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AD6B" w14:textId="77777777" w:rsidR="00A73184" w:rsidRPr="007C3B8C" w:rsidRDefault="00BA72C8" w:rsidP="007F7D1F">
      <w:pPr>
        <w:pStyle w:val="Heading1"/>
      </w:pPr>
      <w:r w:rsidRPr="007C3B8C">
        <w:rPr>
          <w:noProof/>
          <w:lang w:eastAsia="en-US"/>
        </w:rPr>
        <w:drawing>
          <wp:inline distT="0" distB="0" distL="0" distR="0" wp14:anchorId="755B4890" wp14:editId="49FBB40C">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FFA9666" w14:textId="77777777" w:rsidR="00A73184" w:rsidRPr="007C3B8C" w:rsidRDefault="00A73184" w:rsidP="00A73184">
      <w:pPr>
        <w:jc w:val="center"/>
        <w:rPr>
          <w:rFonts w:asciiTheme="minorHAnsi" w:hAnsiTheme="minorHAnsi" w:cs="Arial"/>
        </w:rPr>
      </w:pPr>
    </w:p>
    <w:p w14:paraId="1B688732" w14:textId="77777777" w:rsidR="00A73184" w:rsidRPr="007C3B8C" w:rsidRDefault="00A73184" w:rsidP="00A73184">
      <w:pPr>
        <w:jc w:val="center"/>
        <w:rPr>
          <w:rFonts w:asciiTheme="minorHAnsi" w:hAnsiTheme="minorHAnsi" w:cs="Arial"/>
        </w:rPr>
      </w:pPr>
    </w:p>
    <w:p w14:paraId="14174F3A" w14:textId="06F07DF5" w:rsidR="00A73184" w:rsidRPr="007C3B8C" w:rsidRDefault="007D3A66" w:rsidP="00A73184">
      <w:pPr>
        <w:autoSpaceDE w:val="0"/>
        <w:autoSpaceDN w:val="0"/>
        <w:adjustRightInd w:val="0"/>
        <w:jc w:val="center"/>
        <w:rPr>
          <w:rFonts w:asciiTheme="minorHAnsi" w:hAnsiTheme="minorHAnsi" w:cs="Arial"/>
          <w:color w:val="231F20"/>
          <w:sz w:val="60"/>
          <w:szCs w:val="60"/>
        </w:rPr>
      </w:pPr>
      <w:r>
        <w:rPr>
          <w:rFonts w:asciiTheme="minorHAnsi" w:hAnsiTheme="minorHAnsi" w:cs="Arial"/>
          <w:color w:val="231F20"/>
          <w:sz w:val="60"/>
          <w:szCs w:val="60"/>
        </w:rPr>
        <w:t>User</w:t>
      </w:r>
      <w:r w:rsidR="00A73184" w:rsidRPr="007C3B8C">
        <w:rPr>
          <w:rFonts w:asciiTheme="minorHAnsi" w:hAnsiTheme="minorHAnsi" w:cs="Arial"/>
          <w:color w:val="231F20"/>
          <w:sz w:val="60"/>
          <w:szCs w:val="60"/>
        </w:rPr>
        <w:t xml:space="preserve"> Manual</w:t>
      </w:r>
    </w:p>
    <w:p w14:paraId="0A360C44" w14:textId="3CC66006" w:rsidR="00B05B2C" w:rsidRPr="007C3B8C" w:rsidRDefault="00491EE3" w:rsidP="00A73184">
      <w:pPr>
        <w:jc w:val="center"/>
        <w:rPr>
          <w:rFonts w:asciiTheme="minorHAnsi" w:hAnsiTheme="minorHAnsi" w:cs="Arial"/>
          <w:color w:val="000000" w:themeColor="text1"/>
          <w:sz w:val="40"/>
          <w:szCs w:val="48"/>
        </w:rPr>
      </w:pPr>
      <w:r w:rsidRPr="00491EE3">
        <w:rPr>
          <w:rFonts w:asciiTheme="minorHAnsi" w:hAnsiTheme="minorHAnsi" w:cs="Arial"/>
          <w:noProof/>
          <w:color w:val="000000" w:themeColor="text1"/>
          <w:sz w:val="40"/>
          <w:szCs w:val="48"/>
        </w:rPr>
        <w:drawing>
          <wp:inline distT="0" distB="0" distL="0" distR="0" wp14:anchorId="215E97DB" wp14:editId="44F45F96">
            <wp:extent cx="2484120" cy="500380"/>
            <wp:effectExtent l="0" t="0" r="0" b="0"/>
            <wp:docPr id="17" name="Picture 26">
              <a:extLst xmlns:a="http://schemas.openxmlformats.org/drawingml/2006/main">
                <a:ext uri="{FF2B5EF4-FFF2-40B4-BE49-F238E27FC236}">
                  <a16:creationId xmlns:a16="http://schemas.microsoft.com/office/drawing/2014/main" id="{ABC5D98A-933C-45B0-B835-18C3D5F9A864}"/>
                </a:ext>
              </a:extLst>
            </wp:docPr>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ABC5D98A-933C-45B0-B835-18C3D5F9A864}"/>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84120" cy="500380"/>
                    </a:xfrm>
                    <a:prstGeom prst="rect">
                      <a:avLst/>
                    </a:prstGeom>
                  </pic:spPr>
                </pic:pic>
              </a:graphicData>
            </a:graphic>
          </wp:inline>
        </w:drawing>
      </w:r>
    </w:p>
    <w:p w14:paraId="3F1B3D17" w14:textId="00F3646D" w:rsidR="00930EBC" w:rsidRDefault="00930EBC" w:rsidP="00AD0E40">
      <w:pPr>
        <w:jc w:val="center"/>
        <w:rPr>
          <w:rFonts w:asciiTheme="minorHAnsi" w:hAnsiTheme="minorHAnsi" w:cs="Arial"/>
          <w:noProof/>
          <w:color w:val="231F20"/>
          <w:sz w:val="48"/>
          <w:szCs w:val="48"/>
          <w:lang w:eastAsia="en-US"/>
        </w:rPr>
      </w:pPr>
    </w:p>
    <w:p w14:paraId="14605D14" w14:textId="21282129" w:rsidR="00E0655C" w:rsidRDefault="00E0655C" w:rsidP="00AD0E40">
      <w:pPr>
        <w:jc w:val="center"/>
        <w:rPr>
          <w:rFonts w:asciiTheme="minorHAnsi" w:hAnsiTheme="minorHAnsi" w:cs="Arial"/>
          <w:noProof/>
          <w:color w:val="231F20"/>
          <w:sz w:val="48"/>
          <w:szCs w:val="48"/>
          <w:lang w:eastAsia="en-US"/>
        </w:rPr>
      </w:pPr>
    </w:p>
    <w:p w14:paraId="1B8CDE5D" w14:textId="063B5FAB" w:rsidR="00E0655C" w:rsidRDefault="00E0655C" w:rsidP="00AD0E40">
      <w:pPr>
        <w:jc w:val="center"/>
        <w:rPr>
          <w:rFonts w:asciiTheme="minorHAnsi" w:hAnsiTheme="minorHAnsi" w:cs="Arial"/>
          <w:noProof/>
          <w:color w:val="231F20"/>
          <w:sz w:val="48"/>
          <w:szCs w:val="48"/>
          <w:lang w:eastAsia="en-US"/>
        </w:rPr>
      </w:pPr>
    </w:p>
    <w:p w14:paraId="2ED1DA58" w14:textId="43B236CA" w:rsidR="00E0655C" w:rsidRDefault="00E0655C" w:rsidP="00AD0E40">
      <w:pPr>
        <w:jc w:val="center"/>
        <w:rPr>
          <w:rFonts w:asciiTheme="minorHAnsi" w:hAnsiTheme="minorHAnsi" w:cs="Arial"/>
          <w:noProof/>
          <w:color w:val="231F20"/>
          <w:sz w:val="48"/>
          <w:szCs w:val="48"/>
          <w:lang w:eastAsia="en-US"/>
        </w:rPr>
      </w:pPr>
    </w:p>
    <w:p w14:paraId="26ECAE8A" w14:textId="77777777" w:rsidR="00E0655C" w:rsidRDefault="00E0655C" w:rsidP="00AD0E40">
      <w:pPr>
        <w:jc w:val="center"/>
        <w:rPr>
          <w:rFonts w:asciiTheme="minorHAnsi" w:hAnsiTheme="minorHAnsi" w:cs="Arial"/>
          <w:noProof/>
          <w:color w:val="231F20"/>
          <w:sz w:val="48"/>
          <w:szCs w:val="48"/>
          <w:lang w:eastAsia="en-US"/>
        </w:rPr>
      </w:pPr>
    </w:p>
    <w:p w14:paraId="6845D8A6" w14:textId="77777777" w:rsidR="00711A29" w:rsidRPr="007C3B8C" w:rsidRDefault="00711A29" w:rsidP="00AD0E40">
      <w:pPr>
        <w:jc w:val="center"/>
        <w:rPr>
          <w:rFonts w:asciiTheme="minorHAnsi" w:hAnsiTheme="minorHAnsi" w:cs="Arial"/>
          <w:noProof/>
          <w:color w:val="231F20"/>
          <w:sz w:val="48"/>
          <w:szCs w:val="48"/>
          <w:lang w:eastAsia="en-US"/>
        </w:rPr>
      </w:pPr>
    </w:p>
    <w:p w14:paraId="70AB5A90" w14:textId="77777777" w:rsidR="001B0DDF" w:rsidRPr="007C3B8C" w:rsidRDefault="001B0DDF" w:rsidP="00A73184">
      <w:pPr>
        <w:autoSpaceDE w:val="0"/>
        <w:autoSpaceDN w:val="0"/>
        <w:adjustRightInd w:val="0"/>
        <w:jc w:val="right"/>
        <w:rPr>
          <w:rFonts w:asciiTheme="minorHAnsi" w:hAnsiTheme="minorHAnsi" w:cs="Arial"/>
          <w:color w:val="231F20"/>
        </w:rPr>
      </w:pPr>
    </w:p>
    <w:p w14:paraId="78BE47C9"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36D4E56D" w14:textId="77777777" w:rsidR="00A73184" w:rsidRPr="007C3B8C" w:rsidRDefault="00A73184" w:rsidP="00A73184">
      <w:pPr>
        <w:autoSpaceDE w:val="0"/>
        <w:autoSpaceDN w:val="0"/>
        <w:adjustRightInd w:val="0"/>
        <w:jc w:val="right"/>
        <w:rPr>
          <w:rFonts w:asciiTheme="minorHAnsi" w:hAnsiTheme="minorHAnsi" w:cs="Arial"/>
          <w:color w:val="231F20"/>
        </w:rPr>
      </w:pPr>
    </w:p>
    <w:p w14:paraId="207266B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FDBEF7F" w14:textId="77777777" w:rsidR="00A73184" w:rsidRPr="007C3B8C" w:rsidRDefault="00A73184" w:rsidP="00A73184">
      <w:pPr>
        <w:autoSpaceDE w:val="0"/>
        <w:autoSpaceDN w:val="0"/>
        <w:adjustRightInd w:val="0"/>
        <w:jc w:val="right"/>
        <w:rPr>
          <w:rFonts w:asciiTheme="minorHAnsi" w:hAnsiTheme="minorHAnsi" w:cs="Arial"/>
          <w:color w:val="231F20"/>
        </w:rPr>
      </w:pPr>
    </w:p>
    <w:p w14:paraId="137FB3A1"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251AEED2" w14:textId="77777777" w:rsidR="00A73184" w:rsidRPr="007C3B8C" w:rsidRDefault="00A73184" w:rsidP="00A73184">
      <w:pPr>
        <w:autoSpaceDE w:val="0"/>
        <w:autoSpaceDN w:val="0"/>
        <w:adjustRightInd w:val="0"/>
        <w:jc w:val="right"/>
        <w:rPr>
          <w:rFonts w:asciiTheme="minorHAnsi" w:hAnsiTheme="minorHAnsi" w:cs="Arial"/>
          <w:color w:val="231F20"/>
        </w:rPr>
      </w:pPr>
    </w:p>
    <w:p w14:paraId="1548C52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23BF70D6" w14:textId="77777777" w:rsidR="00E21528" w:rsidRDefault="00E21528">
      <w:pPr>
        <w:rPr>
          <w:rFonts w:asciiTheme="minorHAnsi" w:hAnsiTheme="minorHAnsi" w:cs="Arial"/>
          <w:b/>
          <w:bCs/>
          <w:color w:val="231F20"/>
          <w:sz w:val="20"/>
          <w:szCs w:val="20"/>
        </w:rPr>
      </w:pPr>
      <w:r>
        <w:rPr>
          <w:rFonts w:asciiTheme="minorHAnsi" w:hAnsiTheme="minorHAnsi" w:cs="Arial"/>
          <w:b/>
          <w:bCs/>
          <w:color w:val="231F20"/>
          <w:sz w:val="20"/>
          <w:szCs w:val="20"/>
        </w:rPr>
        <w:br w:type="page"/>
      </w:r>
    </w:p>
    <w:p w14:paraId="02588029" w14:textId="77777777" w:rsidR="001B7ADC" w:rsidRPr="007C3B8C" w:rsidRDefault="001B7ADC" w:rsidP="001B7ADC">
      <w:pPr>
        <w:rPr>
          <w:rFonts w:asciiTheme="minorHAnsi" w:hAnsiTheme="minorHAnsi" w:cs="Arial"/>
          <w:b/>
          <w:bCs/>
          <w:color w:val="231F20"/>
          <w:sz w:val="20"/>
          <w:szCs w:val="20"/>
        </w:rPr>
      </w:pPr>
    </w:p>
    <w:p w14:paraId="18396423"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t>Table of Contents</w:t>
      </w:r>
    </w:p>
    <w:p w14:paraId="6CC351E1" w14:textId="77777777" w:rsidR="00550A24" w:rsidRPr="007C3B8C" w:rsidRDefault="00550A24" w:rsidP="004C3759">
      <w:pPr>
        <w:pStyle w:val="TOC1"/>
      </w:pPr>
    </w:p>
    <w:p w14:paraId="7BF72C5C" w14:textId="6B0FB24E" w:rsidR="00E47293" w:rsidRPr="00E47293" w:rsidRDefault="001B0DDF">
      <w:pPr>
        <w:pStyle w:val="TOC1"/>
        <w:rPr>
          <w:rFonts w:asciiTheme="minorHAnsi" w:eastAsiaTheme="minorEastAsia" w:hAnsiTheme="minorHAnsi" w:cstheme="minorBidi"/>
          <w:lang w:eastAsia="en-US"/>
        </w:rPr>
      </w:pPr>
      <w:r w:rsidRPr="00262695">
        <w:rPr>
          <w:rFonts w:asciiTheme="minorHAnsi" w:hAnsiTheme="minorHAnsi"/>
        </w:rPr>
        <w:fldChar w:fldCharType="begin"/>
      </w:r>
      <w:r w:rsidRPr="00262695">
        <w:rPr>
          <w:rFonts w:asciiTheme="minorHAnsi" w:hAnsiTheme="minorHAnsi"/>
        </w:rPr>
        <w:instrText xml:space="preserve"> TOC \h \z \t "TOC Section,1,TOC Sub-Section,2" </w:instrText>
      </w:r>
      <w:r w:rsidRPr="00262695">
        <w:rPr>
          <w:rFonts w:asciiTheme="minorHAnsi" w:hAnsiTheme="minorHAnsi"/>
        </w:rPr>
        <w:fldChar w:fldCharType="separate"/>
      </w:r>
      <w:hyperlink w:anchor="_Toc25155671" w:history="1">
        <w:r w:rsidR="00E47293" w:rsidRPr="00E47293">
          <w:rPr>
            <w:rStyle w:val="Hyperlink"/>
          </w:rPr>
          <w:t>Symbols and Definitions</w:t>
        </w:r>
        <w:r w:rsidR="00E47293" w:rsidRPr="00E47293">
          <w:rPr>
            <w:webHidden/>
          </w:rPr>
          <w:tab/>
        </w:r>
        <w:r w:rsidR="00E47293" w:rsidRPr="00E47293">
          <w:rPr>
            <w:webHidden/>
          </w:rPr>
          <w:fldChar w:fldCharType="begin"/>
        </w:r>
        <w:r w:rsidR="00E47293" w:rsidRPr="00E47293">
          <w:rPr>
            <w:webHidden/>
          </w:rPr>
          <w:instrText xml:space="preserve"> PAGEREF _Toc25155671 \h </w:instrText>
        </w:r>
        <w:r w:rsidR="00E47293" w:rsidRPr="00E47293">
          <w:rPr>
            <w:webHidden/>
          </w:rPr>
        </w:r>
        <w:r w:rsidR="00E47293" w:rsidRPr="00E47293">
          <w:rPr>
            <w:webHidden/>
          </w:rPr>
          <w:fldChar w:fldCharType="separate"/>
        </w:r>
        <w:r w:rsidR="00E47293" w:rsidRPr="00E47293">
          <w:rPr>
            <w:webHidden/>
          </w:rPr>
          <w:t>3</w:t>
        </w:r>
        <w:r w:rsidR="00E47293" w:rsidRPr="00E47293">
          <w:rPr>
            <w:webHidden/>
          </w:rPr>
          <w:fldChar w:fldCharType="end"/>
        </w:r>
      </w:hyperlink>
    </w:p>
    <w:p w14:paraId="546DC300" w14:textId="2C7F6C21" w:rsidR="00E47293" w:rsidRPr="00E47293" w:rsidRDefault="00176B00">
      <w:pPr>
        <w:pStyle w:val="TOC1"/>
        <w:rPr>
          <w:rFonts w:asciiTheme="minorHAnsi" w:eastAsiaTheme="minorEastAsia" w:hAnsiTheme="minorHAnsi" w:cstheme="minorBidi"/>
          <w:lang w:eastAsia="en-US"/>
        </w:rPr>
      </w:pPr>
      <w:hyperlink w:anchor="_Toc25155672" w:history="1">
        <w:r w:rsidR="00E47293" w:rsidRPr="00E47293">
          <w:rPr>
            <w:rStyle w:val="Hyperlink"/>
          </w:rPr>
          <w:t>Safety Warnings &amp; Cautions</w:t>
        </w:r>
        <w:r w:rsidR="00E47293" w:rsidRPr="00E47293">
          <w:rPr>
            <w:webHidden/>
          </w:rPr>
          <w:tab/>
        </w:r>
        <w:r w:rsidR="00E47293" w:rsidRPr="00E47293">
          <w:rPr>
            <w:webHidden/>
          </w:rPr>
          <w:fldChar w:fldCharType="begin"/>
        </w:r>
        <w:r w:rsidR="00E47293" w:rsidRPr="00E47293">
          <w:rPr>
            <w:webHidden/>
          </w:rPr>
          <w:instrText xml:space="preserve"> PAGEREF _Toc25155672 \h </w:instrText>
        </w:r>
        <w:r w:rsidR="00E47293" w:rsidRPr="00E47293">
          <w:rPr>
            <w:webHidden/>
          </w:rPr>
        </w:r>
        <w:r w:rsidR="00E47293" w:rsidRPr="00E47293">
          <w:rPr>
            <w:webHidden/>
          </w:rPr>
          <w:fldChar w:fldCharType="separate"/>
        </w:r>
        <w:r w:rsidR="00E47293" w:rsidRPr="00E47293">
          <w:rPr>
            <w:webHidden/>
          </w:rPr>
          <w:t>5</w:t>
        </w:r>
        <w:r w:rsidR="00E47293" w:rsidRPr="00E47293">
          <w:rPr>
            <w:webHidden/>
          </w:rPr>
          <w:fldChar w:fldCharType="end"/>
        </w:r>
      </w:hyperlink>
    </w:p>
    <w:p w14:paraId="11DEC154" w14:textId="6CA78CDC" w:rsidR="00E47293" w:rsidRPr="00E47293" w:rsidRDefault="00176B00">
      <w:pPr>
        <w:pStyle w:val="TOC1"/>
        <w:rPr>
          <w:rFonts w:asciiTheme="minorHAnsi" w:eastAsiaTheme="minorEastAsia" w:hAnsiTheme="minorHAnsi" w:cstheme="minorBidi"/>
          <w:lang w:eastAsia="en-US"/>
        </w:rPr>
      </w:pPr>
      <w:hyperlink w:anchor="_Toc25155673" w:history="1">
        <w:r w:rsidR="00E47293" w:rsidRPr="00E47293">
          <w:rPr>
            <w:rStyle w:val="Hyperlink"/>
          </w:rPr>
          <w:t>Intended Use</w:t>
        </w:r>
        <w:r w:rsidR="00E47293" w:rsidRPr="00E47293">
          <w:rPr>
            <w:webHidden/>
          </w:rPr>
          <w:tab/>
        </w:r>
        <w:r w:rsidR="00E47293" w:rsidRPr="00E47293">
          <w:rPr>
            <w:webHidden/>
          </w:rPr>
          <w:fldChar w:fldCharType="begin"/>
        </w:r>
        <w:r w:rsidR="00E47293" w:rsidRPr="00E47293">
          <w:rPr>
            <w:webHidden/>
          </w:rPr>
          <w:instrText xml:space="preserve"> PAGEREF _Toc25155673 \h </w:instrText>
        </w:r>
        <w:r w:rsidR="00E47293" w:rsidRPr="00E47293">
          <w:rPr>
            <w:webHidden/>
          </w:rPr>
        </w:r>
        <w:r w:rsidR="00E47293" w:rsidRPr="00E47293">
          <w:rPr>
            <w:webHidden/>
          </w:rPr>
          <w:fldChar w:fldCharType="separate"/>
        </w:r>
        <w:r w:rsidR="00E47293" w:rsidRPr="00E47293">
          <w:rPr>
            <w:webHidden/>
          </w:rPr>
          <w:t>7</w:t>
        </w:r>
        <w:r w:rsidR="00E47293" w:rsidRPr="00E47293">
          <w:rPr>
            <w:webHidden/>
          </w:rPr>
          <w:fldChar w:fldCharType="end"/>
        </w:r>
      </w:hyperlink>
    </w:p>
    <w:p w14:paraId="29AB5D54" w14:textId="2A3DCCA6" w:rsidR="00E47293" w:rsidRPr="00E47293" w:rsidRDefault="00176B00">
      <w:pPr>
        <w:pStyle w:val="TOC1"/>
        <w:rPr>
          <w:rFonts w:asciiTheme="minorHAnsi" w:eastAsiaTheme="minorEastAsia" w:hAnsiTheme="minorHAnsi" w:cstheme="minorBidi"/>
          <w:lang w:eastAsia="en-US"/>
        </w:rPr>
      </w:pPr>
      <w:hyperlink w:anchor="_Toc25155674" w:history="1">
        <w:r w:rsidR="00E47293" w:rsidRPr="00E47293">
          <w:rPr>
            <w:rStyle w:val="Hyperlink"/>
          </w:rPr>
          <w:t>Safety Features</w:t>
        </w:r>
        <w:r w:rsidR="00E47293" w:rsidRPr="00E47293">
          <w:rPr>
            <w:webHidden/>
          </w:rPr>
          <w:tab/>
        </w:r>
        <w:r w:rsidR="00E47293" w:rsidRPr="00E47293">
          <w:rPr>
            <w:webHidden/>
          </w:rPr>
          <w:fldChar w:fldCharType="begin"/>
        </w:r>
        <w:r w:rsidR="00E47293" w:rsidRPr="00E47293">
          <w:rPr>
            <w:webHidden/>
          </w:rPr>
          <w:instrText xml:space="preserve"> PAGEREF _Toc25155674 \h </w:instrText>
        </w:r>
        <w:r w:rsidR="00E47293" w:rsidRPr="00E47293">
          <w:rPr>
            <w:webHidden/>
          </w:rPr>
        </w:r>
        <w:r w:rsidR="00E47293" w:rsidRPr="00E47293">
          <w:rPr>
            <w:webHidden/>
          </w:rPr>
          <w:fldChar w:fldCharType="separate"/>
        </w:r>
        <w:r w:rsidR="00E47293" w:rsidRPr="00E47293">
          <w:rPr>
            <w:webHidden/>
          </w:rPr>
          <w:t>7</w:t>
        </w:r>
        <w:r w:rsidR="00E47293" w:rsidRPr="00E47293">
          <w:rPr>
            <w:webHidden/>
          </w:rPr>
          <w:fldChar w:fldCharType="end"/>
        </w:r>
      </w:hyperlink>
    </w:p>
    <w:p w14:paraId="2E2820A1" w14:textId="6706721A" w:rsidR="00E47293" w:rsidRPr="00E47293" w:rsidRDefault="00176B00">
      <w:pPr>
        <w:pStyle w:val="TOC1"/>
        <w:rPr>
          <w:rFonts w:asciiTheme="minorHAnsi" w:eastAsiaTheme="minorEastAsia" w:hAnsiTheme="minorHAnsi" w:cstheme="minorBidi"/>
          <w:lang w:eastAsia="en-US"/>
        </w:rPr>
      </w:pPr>
      <w:hyperlink w:anchor="_Toc25155675" w:history="1">
        <w:r w:rsidR="00E47293" w:rsidRPr="00E47293">
          <w:rPr>
            <w:rStyle w:val="Hyperlink"/>
          </w:rPr>
          <w:t>Set Up</w:t>
        </w:r>
        <w:r w:rsidR="00E47293" w:rsidRPr="00E47293">
          <w:rPr>
            <w:webHidden/>
          </w:rPr>
          <w:tab/>
        </w:r>
        <w:r w:rsidR="00E47293" w:rsidRPr="00E47293">
          <w:rPr>
            <w:webHidden/>
          </w:rPr>
          <w:fldChar w:fldCharType="begin"/>
        </w:r>
        <w:r w:rsidR="00E47293" w:rsidRPr="00E47293">
          <w:rPr>
            <w:webHidden/>
          </w:rPr>
          <w:instrText xml:space="preserve"> PAGEREF _Toc25155675 \h </w:instrText>
        </w:r>
        <w:r w:rsidR="00E47293" w:rsidRPr="00E47293">
          <w:rPr>
            <w:webHidden/>
          </w:rPr>
        </w:r>
        <w:r w:rsidR="00E47293" w:rsidRPr="00E47293">
          <w:rPr>
            <w:webHidden/>
          </w:rPr>
          <w:fldChar w:fldCharType="separate"/>
        </w:r>
        <w:r w:rsidR="00E47293" w:rsidRPr="00E47293">
          <w:rPr>
            <w:webHidden/>
          </w:rPr>
          <w:t>8</w:t>
        </w:r>
        <w:r w:rsidR="00E47293" w:rsidRPr="00E47293">
          <w:rPr>
            <w:webHidden/>
          </w:rPr>
          <w:fldChar w:fldCharType="end"/>
        </w:r>
      </w:hyperlink>
    </w:p>
    <w:p w14:paraId="54789468" w14:textId="71AA9489" w:rsidR="00E47293" w:rsidRPr="00E47293" w:rsidRDefault="00176B00">
      <w:pPr>
        <w:pStyle w:val="TOC1"/>
        <w:rPr>
          <w:rFonts w:asciiTheme="minorHAnsi" w:eastAsiaTheme="minorEastAsia" w:hAnsiTheme="minorHAnsi" w:cstheme="minorBidi"/>
          <w:lang w:eastAsia="en-US"/>
        </w:rPr>
      </w:pPr>
      <w:hyperlink w:anchor="_Toc25155676" w:history="1">
        <w:r w:rsidR="00E47293" w:rsidRPr="00E47293">
          <w:rPr>
            <w:rStyle w:val="Hyperlink"/>
          </w:rPr>
          <w:t>Transport Position</w:t>
        </w:r>
        <w:r w:rsidR="00E47293" w:rsidRPr="00E47293">
          <w:rPr>
            <w:webHidden/>
          </w:rPr>
          <w:tab/>
        </w:r>
        <w:r w:rsidR="00E47293" w:rsidRPr="00E47293">
          <w:rPr>
            <w:webHidden/>
          </w:rPr>
          <w:fldChar w:fldCharType="begin"/>
        </w:r>
        <w:r w:rsidR="00E47293" w:rsidRPr="00E47293">
          <w:rPr>
            <w:webHidden/>
          </w:rPr>
          <w:instrText xml:space="preserve"> PAGEREF _Toc25155676 \h </w:instrText>
        </w:r>
        <w:r w:rsidR="00E47293" w:rsidRPr="00E47293">
          <w:rPr>
            <w:webHidden/>
          </w:rPr>
        </w:r>
        <w:r w:rsidR="00E47293" w:rsidRPr="00E47293">
          <w:rPr>
            <w:webHidden/>
          </w:rPr>
          <w:fldChar w:fldCharType="separate"/>
        </w:r>
        <w:r w:rsidR="00E47293" w:rsidRPr="00E47293">
          <w:rPr>
            <w:webHidden/>
          </w:rPr>
          <w:t>8</w:t>
        </w:r>
        <w:r w:rsidR="00E47293" w:rsidRPr="00E47293">
          <w:rPr>
            <w:webHidden/>
          </w:rPr>
          <w:fldChar w:fldCharType="end"/>
        </w:r>
      </w:hyperlink>
    </w:p>
    <w:p w14:paraId="30E24468" w14:textId="4888A8DF" w:rsidR="00E47293" w:rsidRPr="00E47293" w:rsidRDefault="00176B00">
      <w:pPr>
        <w:pStyle w:val="TOC1"/>
        <w:rPr>
          <w:rFonts w:asciiTheme="minorHAnsi" w:eastAsiaTheme="minorEastAsia" w:hAnsiTheme="minorHAnsi" w:cstheme="minorBidi"/>
          <w:lang w:eastAsia="en-US"/>
        </w:rPr>
      </w:pPr>
      <w:hyperlink w:anchor="_Toc25155677" w:history="1">
        <w:r w:rsidR="00E47293" w:rsidRPr="00E47293">
          <w:rPr>
            <w:rStyle w:val="Hyperlink"/>
          </w:rPr>
          <w:t>Product Illustration</w:t>
        </w:r>
        <w:r w:rsidR="00E47293" w:rsidRPr="00E47293">
          <w:rPr>
            <w:webHidden/>
          </w:rPr>
          <w:tab/>
        </w:r>
        <w:r w:rsidR="00E47293" w:rsidRPr="00E47293">
          <w:rPr>
            <w:webHidden/>
          </w:rPr>
          <w:fldChar w:fldCharType="begin"/>
        </w:r>
        <w:r w:rsidR="00E47293" w:rsidRPr="00E47293">
          <w:rPr>
            <w:webHidden/>
          </w:rPr>
          <w:instrText xml:space="preserve"> PAGEREF _Toc25155677 \h </w:instrText>
        </w:r>
        <w:r w:rsidR="00E47293" w:rsidRPr="00E47293">
          <w:rPr>
            <w:webHidden/>
          </w:rPr>
        </w:r>
        <w:r w:rsidR="00E47293" w:rsidRPr="00E47293">
          <w:rPr>
            <w:webHidden/>
          </w:rPr>
          <w:fldChar w:fldCharType="separate"/>
        </w:r>
        <w:r w:rsidR="00E47293" w:rsidRPr="00E47293">
          <w:rPr>
            <w:webHidden/>
          </w:rPr>
          <w:t>9</w:t>
        </w:r>
        <w:r w:rsidR="00E47293" w:rsidRPr="00E47293">
          <w:rPr>
            <w:webHidden/>
          </w:rPr>
          <w:fldChar w:fldCharType="end"/>
        </w:r>
      </w:hyperlink>
    </w:p>
    <w:p w14:paraId="73670F76" w14:textId="5BAAF7C4" w:rsidR="00E47293" w:rsidRPr="00E47293" w:rsidRDefault="00176B00">
      <w:pPr>
        <w:pStyle w:val="TOC1"/>
        <w:rPr>
          <w:rFonts w:asciiTheme="minorHAnsi" w:eastAsiaTheme="minorEastAsia" w:hAnsiTheme="minorHAnsi" w:cstheme="minorBidi"/>
          <w:lang w:eastAsia="en-US"/>
        </w:rPr>
      </w:pPr>
      <w:hyperlink w:anchor="_Toc25155678" w:history="1">
        <w:r w:rsidR="00E47293" w:rsidRPr="00E47293">
          <w:rPr>
            <w:rStyle w:val="Hyperlink"/>
          </w:rPr>
          <w:t>Controls and Indicators</w:t>
        </w:r>
        <w:r w:rsidR="00E47293" w:rsidRPr="00E47293">
          <w:rPr>
            <w:webHidden/>
          </w:rPr>
          <w:tab/>
        </w:r>
        <w:r w:rsidR="00E47293" w:rsidRPr="00E47293">
          <w:rPr>
            <w:webHidden/>
          </w:rPr>
          <w:fldChar w:fldCharType="begin"/>
        </w:r>
        <w:r w:rsidR="00E47293" w:rsidRPr="00E47293">
          <w:rPr>
            <w:webHidden/>
          </w:rPr>
          <w:instrText xml:space="preserve"> PAGEREF _Toc25155678 \h </w:instrText>
        </w:r>
        <w:r w:rsidR="00E47293" w:rsidRPr="00E47293">
          <w:rPr>
            <w:webHidden/>
          </w:rPr>
        </w:r>
        <w:r w:rsidR="00E47293" w:rsidRPr="00E47293">
          <w:rPr>
            <w:webHidden/>
          </w:rPr>
          <w:fldChar w:fldCharType="separate"/>
        </w:r>
        <w:r w:rsidR="00E47293" w:rsidRPr="00E47293">
          <w:rPr>
            <w:webHidden/>
          </w:rPr>
          <w:t>12</w:t>
        </w:r>
        <w:r w:rsidR="00E47293" w:rsidRPr="00E47293">
          <w:rPr>
            <w:webHidden/>
          </w:rPr>
          <w:fldChar w:fldCharType="end"/>
        </w:r>
      </w:hyperlink>
    </w:p>
    <w:p w14:paraId="53C91F39" w14:textId="4D5C9B86" w:rsidR="00E47293" w:rsidRPr="00E47293" w:rsidRDefault="00176B00">
      <w:pPr>
        <w:pStyle w:val="TOC1"/>
        <w:rPr>
          <w:rFonts w:asciiTheme="minorHAnsi" w:eastAsiaTheme="minorEastAsia" w:hAnsiTheme="minorHAnsi" w:cstheme="minorBidi"/>
          <w:lang w:eastAsia="en-US"/>
        </w:rPr>
      </w:pPr>
      <w:hyperlink w:anchor="_Toc25155679" w:history="1">
        <w:r w:rsidR="00E47293" w:rsidRPr="00E47293">
          <w:rPr>
            <w:rStyle w:val="Hyperlink"/>
          </w:rPr>
          <w:t>Use Instructions</w:t>
        </w:r>
        <w:r w:rsidR="00E47293" w:rsidRPr="00E47293">
          <w:rPr>
            <w:webHidden/>
          </w:rPr>
          <w:tab/>
        </w:r>
        <w:r w:rsidR="00E47293" w:rsidRPr="00E47293">
          <w:rPr>
            <w:webHidden/>
          </w:rPr>
          <w:fldChar w:fldCharType="begin"/>
        </w:r>
        <w:r w:rsidR="00E47293" w:rsidRPr="00E47293">
          <w:rPr>
            <w:webHidden/>
          </w:rPr>
          <w:instrText xml:space="preserve"> PAGEREF _Toc25155679 \h </w:instrText>
        </w:r>
        <w:r w:rsidR="00E47293" w:rsidRPr="00E47293">
          <w:rPr>
            <w:webHidden/>
          </w:rPr>
        </w:r>
        <w:r w:rsidR="00E47293" w:rsidRPr="00E47293">
          <w:rPr>
            <w:webHidden/>
          </w:rPr>
          <w:fldChar w:fldCharType="separate"/>
        </w:r>
        <w:r w:rsidR="00E47293" w:rsidRPr="00E47293">
          <w:rPr>
            <w:webHidden/>
          </w:rPr>
          <w:t>16</w:t>
        </w:r>
        <w:r w:rsidR="00E47293" w:rsidRPr="00E47293">
          <w:rPr>
            <w:webHidden/>
          </w:rPr>
          <w:fldChar w:fldCharType="end"/>
        </w:r>
      </w:hyperlink>
    </w:p>
    <w:p w14:paraId="65BFA333" w14:textId="363CD2E5"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0" w:history="1">
        <w:r w:rsidR="00E47293" w:rsidRPr="00E47293">
          <w:rPr>
            <w:rStyle w:val="Hyperlink"/>
            <w:rFonts w:cs="Arial"/>
            <w:noProof/>
            <w:sz w:val="24"/>
          </w:rPr>
          <w:t>Powering the Product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_Toc25155680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16</w:t>
        </w:r>
        <w:r w:rsidR="00E47293" w:rsidRPr="00E47293">
          <w:rPr>
            <w:noProof/>
            <w:webHidden/>
            <w:sz w:val="24"/>
          </w:rPr>
          <w:fldChar w:fldCharType="end"/>
        </w:r>
      </w:hyperlink>
    </w:p>
    <w:p w14:paraId="03E4BF09" w14:textId="12FB8765"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1" w:history="1">
        <w:r w:rsidR="00E47293" w:rsidRPr="00E47293">
          <w:rPr>
            <w:rStyle w:val="Hyperlink"/>
            <w:rFonts w:cs="Arial"/>
            <w:noProof/>
            <w:sz w:val="24"/>
          </w:rPr>
          <w:t>Locking the Casters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_Toc25155681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17</w:t>
        </w:r>
        <w:r w:rsidR="00E47293" w:rsidRPr="00E47293">
          <w:rPr>
            <w:noProof/>
            <w:webHidden/>
            <w:sz w:val="24"/>
          </w:rPr>
          <w:fldChar w:fldCharType="end"/>
        </w:r>
      </w:hyperlink>
    </w:p>
    <w:p w14:paraId="79817822" w14:textId="4BCCEB35"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2" w:history="1">
        <w:r w:rsidR="00E47293" w:rsidRPr="00E47293">
          <w:rPr>
            <w:rStyle w:val="Hyperlink"/>
            <w:rFonts w:cs="Arial"/>
            <w:noProof/>
            <w:sz w:val="24"/>
          </w:rPr>
          <w:t>Hand Control Functions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_Toc25155682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76EAB592" w14:textId="15EAFECC"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3" w:history="1">
        <w:r w:rsidR="00E47293" w:rsidRPr="00E47293">
          <w:rPr>
            <w:rStyle w:val="Hyperlink"/>
            <w:rFonts w:cs="Arial"/>
            <w:noProof/>
            <w:sz w:val="24"/>
          </w:rPr>
          <w:t>Surface Height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_Toc25155683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2544A0BF" w14:textId="52380051"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4" w:history="1">
        <w:r w:rsidR="00E47293" w:rsidRPr="00E47293">
          <w:rPr>
            <w:rStyle w:val="Hyperlink"/>
            <w:rFonts w:cs="Arial"/>
            <w:noProof/>
            <w:sz w:val="24"/>
          </w:rPr>
          <w:t>Fowler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_Toc25155684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54D778DB" w14:textId="04C5E5DD"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5" w:history="1">
        <w:r w:rsidR="00E47293" w:rsidRPr="00E47293">
          <w:rPr>
            <w:rStyle w:val="Hyperlink"/>
            <w:rFonts w:cs="Arial"/>
            <w:noProof/>
            <w:sz w:val="24"/>
          </w:rPr>
          <w:t>Calf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_Toc25155685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18</w:t>
        </w:r>
        <w:r w:rsidR="00E47293" w:rsidRPr="00E47293">
          <w:rPr>
            <w:noProof/>
            <w:webHidden/>
            <w:sz w:val="24"/>
          </w:rPr>
          <w:fldChar w:fldCharType="end"/>
        </w:r>
      </w:hyperlink>
    </w:p>
    <w:p w14:paraId="69444F9C" w14:textId="437B629F"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6" w:history="1">
        <w:r w:rsidR="00E47293" w:rsidRPr="00E47293">
          <w:rPr>
            <w:rStyle w:val="Hyperlink"/>
            <w:rFonts w:cs="Arial"/>
            <w:noProof/>
            <w:sz w:val="24"/>
          </w:rPr>
          <w:t>Trendelenburg Adjustment</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_Toc25155686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19</w:t>
        </w:r>
        <w:r w:rsidR="00E47293" w:rsidRPr="00E47293">
          <w:rPr>
            <w:noProof/>
            <w:webHidden/>
            <w:sz w:val="24"/>
          </w:rPr>
          <w:fldChar w:fldCharType="end"/>
        </w:r>
      </w:hyperlink>
    </w:p>
    <w:p w14:paraId="7CAEFCA5" w14:textId="10BAF9BF"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7" w:history="1">
        <w:r w:rsidR="00E47293" w:rsidRPr="00E47293">
          <w:rPr>
            <w:rStyle w:val="Hyperlink"/>
            <w:rFonts w:cs="Arial"/>
            <w:noProof/>
            <w:sz w:val="24"/>
          </w:rPr>
          <w:t>Memory Function</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_Toc25155687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19</w:t>
        </w:r>
        <w:r w:rsidR="00E47293" w:rsidRPr="00E47293">
          <w:rPr>
            <w:noProof/>
            <w:webHidden/>
            <w:sz w:val="24"/>
          </w:rPr>
          <w:fldChar w:fldCharType="end"/>
        </w:r>
      </w:hyperlink>
    </w:p>
    <w:p w14:paraId="601F3223" w14:textId="244BF824"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8" w:history="1">
        <w:r w:rsidR="00E47293" w:rsidRPr="00E47293">
          <w:rPr>
            <w:rStyle w:val="Hyperlink"/>
            <w:rFonts w:cs="Arial"/>
            <w:noProof/>
            <w:sz w:val="24"/>
          </w:rPr>
          <w:t>Hand Control Lock/Unlock</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_Toc25155688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20</w:t>
        </w:r>
        <w:r w:rsidR="00E47293" w:rsidRPr="00E47293">
          <w:rPr>
            <w:noProof/>
            <w:webHidden/>
            <w:sz w:val="24"/>
          </w:rPr>
          <w:fldChar w:fldCharType="end"/>
        </w:r>
      </w:hyperlink>
    </w:p>
    <w:p w14:paraId="27D34DA5" w14:textId="67CC7F4D"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89" w:history="1">
        <w:r w:rsidR="00E47293" w:rsidRPr="00E47293">
          <w:rPr>
            <w:rStyle w:val="Hyperlink"/>
            <w:rFonts w:cs="Arial"/>
            <w:noProof/>
            <w:sz w:val="24"/>
          </w:rPr>
          <w:t>Under-bed Lights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_Toc25155689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20</w:t>
        </w:r>
        <w:r w:rsidR="00E47293" w:rsidRPr="00E47293">
          <w:rPr>
            <w:noProof/>
            <w:webHidden/>
            <w:sz w:val="24"/>
          </w:rPr>
          <w:fldChar w:fldCharType="end"/>
        </w:r>
      </w:hyperlink>
    </w:p>
    <w:p w14:paraId="7056801D" w14:textId="344775F0"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0" w:history="1">
        <w:r w:rsidR="00E47293" w:rsidRPr="00E47293">
          <w:rPr>
            <w:rStyle w:val="Hyperlink"/>
            <w:rFonts w:cs="Arial"/>
            <w:noProof/>
            <w:sz w:val="24"/>
          </w:rPr>
          <w:t>Using the Integrated Arm Boards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_Toc25155690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23</w:t>
        </w:r>
        <w:r w:rsidR="00E47293" w:rsidRPr="00E47293">
          <w:rPr>
            <w:noProof/>
            <w:webHidden/>
            <w:sz w:val="24"/>
          </w:rPr>
          <w:fldChar w:fldCharType="end"/>
        </w:r>
      </w:hyperlink>
    </w:p>
    <w:p w14:paraId="417DDC2F" w14:textId="47310FAE"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1" w:history="1">
        <w:r w:rsidR="00E47293" w:rsidRPr="00E47293">
          <w:rPr>
            <w:rStyle w:val="Hyperlink"/>
            <w:rFonts w:cs="Arial"/>
            <w:noProof/>
            <w:sz w:val="24"/>
          </w:rPr>
          <w:t>Using the Stirrups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_Toc25155691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24</w:t>
        </w:r>
        <w:r w:rsidR="00E47293" w:rsidRPr="00E47293">
          <w:rPr>
            <w:noProof/>
            <w:webHidden/>
            <w:sz w:val="24"/>
          </w:rPr>
          <w:fldChar w:fldCharType="end"/>
        </w:r>
      </w:hyperlink>
    </w:p>
    <w:p w14:paraId="1474D676" w14:textId="23B3361D"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2" w:history="1">
        <w:r w:rsidR="00E47293" w:rsidRPr="00E47293">
          <w:rPr>
            <w:rStyle w:val="Hyperlink"/>
            <w:rFonts w:cs="Arial"/>
            <w:noProof/>
            <w:sz w:val="24"/>
          </w:rPr>
          <w:t>Using the Footboard</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_Toc25155692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25</w:t>
        </w:r>
        <w:r w:rsidR="00E47293" w:rsidRPr="00E47293">
          <w:rPr>
            <w:noProof/>
            <w:webHidden/>
            <w:sz w:val="24"/>
          </w:rPr>
          <w:fldChar w:fldCharType="end"/>
        </w:r>
      </w:hyperlink>
    </w:p>
    <w:p w14:paraId="6154291C" w14:textId="1B42B21C"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3" w:history="1">
        <w:r w:rsidR="00E47293" w:rsidRPr="00E47293">
          <w:rPr>
            <w:rStyle w:val="Hyperlink"/>
            <w:rFonts w:cs="Arial"/>
            <w:noProof/>
            <w:sz w:val="24"/>
          </w:rPr>
          <w:t>Using the Handrails</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_Toc25155693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26</w:t>
        </w:r>
        <w:r w:rsidR="00E47293" w:rsidRPr="00E47293">
          <w:rPr>
            <w:noProof/>
            <w:webHidden/>
            <w:sz w:val="24"/>
          </w:rPr>
          <w:fldChar w:fldCharType="end"/>
        </w:r>
      </w:hyperlink>
    </w:p>
    <w:p w14:paraId="74B9F282" w14:textId="1304C8EA"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4" w:history="1">
        <w:r w:rsidR="00E47293" w:rsidRPr="00E47293">
          <w:rPr>
            <w:rStyle w:val="Hyperlink"/>
            <w:rFonts w:cs="Arial"/>
            <w:noProof/>
            <w:sz w:val="24"/>
          </w:rPr>
          <w:t>Storing the Hand Control</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_Toc25155694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27</w:t>
        </w:r>
        <w:r w:rsidR="00E47293" w:rsidRPr="00E47293">
          <w:rPr>
            <w:noProof/>
            <w:webHidden/>
            <w:sz w:val="24"/>
          </w:rPr>
          <w:fldChar w:fldCharType="end"/>
        </w:r>
      </w:hyperlink>
    </w:p>
    <w:p w14:paraId="1C994F2D" w14:textId="12420590" w:rsidR="00E47293" w:rsidRPr="00E47293" w:rsidRDefault="00176B00">
      <w:pPr>
        <w:pStyle w:val="TOC2"/>
        <w:tabs>
          <w:tab w:val="right" w:leader="dot" w:pos="8630"/>
        </w:tabs>
        <w:rPr>
          <w:rFonts w:asciiTheme="minorHAnsi" w:eastAsiaTheme="minorEastAsia" w:hAnsiTheme="minorHAnsi" w:cstheme="minorBidi"/>
          <w:noProof/>
          <w:sz w:val="24"/>
          <w:lang w:eastAsia="en-US"/>
        </w:rPr>
      </w:pPr>
      <w:hyperlink w:anchor="_Toc25155695" w:history="1">
        <w:r w:rsidR="00E47293" w:rsidRPr="00E47293">
          <w:rPr>
            <w:rStyle w:val="Hyperlink"/>
            <w:rFonts w:cs="Arial"/>
            <w:noProof/>
            <w:sz w:val="24"/>
          </w:rPr>
          <w:t>Optional Battery</w:t>
        </w:r>
        <w:r w:rsidR="00E47293" w:rsidRPr="00E47293">
          <w:rPr>
            <w:noProof/>
            <w:webHidden/>
            <w:sz w:val="24"/>
          </w:rPr>
          <w:tab/>
        </w:r>
        <w:r w:rsidR="00E47293" w:rsidRPr="00E47293">
          <w:rPr>
            <w:noProof/>
            <w:webHidden/>
            <w:sz w:val="24"/>
          </w:rPr>
          <w:fldChar w:fldCharType="begin"/>
        </w:r>
        <w:r w:rsidR="00E47293" w:rsidRPr="00E47293">
          <w:rPr>
            <w:noProof/>
            <w:webHidden/>
            <w:sz w:val="24"/>
          </w:rPr>
          <w:instrText xml:space="preserve"> PAGEREF _Toc25155695 \h </w:instrText>
        </w:r>
        <w:r w:rsidR="00E47293" w:rsidRPr="00E47293">
          <w:rPr>
            <w:noProof/>
            <w:webHidden/>
            <w:sz w:val="24"/>
          </w:rPr>
        </w:r>
        <w:r w:rsidR="00E47293" w:rsidRPr="00E47293">
          <w:rPr>
            <w:noProof/>
            <w:webHidden/>
            <w:sz w:val="24"/>
          </w:rPr>
          <w:fldChar w:fldCharType="separate"/>
        </w:r>
        <w:r w:rsidR="00E47293" w:rsidRPr="00E47293">
          <w:rPr>
            <w:noProof/>
            <w:webHidden/>
            <w:sz w:val="24"/>
          </w:rPr>
          <w:t>27</w:t>
        </w:r>
        <w:r w:rsidR="00E47293" w:rsidRPr="00E47293">
          <w:rPr>
            <w:noProof/>
            <w:webHidden/>
            <w:sz w:val="24"/>
          </w:rPr>
          <w:fldChar w:fldCharType="end"/>
        </w:r>
      </w:hyperlink>
    </w:p>
    <w:p w14:paraId="407F4531" w14:textId="4B439D43" w:rsidR="00E47293" w:rsidRPr="00E47293" w:rsidRDefault="00176B00">
      <w:pPr>
        <w:pStyle w:val="TOC1"/>
        <w:rPr>
          <w:rFonts w:asciiTheme="minorHAnsi" w:eastAsiaTheme="minorEastAsia" w:hAnsiTheme="minorHAnsi" w:cstheme="minorBidi"/>
          <w:lang w:eastAsia="en-US"/>
        </w:rPr>
      </w:pPr>
      <w:hyperlink w:anchor="_Toc25155696" w:history="1">
        <w:r w:rsidR="00E47293" w:rsidRPr="00E47293">
          <w:rPr>
            <w:rStyle w:val="Hyperlink"/>
          </w:rPr>
          <w:t>Preventative Maintenance</w:t>
        </w:r>
        <w:r w:rsidR="00E47293" w:rsidRPr="00E47293">
          <w:rPr>
            <w:webHidden/>
          </w:rPr>
          <w:tab/>
        </w:r>
        <w:r w:rsidR="00E47293" w:rsidRPr="00E47293">
          <w:rPr>
            <w:webHidden/>
          </w:rPr>
          <w:fldChar w:fldCharType="begin"/>
        </w:r>
        <w:r w:rsidR="00E47293" w:rsidRPr="00E47293">
          <w:rPr>
            <w:webHidden/>
          </w:rPr>
          <w:instrText xml:space="preserve"> PAGEREF _Toc25155696 \h </w:instrText>
        </w:r>
        <w:r w:rsidR="00E47293" w:rsidRPr="00E47293">
          <w:rPr>
            <w:webHidden/>
          </w:rPr>
        </w:r>
        <w:r w:rsidR="00E47293" w:rsidRPr="00E47293">
          <w:rPr>
            <w:webHidden/>
          </w:rPr>
          <w:fldChar w:fldCharType="separate"/>
        </w:r>
        <w:r w:rsidR="00E47293" w:rsidRPr="00E47293">
          <w:rPr>
            <w:webHidden/>
          </w:rPr>
          <w:t>28</w:t>
        </w:r>
        <w:r w:rsidR="00E47293" w:rsidRPr="00E47293">
          <w:rPr>
            <w:webHidden/>
          </w:rPr>
          <w:fldChar w:fldCharType="end"/>
        </w:r>
      </w:hyperlink>
    </w:p>
    <w:p w14:paraId="6D8E4C74" w14:textId="1EEFB87D" w:rsidR="00E47293" w:rsidRPr="00E47293" w:rsidRDefault="00176B00">
      <w:pPr>
        <w:pStyle w:val="TOC1"/>
        <w:rPr>
          <w:rFonts w:asciiTheme="minorHAnsi" w:eastAsiaTheme="minorEastAsia" w:hAnsiTheme="minorHAnsi" w:cstheme="minorBidi"/>
          <w:lang w:eastAsia="en-US"/>
        </w:rPr>
      </w:pPr>
      <w:hyperlink w:anchor="_Toc25155697" w:history="1">
        <w:r w:rsidR="00E47293" w:rsidRPr="00E47293">
          <w:rPr>
            <w:rStyle w:val="Hyperlink"/>
          </w:rPr>
          <w:t>Battery Information</w:t>
        </w:r>
        <w:r w:rsidR="00E47293" w:rsidRPr="00E47293">
          <w:rPr>
            <w:webHidden/>
          </w:rPr>
          <w:tab/>
        </w:r>
        <w:r w:rsidR="00E47293" w:rsidRPr="00E47293">
          <w:rPr>
            <w:webHidden/>
          </w:rPr>
          <w:fldChar w:fldCharType="begin"/>
        </w:r>
        <w:r w:rsidR="00E47293" w:rsidRPr="00E47293">
          <w:rPr>
            <w:webHidden/>
          </w:rPr>
          <w:instrText xml:space="preserve"> PAGEREF _Toc25155697 \h </w:instrText>
        </w:r>
        <w:r w:rsidR="00E47293" w:rsidRPr="00E47293">
          <w:rPr>
            <w:webHidden/>
          </w:rPr>
        </w:r>
        <w:r w:rsidR="00E47293" w:rsidRPr="00E47293">
          <w:rPr>
            <w:webHidden/>
          </w:rPr>
          <w:fldChar w:fldCharType="separate"/>
        </w:r>
        <w:r w:rsidR="00E47293" w:rsidRPr="00E47293">
          <w:rPr>
            <w:webHidden/>
          </w:rPr>
          <w:t>29</w:t>
        </w:r>
        <w:r w:rsidR="00E47293" w:rsidRPr="00E47293">
          <w:rPr>
            <w:webHidden/>
          </w:rPr>
          <w:fldChar w:fldCharType="end"/>
        </w:r>
      </w:hyperlink>
    </w:p>
    <w:p w14:paraId="0717EE50" w14:textId="377A4B15" w:rsidR="00E47293" w:rsidRPr="00E47293" w:rsidRDefault="00176B00">
      <w:pPr>
        <w:pStyle w:val="TOC1"/>
        <w:rPr>
          <w:rFonts w:asciiTheme="minorHAnsi" w:eastAsiaTheme="minorEastAsia" w:hAnsiTheme="minorHAnsi" w:cstheme="minorBidi"/>
          <w:lang w:eastAsia="en-US"/>
        </w:rPr>
      </w:pPr>
      <w:hyperlink w:anchor="_Toc25155698" w:history="1">
        <w:r w:rsidR="00E47293" w:rsidRPr="00E47293">
          <w:rPr>
            <w:rStyle w:val="Hyperlink"/>
          </w:rPr>
          <w:t>Expected Life</w:t>
        </w:r>
        <w:r w:rsidR="00E47293" w:rsidRPr="00E47293">
          <w:rPr>
            <w:webHidden/>
          </w:rPr>
          <w:tab/>
        </w:r>
        <w:r w:rsidR="00E47293" w:rsidRPr="00E47293">
          <w:rPr>
            <w:webHidden/>
          </w:rPr>
          <w:fldChar w:fldCharType="begin"/>
        </w:r>
        <w:r w:rsidR="00E47293" w:rsidRPr="00E47293">
          <w:rPr>
            <w:webHidden/>
          </w:rPr>
          <w:instrText xml:space="preserve"> PAGEREF _Toc25155698 \h </w:instrText>
        </w:r>
        <w:r w:rsidR="00E47293" w:rsidRPr="00E47293">
          <w:rPr>
            <w:webHidden/>
          </w:rPr>
        </w:r>
        <w:r w:rsidR="00E47293" w:rsidRPr="00E47293">
          <w:rPr>
            <w:webHidden/>
          </w:rPr>
          <w:fldChar w:fldCharType="separate"/>
        </w:r>
        <w:r w:rsidR="00E47293" w:rsidRPr="00E47293">
          <w:rPr>
            <w:webHidden/>
          </w:rPr>
          <w:t>32</w:t>
        </w:r>
        <w:r w:rsidR="00E47293" w:rsidRPr="00E47293">
          <w:rPr>
            <w:webHidden/>
          </w:rPr>
          <w:fldChar w:fldCharType="end"/>
        </w:r>
      </w:hyperlink>
    </w:p>
    <w:p w14:paraId="3C1E2364" w14:textId="7070EC69" w:rsidR="00E47293" w:rsidRPr="00E47293" w:rsidRDefault="00176B00">
      <w:pPr>
        <w:pStyle w:val="TOC1"/>
        <w:rPr>
          <w:rFonts w:asciiTheme="minorHAnsi" w:eastAsiaTheme="minorEastAsia" w:hAnsiTheme="minorHAnsi" w:cstheme="minorBidi"/>
          <w:lang w:eastAsia="en-US"/>
        </w:rPr>
      </w:pPr>
      <w:hyperlink w:anchor="_Toc25155699" w:history="1">
        <w:r w:rsidR="00E47293" w:rsidRPr="00E47293">
          <w:rPr>
            <w:rStyle w:val="Hyperlink"/>
          </w:rPr>
          <w:t>Discard the Unit</w:t>
        </w:r>
        <w:r w:rsidR="00E47293" w:rsidRPr="00E47293">
          <w:rPr>
            <w:webHidden/>
          </w:rPr>
          <w:tab/>
        </w:r>
        <w:r w:rsidR="00E47293" w:rsidRPr="00E47293">
          <w:rPr>
            <w:webHidden/>
          </w:rPr>
          <w:fldChar w:fldCharType="begin"/>
        </w:r>
        <w:r w:rsidR="00E47293" w:rsidRPr="00E47293">
          <w:rPr>
            <w:webHidden/>
          </w:rPr>
          <w:instrText xml:space="preserve"> PAGEREF _Toc25155699 \h </w:instrText>
        </w:r>
        <w:r w:rsidR="00E47293" w:rsidRPr="00E47293">
          <w:rPr>
            <w:webHidden/>
          </w:rPr>
        </w:r>
        <w:r w:rsidR="00E47293" w:rsidRPr="00E47293">
          <w:rPr>
            <w:webHidden/>
          </w:rPr>
          <w:fldChar w:fldCharType="separate"/>
        </w:r>
        <w:r w:rsidR="00E47293" w:rsidRPr="00E47293">
          <w:rPr>
            <w:webHidden/>
          </w:rPr>
          <w:t>32</w:t>
        </w:r>
        <w:r w:rsidR="00E47293" w:rsidRPr="00E47293">
          <w:rPr>
            <w:webHidden/>
          </w:rPr>
          <w:fldChar w:fldCharType="end"/>
        </w:r>
      </w:hyperlink>
    </w:p>
    <w:p w14:paraId="6B40933C" w14:textId="47980322" w:rsidR="00E47293" w:rsidRPr="00E47293" w:rsidRDefault="00176B00">
      <w:pPr>
        <w:pStyle w:val="TOC1"/>
        <w:rPr>
          <w:rFonts w:asciiTheme="minorHAnsi" w:eastAsiaTheme="minorEastAsia" w:hAnsiTheme="minorHAnsi" w:cstheme="minorBidi"/>
          <w:lang w:eastAsia="en-US"/>
        </w:rPr>
      </w:pPr>
      <w:hyperlink w:anchor="_Toc25155700" w:history="1">
        <w:r w:rsidR="00E47293" w:rsidRPr="00E47293">
          <w:rPr>
            <w:rStyle w:val="Hyperlink"/>
          </w:rPr>
          <w:t>Cleaning</w:t>
        </w:r>
        <w:r w:rsidR="00E47293" w:rsidRPr="00E47293">
          <w:rPr>
            <w:webHidden/>
          </w:rPr>
          <w:tab/>
        </w:r>
        <w:r w:rsidR="00E47293" w:rsidRPr="00E47293">
          <w:rPr>
            <w:webHidden/>
          </w:rPr>
          <w:fldChar w:fldCharType="begin"/>
        </w:r>
        <w:r w:rsidR="00E47293" w:rsidRPr="00E47293">
          <w:rPr>
            <w:webHidden/>
          </w:rPr>
          <w:instrText xml:space="preserve"> PAGEREF _Toc25155700 \h </w:instrText>
        </w:r>
        <w:r w:rsidR="00E47293" w:rsidRPr="00E47293">
          <w:rPr>
            <w:webHidden/>
          </w:rPr>
        </w:r>
        <w:r w:rsidR="00E47293" w:rsidRPr="00E47293">
          <w:rPr>
            <w:webHidden/>
          </w:rPr>
          <w:fldChar w:fldCharType="separate"/>
        </w:r>
        <w:r w:rsidR="00E47293" w:rsidRPr="00E47293">
          <w:rPr>
            <w:webHidden/>
          </w:rPr>
          <w:t>33</w:t>
        </w:r>
        <w:r w:rsidR="00E47293" w:rsidRPr="00E47293">
          <w:rPr>
            <w:webHidden/>
          </w:rPr>
          <w:fldChar w:fldCharType="end"/>
        </w:r>
      </w:hyperlink>
    </w:p>
    <w:p w14:paraId="275D51D2" w14:textId="4A476DC8" w:rsidR="00E47293" w:rsidRPr="00E47293" w:rsidRDefault="00176B00">
      <w:pPr>
        <w:pStyle w:val="TOC1"/>
        <w:rPr>
          <w:rFonts w:asciiTheme="minorHAnsi" w:eastAsiaTheme="minorEastAsia" w:hAnsiTheme="minorHAnsi" w:cstheme="minorBidi"/>
          <w:lang w:eastAsia="en-US"/>
        </w:rPr>
      </w:pPr>
      <w:hyperlink w:anchor="_Toc25155701" w:history="1">
        <w:r w:rsidR="00E47293" w:rsidRPr="00E47293">
          <w:rPr>
            <w:rStyle w:val="Hyperlink"/>
          </w:rPr>
          <w:t>Service Calls</w:t>
        </w:r>
        <w:r w:rsidR="00E47293" w:rsidRPr="00E47293">
          <w:rPr>
            <w:webHidden/>
          </w:rPr>
          <w:tab/>
        </w:r>
        <w:r w:rsidR="00E47293" w:rsidRPr="00E47293">
          <w:rPr>
            <w:webHidden/>
          </w:rPr>
          <w:fldChar w:fldCharType="begin"/>
        </w:r>
        <w:r w:rsidR="00E47293" w:rsidRPr="00E47293">
          <w:rPr>
            <w:webHidden/>
          </w:rPr>
          <w:instrText xml:space="preserve"> PAGEREF _Toc25155701 \h </w:instrText>
        </w:r>
        <w:r w:rsidR="00E47293" w:rsidRPr="00E47293">
          <w:rPr>
            <w:webHidden/>
          </w:rPr>
        </w:r>
        <w:r w:rsidR="00E47293" w:rsidRPr="00E47293">
          <w:rPr>
            <w:webHidden/>
          </w:rPr>
          <w:fldChar w:fldCharType="separate"/>
        </w:r>
        <w:r w:rsidR="00E47293" w:rsidRPr="00E47293">
          <w:rPr>
            <w:webHidden/>
          </w:rPr>
          <w:t>35</w:t>
        </w:r>
        <w:r w:rsidR="00E47293" w:rsidRPr="00E47293">
          <w:rPr>
            <w:webHidden/>
          </w:rPr>
          <w:fldChar w:fldCharType="end"/>
        </w:r>
      </w:hyperlink>
    </w:p>
    <w:p w14:paraId="4218A3DB" w14:textId="13C3DE3F" w:rsidR="00E47293" w:rsidRPr="00E47293" w:rsidRDefault="00176B00">
      <w:pPr>
        <w:pStyle w:val="TOC1"/>
        <w:rPr>
          <w:rFonts w:asciiTheme="minorHAnsi" w:eastAsiaTheme="minorEastAsia" w:hAnsiTheme="minorHAnsi" w:cstheme="minorBidi"/>
          <w:lang w:eastAsia="en-US"/>
        </w:rPr>
      </w:pPr>
      <w:hyperlink w:anchor="_Toc25155702" w:history="1">
        <w:r w:rsidR="00E47293" w:rsidRPr="00E47293">
          <w:rPr>
            <w:rStyle w:val="Hyperlink"/>
          </w:rPr>
          <w:t>Troubleshooting Guide</w:t>
        </w:r>
        <w:r w:rsidR="00E47293" w:rsidRPr="00E47293">
          <w:rPr>
            <w:webHidden/>
          </w:rPr>
          <w:tab/>
        </w:r>
        <w:r w:rsidR="00E47293" w:rsidRPr="00E47293">
          <w:rPr>
            <w:webHidden/>
          </w:rPr>
          <w:fldChar w:fldCharType="begin"/>
        </w:r>
        <w:r w:rsidR="00E47293" w:rsidRPr="00E47293">
          <w:rPr>
            <w:webHidden/>
          </w:rPr>
          <w:instrText xml:space="preserve"> PAGEREF _Toc25155702 \h </w:instrText>
        </w:r>
        <w:r w:rsidR="00E47293" w:rsidRPr="00E47293">
          <w:rPr>
            <w:webHidden/>
          </w:rPr>
        </w:r>
        <w:r w:rsidR="00E47293" w:rsidRPr="00E47293">
          <w:rPr>
            <w:webHidden/>
          </w:rPr>
          <w:fldChar w:fldCharType="separate"/>
        </w:r>
        <w:r w:rsidR="00E47293" w:rsidRPr="00E47293">
          <w:rPr>
            <w:webHidden/>
          </w:rPr>
          <w:t>36</w:t>
        </w:r>
        <w:r w:rsidR="00E47293" w:rsidRPr="00E47293">
          <w:rPr>
            <w:webHidden/>
          </w:rPr>
          <w:fldChar w:fldCharType="end"/>
        </w:r>
      </w:hyperlink>
    </w:p>
    <w:p w14:paraId="4652D5BC" w14:textId="0FE774E7" w:rsidR="00E47293" w:rsidRPr="00E47293" w:rsidRDefault="00176B00">
      <w:pPr>
        <w:pStyle w:val="TOC1"/>
        <w:rPr>
          <w:rFonts w:asciiTheme="minorHAnsi" w:eastAsiaTheme="minorEastAsia" w:hAnsiTheme="minorHAnsi" w:cstheme="minorBidi"/>
          <w:lang w:eastAsia="en-US"/>
        </w:rPr>
      </w:pPr>
      <w:hyperlink w:anchor="_Toc25155703" w:history="1">
        <w:r w:rsidR="00E47293" w:rsidRPr="00E47293">
          <w:rPr>
            <w:rStyle w:val="Hyperlink"/>
          </w:rPr>
          <w:t>Specifications</w:t>
        </w:r>
        <w:r w:rsidR="00E47293" w:rsidRPr="00E47293">
          <w:rPr>
            <w:webHidden/>
          </w:rPr>
          <w:tab/>
        </w:r>
        <w:r w:rsidR="00E47293" w:rsidRPr="00E47293">
          <w:rPr>
            <w:webHidden/>
          </w:rPr>
          <w:fldChar w:fldCharType="begin"/>
        </w:r>
        <w:r w:rsidR="00E47293" w:rsidRPr="00E47293">
          <w:rPr>
            <w:webHidden/>
          </w:rPr>
          <w:instrText xml:space="preserve"> PAGEREF _Toc25155703 \h </w:instrText>
        </w:r>
        <w:r w:rsidR="00E47293" w:rsidRPr="00E47293">
          <w:rPr>
            <w:webHidden/>
          </w:rPr>
        </w:r>
        <w:r w:rsidR="00E47293" w:rsidRPr="00E47293">
          <w:rPr>
            <w:webHidden/>
          </w:rPr>
          <w:fldChar w:fldCharType="separate"/>
        </w:r>
        <w:r w:rsidR="00E47293" w:rsidRPr="00E47293">
          <w:rPr>
            <w:webHidden/>
          </w:rPr>
          <w:t>38</w:t>
        </w:r>
        <w:r w:rsidR="00E47293" w:rsidRPr="00E47293">
          <w:rPr>
            <w:webHidden/>
          </w:rPr>
          <w:fldChar w:fldCharType="end"/>
        </w:r>
      </w:hyperlink>
    </w:p>
    <w:p w14:paraId="72DE6A94" w14:textId="46209988" w:rsidR="00E47293" w:rsidRPr="00E47293" w:rsidRDefault="00176B00">
      <w:pPr>
        <w:pStyle w:val="TOC1"/>
        <w:rPr>
          <w:rFonts w:asciiTheme="minorHAnsi" w:eastAsiaTheme="minorEastAsia" w:hAnsiTheme="minorHAnsi" w:cstheme="minorBidi"/>
          <w:lang w:eastAsia="en-US"/>
        </w:rPr>
      </w:pPr>
      <w:hyperlink w:anchor="_Toc25155704" w:history="1">
        <w:r w:rsidR="00E47293" w:rsidRPr="00E47293">
          <w:rPr>
            <w:rStyle w:val="Hyperlink"/>
          </w:rPr>
          <w:t>Warranty</w:t>
        </w:r>
        <w:r w:rsidR="00E47293" w:rsidRPr="00E47293">
          <w:rPr>
            <w:webHidden/>
          </w:rPr>
          <w:tab/>
        </w:r>
        <w:r w:rsidR="00E47293" w:rsidRPr="00E47293">
          <w:rPr>
            <w:webHidden/>
          </w:rPr>
          <w:fldChar w:fldCharType="begin"/>
        </w:r>
        <w:r w:rsidR="00E47293" w:rsidRPr="00E47293">
          <w:rPr>
            <w:webHidden/>
          </w:rPr>
          <w:instrText xml:space="preserve"> PAGEREF _Toc25155704 \h </w:instrText>
        </w:r>
        <w:r w:rsidR="00E47293" w:rsidRPr="00E47293">
          <w:rPr>
            <w:webHidden/>
          </w:rPr>
        </w:r>
        <w:r w:rsidR="00E47293" w:rsidRPr="00E47293">
          <w:rPr>
            <w:webHidden/>
          </w:rPr>
          <w:fldChar w:fldCharType="separate"/>
        </w:r>
        <w:r w:rsidR="00E47293" w:rsidRPr="00E47293">
          <w:rPr>
            <w:webHidden/>
          </w:rPr>
          <w:t>47</w:t>
        </w:r>
        <w:r w:rsidR="00E47293" w:rsidRPr="00E47293">
          <w:rPr>
            <w:webHidden/>
          </w:rPr>
          <w:fldChar w:fldCharType="end"/>
        </w:r>
      </w:hyperlink>
    </w:p>
    <w:p w14:paraId="59ABB570" w14:textId="5352A57A" w:rsidR="00E47293" w:rsidRPr="00E47293" w:rsidRDefault="00176B00">
      <w:pPr>
        <w:pStyle w:val="TOC1"/>
        <w:rPr>
          <w:rFonts w:asciiTheme="minorHAnsi" w:eastAsiaTheme="minorEastAsia" w:hAnsiTheme="minorHAnsi" w:cstheme="minorBidi"/>
          <w:lang w:eastAsia="en-US"/>
        </w:rPr>
      </w:pPr>
      <w:hyperlink w:anchor="_Toc25155705" w:history="1">
        <w:r w:rsidR="00E47293" w:rsidRPr="00E47293">
          <w:rPr>
            <w:rStyle w:val="Hyperlink"/>
          </w:rPr>
          <w:t>Return Policy</w:t>
        </w:r>
        <w:r w:rsidR="00E47293" w:rsidRPr="00E47293">
          <w:rPr>
            <w:webHidden/>
          </w:rPr>
          <w:tab/>
        </w:r>
        <w:r w:rsidR="00E47293" w:rsidRPr="00E47293">
          <w:rPr>
            <w:webHidden/>
          </w:rPr>
          <w:fldChar w:fldCharType="begin"/>
        </w:r>
        <w:r w:rsidR="00E47293" w:rsidRPr="00E47293">
          <w:rPr>
            <w:webHidden/>
          </w:rPr>
          <w:instrText xml:space="preserve"> PAGEREF _Toc25155705 \h </w:instrText>
        </w:r>
        <w:r w:rsidR="00E47293" w:rsidRPr="00E47293">
          <w:rPr>
            <w:webHidden/>
          </w:rPr>
        </w:r>
        <w:r w:rsidR="00E47293" w:rsidRPr="00E47293">
          <w:rPr>
            <w:webHidden/>
          </w:rPr>
          <w:fldChar w:fldCharType="separate"/>
        </w:r>
        <w:r w:rsidR="00E47293" w:rsidRPr="00E47293">
          <w:rPr>
            <w:webHidden/>
          </w:rPr>
          <w:t>48</w:t>
        </w:r>
        <w:r w:rsidR="00E47293" w:rsidRPr="00E47293">
          <w:rPr>
            <w:webHidden/>
          </w:rPr>
          <w:fldChar w:fldCharType="end"/>
        </w:r>
      </w:hyperlink>
    </w:p>
    <w:p w14:paraId="2FD837F6" w14:textId="2B5C6554" w:rsidR="001B7ADC" w:rsidRPr="00262695" w:rsidRDefault="001B0DDF" w:rsidP="004C3759">
      <w:pPr>
        <w:pStyle w:val="TOC1"/>
      </w:pPr>
      <w:r w:rsidRPr="00262695">
        <w:fldChar w:fldCharType="end"/>
      </w:r>
    </w:p>
    <w:p w14:paraId="14E79463" w14:textId="77777777" w:rsidR="001B7ADC" w:rsidRPr="007C3B8C" w:rsidRDefault="001B7ADC" w:rsidP="001B7ADC">
      <w:pPr>
        <w:rPr>
          <w:rFonts w:asciiTheme="minorHAnsi" w:hAnsiTheme="minorHAnsi" w:cs="Arial"/>
        </w:rPr>
        <w:sectPr w:rsidR="001B7ADC" w:rsidRPr="007C3B8C" w:rsidSect="001A1BBA">
          <w:headerReference w:type="even" r:id="rId10"/>
          <w:headerReference w:type="default" r:id="rId11"/>
          <w:footerReference w:type="even" r:id="rId12"/>
          <w:footerReference w:type="default" r:id="rId13"/>
          <w:headerReference w:type="first" r:id="rId14"/>
          <w:footerReference w:type="first" r:id="rId15"/>
          <w:pgSz w:w="12240" w:h="15840" w:code="1"/>
          <w:pgMar w:top="1170" w:right="1800" w:bottom="1350" w:left="1800" w:header="720" w:footer="720" w:gutter="0"/>
          <w:cols w:space="720"/>
          <w:docGrid w:linePitch="360"/>
        </w:sectPr>
      </w:pPr>
    </w:p>
    <w:p w14:paraId="13346067" w14:textId="77777777" w:rsidR="000224FC" w:rsidRPr="007C3B8C" w:rsidRDefault="00022885" w:rsidP="00E26432">
      <w:pPr>
        <w:pStyle w:val="TOCSection"/>
      </w:pPr>
      <w:bookmarkStart w:id="0" w:name="_Toc420403198"/>
      <w:bookmarkStart w:id="1" w:name="_Toc25155671"/>
      <w:r w:rsidRPr="007C3B8C">
        <w:lastRenderedPageBreak/>
        <w:t>Symbols and De</w:t>
      </w:r>
      <w:r w:rsidR="000224FC" w:rsidRPr="007C3B8C">
        <w:t>finitions</w:t>
      </w:r>
      <w:bookmarkEnd w:id="0"/>
      <w:bookmarkEnd w:id="1"/>
    </w:p>
    <w:p w14:paraId="5B62F90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2155"/>
        <w:gridCol w:w="6475"/>
      </w:tblGrid>
      <w:tr w:rsidR="00892930" w:rsidRPr="007C3B8C" w14:paraId="64C4D761" w14:textId="77777777" w:rsidTr="00F600C7">
        <w:trPr>
          <w:trHeight w:val="1016"/>
        </w:trPr>
        <w:tc>
          <w:tcPr>
            <w:tcW w:w="2155" w:type="dxa"/>
            <w:vAlign w:val="center"/>
          </w:tcPr>
          <w:p w14:paraId="7EF76DEE"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C467C3" wp14:editId="62CD6C5E">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475" w:type="dxa"/>
            <w:vAlign w:val="center"/>
          </w:tcPr>
          <w:p w14:paraId="75414A1B"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Warning, follow instructions for use.  Failure to comply may result in injury.</w:t>
            </w:r>
          </w:p>
        </w:tc>
      </w:tr>
      <w:tr w:rsidR="00892930" w:rsidRPr="007C3B8C" w14:paraId="02B10651" w14:textId="77777777" w:rsidTr="00F600C7">
        <w:trPr>
          <w:trHeight w:val="1070"/>
        </w:trPr>
        <w:tc>
          <w:tcPr>
            <w:tcW w:w="2155" w:type="dxa"/>
            <w:vAlign w:val="center"/>
          </w:tcPr>
          <w:p w14:paraId="6E87A1E4"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DC34BC1" wp14:editId="483E23BF">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6475" w:type="dxa"/>
            <w:vAlign w:val="center"/>
          </w:tcPr>
          <w:p w14:paraId="645A991E"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Warning, sitting is prohibited.  Failure to comply may result in injury.</w:t>
            </w:r>
          </w:p>
        </w:tc>
      </w:tr>
      <w:tr w:rsidR="00D20976" w:rsidRPr="007C3B8C" w14:paraId="3DBE02C7" w14:textId="77777777" w:rsidTr="00F600C7">
        <w:trPr>
          <w:trHeight w:val="1070"/>
        </w:trPr>
        <w:tc>
          <w:tcPr>
            <w:tcW w:w="2155" w:type="dxa"/>
            <w:vAlign w:val="center"/>
          </w:tcPr>
          <w:p w14:paraId="75AA8527" w14:textId="33129ACD" w:rsidR="00D20976" w:rsidRPr="007C3B8C" w:rsidRDefault="00D20976" w:rsidP="00D20976">
            <w:pPr>
              <w:jc w:val="center"/>
              <w:rPr>
                <w:rFonts w:asciiTheme="minorHAnsi" w:hAnsiTheme="minorHAnsi" w:cs="Arial"/>
                <w:noProof/>
                <w:lang w:eastAsia="en-US"/>
              </w:rPr>
            </w:pPr>
            <w:r>
              <w:rPr>
                <w:rFonts w:ascii="Arial" w:hAnsi="Arial" w:cs="Arial"/>
                <w:noProof/>
                <w:lang w:eastAsia="en-US"/>
              </w:rPr>
              <w:drawing>
                <wp:inline distT="0" distB="0" distL="0" distR="0" wp14:anchorId="6BC981FD" wp14:editId="2C8CA6BF">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6475" w:type="dxa"/>
            <w:vAlign w:val="center"/>
          </w:tcPr>
          <w:p w14:paraId="29C32061" w14:textId="2AE5AD27" w:rsidR="00D20976" w:rsidRPr="00F600C7" w:rsidRDefault="00D20976" w:rsidP="00D20976">
            <w:pPr>
              <w:rPr>
                <w:rFonts w:asciiTheme="minorHAnsi" w:hAnsiTheme="minorHAnsi" w:cstheme="minorHAnsi"/>
              </w:rPr>
            </w:pPr>
            <w:r w:rsidRPr="00F600C7">
              <w:rPr>
                <w:rFonts w:asciiTheme="minorHAnsi" w:hAnsiTheme="minorHAnsi" w:cstheme="minorHAnsi"/>
              </w:rPr>
              <w:t>Warning, standing is prohibited.  Failure to comply may result in injury.</w:t>
            </w:r>
          </w:p>
        </w:tc>
      </w:tr>
      <w:tr w:rsidR="00F600C7" w:rsidRPr="007C3B8C" w14:paraId="08C7F8BB" w14:textId="77777777" w:rsidTr="00F600C7">
        <w:trPr>
          <w:trHeight w:val="1070"/>
        </w:trPr>
        <w:tc>
          <w:tcPr>
            <w:tcW w:w="2155" w:type="dxa"/>
            <w:vAlign w:val="center"/>
          </w:tcPr>
          <w:p w14:paraId="689E326D" w14:textId="558E89E7" w:rsidR="00F600C7" w:rsidRDefault="00F600C7" w:rsidP="00D20976">
            <w:pPr>
              <w:jc w:val="center"/>
              <w:rPr>
                <w:rFonts w:ascii="Arial" w:hAnsi="Arial" w:cs="Arial"/>
                <w:noProof/>
                <w:lang w:eastAsia="en-US"/>
              </w:rPr>
            </w:pPr>
            <w:r>
              <w:rPr>
                <w:rFonts w:ascii="Arial" w:hAnsi="Arial" w:cs="Arial"/>
                <w:noProof/>
                <w:lang w:eastAsia="en-US"/>
              </w:rPr>
              <w:drawing>
                <wp:inline distT="0" distB="0" distL="0" distR="0" wp14:anchorId="2E231D2B" wp14:editId="283A05D4">
                  <wp:extent cx="1166021" cy="361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06470" cy="374506"/>
                          </a:xfrm>
                          <a:prstGeom prst="rect">
                            <a:avLst/>
                          </a:prstGeom>
                          <a:noFill/>
                        </pic:spPr>
                      </pic:pic>
                    </a:graphicData>
                  </a:graphic>
                </wp:inline>
              </w:drawing>
            </w:r>
          </w:p>
        </w:tc>
        <w:tc>
          <w:tcPr>
            <w:tcW w:w="6475" w:type="dxa"/>
            <w:vAlign w:val="center"/>
          </w:tcPr>
          <w:p w14:paraId="1801668D" w14:textId="69427329" w:rsidR="00F600C7" w:rsidRPr="00C56B84" w:rsidRDefault="00F600C7" w:rsidP="00D20976">
            <w:pPr>
              <w:rPr>
                <w:rFonts w:asciiTheme="minorHAnsi" w:hAnsiTheme="minorHAnsi" w:cstheme="minorHAnsi"/>
                <w:highlight w:val="yellow"/>
              </w:rPr>
            </w:pPr>
            <w:r w:rsidRPr="00EF29C2">
              <w:rPr>
                <w:rFonts w:asciiTheme="minorHAnsi" w:hAnsiTheme="minorHAnsi" w:cstheme="minorHAnsi"/>
              </w:rPr>
              <w:t>Warning, retract stirrups fully before raising calf section.  Failure to comply may result in equipment damage or injury.</w:t>
            </w:r>
          </w:p>
        </w:tc>
      </w:tr>
      <w:tr w:rsidR="00892930" w:rsidRPr="007C3B8C" w14:paraId="25EB61CE" w14:textId="77777777" w:rsidTr="00F600C7">
        <w:trPr>
          <w:trHeight w:val="1070"/>
        </w:trPr>
        <w:tc>
          <w:tcPr>
            <w:tcW w:w="2155" w:type="dxa"/>
            <w:vAlign w:val="center"/>
          </w:tcPr>
          <w:p w14:paraId="5C4C12E9"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2EE4150" wp14:editId="594C5541">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6475" w:type="dxa"/>
            <w:vAlign w:val="center"/>
          </w:tcPr>
          <w:p w14:paraId="6D7E6B68"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Applied Part complying with specified requirements IEC 60601-1 to provide protection against electric shock, particularly regarding allowable patient leakage current.</w:t>
            </w:r>
          </w:p>
        </w:tc>
      </w:tr>
      <w:tr w:rsidR="00892930" w:rsidRPr="007C3B8C" w14:paraId="64D59A81" w14:textId="77777777" w:rsidTr="00F600C7">
        <w:trPr>
          <w:trHeight w:val="980"/>
        </w:trPr>
        <w:tc>
          <w:tcPr>
            <w:tcW w:w="2155" w:type="dxa"/>
            <w:vAlign w:val="center"/>
          </w:tcPr>
          <w:p w14:paraId="5213DA66"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06F8B7C" wp14:editId="3246EAF7">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6475" w:type="dxa"/>
            <w:vAlign w:val="center"/>
          </w:tcPr>
          <w:p w14:paraId="5EAE6E98" w14:textId="4E69A9F8" w:rsidR="00892930" w:rsidRPr="00F600C7" w:rsidRDefault="00892930" w:rsidP="00892930">
            <w:pPr>
              <w:rPr>
                <w:rFonts w:asciiTheme="minorHAnsi" w:hAnsiTheme="minorHAnsi" w:cstheme="minorHAnsi"/>
              </w:rPr>
            </w:pPr>
            <w:r w:rsidRPr="00F600C7">
              <w:rPr>
                <w:rFonts w:asciiTheme="minorHAnsi" w:hAnsiTheme="minorHAnsi" w:cstheme="minorHAnsi"/>
              </w:rPr>
              <w:t>Warning/Caution</w:t>
            </w:r>
          </w:p>
        </w:tc>
      </w:tr>
      <w:tr w:rsidR="00892930" w:rsidRPr="007C3B8C" w14:paraId="7970504B" w14:textId="77777777" w:rsidTr="00F600C7">
        <w:trPr>
          <w:trHeight w:val="1070"/>
        </w:trPr>
        <w:tc>
          <w:tcPr>
            <w:tcW w:w="2155" w:type="dxa"/>
            <w:vAlign w:val="center"/>
          </w:tcPr>
          <w:p w14:paraId="7195262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65B0D42E" wp14:editId="55AFC678">
                  <wp:extent cx="569895" cy="731520"/>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895" cy="731520"/>
                          </a:xfrm>
                          <a:prstGeom prst="rect">
                            <a:avLst/>
                          </a:prstGeom>
                          <a:noFill/>
                        </pic:spPr>
                      </pic:pic>
                    </a:graphicData>
                  </a:graphic>
                </wp:inline>
              </w:drawing>
            </w:r>
          </w:p>
        </w:tc>
        <w:tc>
          <w:tcPr>
            <w:tcW w:w="6475" w:type="dxa"/>
            <w:vAlign w:val="center"/>
          </w:tcPr>
          <w:p w14:paraId="01E641A0"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Any terminal which is intended for connection to an external protective conductor for protection against electric shock in case of a fault.</w:t>
            </w:r>
          </w:p>
        </w:tc>
      </w:tr>
      <w:tr w:rsidR="00892930" w:rsidRPr="007C3B8C" w14:paraId="22B22830" w14:textId="77777777" w:rsidTr="00F600C7">
        <w:trPr>
          <w:trHeight w:val="1440"/>
        </w:trPr>
        <w:tc>
          <w:tcPr>
            <w:tcW w:w="2155" w:type="dxa"/>
            <w:tcBorders>
              <w:bottom w:val="single" w:sz="4" w:space="0" w:color="auto"/>
            </w:tcBorders>
            <w:vAlign w:val="center"/>
          </w:tcPr>
          <w:p w14:paraId="64C53DCA"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0E20120" wp14:editId="29520AA2">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6475" w:type="dxa"/>
            <w:tcBorders>
              <w:bottom w:val="single" w:sz="4" w:space="0" w:color="auto"/>
            </w:tcBorders>
            <w:vAlign w:val="center"/>
          </w:tcPr>
          <w:p w14:paraId="7DE0588E" w14:textId="77777777" w:rsidR="00892930" w:rsidRPr="00F600C7" w:rsidRDefault="00892930" w:rsidP="00CC21B3">
            <w:pPr>
              <w:jc w:val="both"/>
              <w:rPr>
                <w:rFonts w:asciiTheme="minorHAnsi" w:hAnsiTheme="minorHAnsi" w:cstheme="minorHAnsi"/>
              </w:rPr>
            </w:pPr>
            <w:r w:rsidRPr="00F600C7">
              <w:rPr>
                <w:rFonts w:asciiTheme="minorHAnsi" w:hAnsiTheme="minorHAnsi" w:cstheme="minorHAnsi"/>
              </w:rPr>
              <w:t xml:space="preserve">In accordance with the European Directive 2002/96/EC on Waste Electrical and Electronic Equipment (WEEE), the product must not be disposed as unsorted municipal </w:t>
            </w:r>
            <w:r w:rsidR="00CC21B3" w:rsidRPr="00F600C7">
              <w:rPr>
                <w:rFonts w:asciiTheme="minorHAnsi" w:hAnsiTheme="minorHAnsi" w:cstheme="minorHAnsi"/>
              </w:rPr>
              <w:t>waste but</w:t>
            </w:r>
            <w:r w:rsidRPr="00F600C7">
              <w:rPr>
                <w:rFonts w:asciiTheme="minorHAnsi" w:hAnsiTheme="minorHAnsi" w:cstheme="minorHAnsi"/>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42159AAD" w14:textId="77777777" w:rsidTr="00F600C7">
        <w:trPr>
          <w:trHeight w:val="1052"/>
        </w:trPr>
        <w:tc>
          <w:tcPr>
            <w:tcW w:w="2155" w:type="dxa"/>
            <w:tcBorders>
              <w:bottom w:val="single" w:sz="4" w:space="0" w:color="auto"/>
            </w:tcBorders>
            <w:vAlign w:val="center"/>
          </w:tcPr>
          <w:p w14:paraId="27BC82CB"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B6EB2CE" wp14:editId="70CE6D63">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6475" w:type="dxa"/>
            <w:tcBorders>
              <w:bottom w:val="single" w:sz="4" w:space="0" w:color="auto"/>
            </w:tcBorders>
            <w:vAlign w:val="center"/>
          </w:tcPr>
          <w:p w14:paraId="05F278EC"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Manufacturer</w:t>
            </w:r>
          </w:p>
        </w:tc>
      </w:tr>
      <w:tr w:rsidR="00892930" w:rsidRPr="007C3B8C" w14:paraId="0C78F252" w14:textId="77777777" w:rsidTr="00F600C7">
        <w:trPr>
          <w:trHeight w:val="1340"/>
        </w:trPr>
        <w:tc>
          <w:tcPr>
            <w:tcW w:w="2155" w:type="dxa"/>
            <w:shd w:val="clear" w:color="auto" w:fill="auto"/>
            <w:vAlign w:val="center"/>
          </w:tcPr>
          <w:p w14:paraId="51DBA761" w14:textId="226DC63D" w:rsidR="00892930" w:rsidRPr="007C3B8C" w:rsidRDefault="00E0655C" w:rsidP="00892930">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186F083E" wp14:editId="077783F6">
                  <wp:extent cx="754240" cy="69532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264" cy="696269"/>
                          </a:xfrm>
                          <a:prstGeom prst="rect">
                            <a:avLst/>
                          </a:prstGeom>
                          <a:noFill/>
                        </pic:spPr>
                      </pic:pic>
                    </a:graphicData>
                  </a:graphic>
                </wp:inline>
              </w:drawing>
            </w:r>
          </w:p>
        </w:tc>
        <w:tc>
          <w:tcPr>
            <w:tcW w:w="6475" w:type="dxa"/>
            <w:shd w:val="clear" w:color="auto" w:fill="auto"/>
            <w:vAlign w:val="center"/>
          </w:tcPr>
          <w:p w14:paraId="72B1077B" w14:textId="77777777" w:rsidR="00892930" w:rsidRPr="00F600C7" w:rsidRDefault="00892930" w:rsidP="00892930">
            <w:pPr>
              <w:rPr>
                <w:rFonts w:asciiTheme="minorHAnsi" w:hAnsiTheme="minorHAnsi" w:cstheme="minorHAnsi"/>
              </w:rPr>
            </w:pPr>
            <w:r w:rsidRPr="00F600C7">
              <w:rPr>
                <w:rFonts w:asciiTheme="minorHAnsi" w:hAnsiTheme="minorHAnsi" w:cstheme="minorHAnsi"/>
              </w:rPr>
              <w:t>Agency Mark</w:t>
            </w:r>
          </w:p>
        </w:tc>
      </w:tr>
    </w:tbl>
    <w:p w14:paraId="14B6F721" w14:textId="63D19A5C" w:rsidR="00E0655C" w:rsidRDefault="00E0655C">
      <w:pPr>
        <w:rPr>
          <w:rFonts w:asciiTheme="minorHAnsi" w:hAnsiTheme="minorHAnsi"/>
        </w:rPr>
      </w:pPr>
      <w:r>
        <w:rPr>
          <w:rFonts w:asciiTheme="minorHAnsi" w:hAnsiTheme="minorHAnsi"/>
        </w:rPr>
        <w:br w:type="page"/>
      </w:r>
    </w:p>
    <w:p w14:paraId="7B1BAC90" w14:textId="77777777" w:rsidR="00892930" w:rsidRPr="007C3B8C" w:rsidRDefault="00892930" w:rsidP="00892930">
      <w:pPr>
        <w:rPr>
          <w:rFonts w:asciiTheme="minorHAnsi" w:hAnsiTheme="minorHAnsi"/>
        </w:rPr>
      </w:pPr>
    </w:p>
    <w:p w14:paraId="4A337884"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33A33D64" w14:textId="77777777" w:rsidR="00545A17" w:rsidRPr="007C3B8C" w:rsidRDefault="00545A17">
      <w:pPr>
        <w:rPr>
          <w:rFonts w:asciiTheme="minorHAnsi" w:hAnsiTheme="minorHAnsi" w:cs="Arial"/>
        </w:rPr>
      </w:pPr>
    </w:p>
    <w:p w14:paraId="1876EC37"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550A704" w14:textId="77777777" w:rsidR="00545A17" w:rsidRPr="007C3B8C" w:rsidRDefault="00545A17">
      <w:pPr>
        <w:pBdr>
          <w:bottom w:val="single" w:sz="12" w:space="1" w:color="auto"/>
        </w:pBdr>
        <w:rPr>
          <w:rFonts w:asciiTheme="minorHAnsi" w:hAnsiTheme="minorHAnsi" w:cs="Arial"/>
        </w:rPr>
      </w:pPr>
    </w:p>
    <w:p w14:paraId="2223FE4D"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59DF8C24" w14:textId="77777777" w:rsidR="00B37E84" w:rsidRPr="007C3B8C" w:rsidRDefault="00B37E84">
      <w:pPr>
        <w:rPr>
          <w:rFonts w:asciiTheme="minorHAnsi" w:hAnsiTheme="minorHAnsi" w:cs="Arial"/>
        </w:rPr>
      </w:pPr>
    </w:p>
    <w:p w14:paraId="3413A47C" w14:textId="2C78A769" w:rsidR="00B37E84" w:rsidRPr="007C3B8C" w:rsidRDefault="00B37E84" w:rsidP="00550CAC">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7099FC70" w14:textId="77777777" w:rsidR="00B37E84" w:rsidRPr="007C3B8C" w:rsidRDefault="00B37E84">
      <w:pPr>
        <w:pBdr>
          <w:bottom w:val="single" w:sz="12" w:space="1" w:color="auto"/>
        </w:pBdr>
        <w:rPr>
          <w:rFonts w:asciiTheme="minorHAnsi" w:hAnsiTheme="minorHAnsi" w:cs="Arial"/>
        </w:rPr>
      </w:pPr>
    </w:p>
    <w:p w14:paraId="5E765B42" w14:textId="77777777" w:rsidR="00B37E84" w:rsidRPr="007C3B8C" w:rsidRDefault="00B37E84"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7D97D581" w14:textId="77777777" w:rsidR="00B37E84" w:rsidRPr="007C3B8C" w:rsidRDefault="00B37E84" w:rsidP="00B37E84">
      <w:pPr>
        <w:rPr>
          <w:rFonts w:asciiTheme="minorHAnsi" w:hAnsiTheme="minorHAnsi" w:cs="Arial"/>
        </w:rPr>
      </w:pPr>
    </w:p>
    <w:p w14:paraId="44E6B099"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6111A570" w14:textId="77777777" w:rsidR="00B37E84" w:rsidRPr="007C3B8C" w:rsidRDefault="00B37E84" w:rsidP="00B37E84">
      <w:pPr>
        <w:rPr>
          <w:rFonts w:asciiTheme="minorHAnsi" w:hAnsiTheme="minorHAnsi" w:cs="Arial"/>
        </w:rPr>
      </w:pPr>
    </w:p>
    <w:p w14:paraId="34B906EA"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394B001F" w14:textId="0BE5ECB3" w:rsidR="00A91009"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Provides special information to make an important instruction </w:t>
      </w:r>
      <w:r w:rsidR="006F645B">
        <w:rPr>
          <w:rFonts w:asciiTheme="minorHAnsi" w:hAnsiTheme="minorHAnsi" w:cs="Arial"/>
        </w:rPr>
        <w:t>clearer</w:t>
      </w:r>
      <w:r w:rsidRPr="007C3B8C">
        <w:rPr>
          <w:rFonts w:asciiTheme="minorHAnsi" w:hAnsiTheme="minorHAnsi" w:cs="Arial"/>
        </w:rPr>
        <w:t>.</w:t>
      </w:r>
    </w:p>
    <w:p w14:paraId="666D5960" w14:textId="77777777" w:rsidR="00F752F5" w:rsidRPr="007C3B8C" w:rsidRDefault="00F752F5" w:rsidP="00B37E84">
      <w:pPr>
        <w:rPr>
          <w:rFonts w:asciiTheme="minorHAnsi" w:hAnsiTheme="minorHAnsi" w:cs="Arial"/>
        </w:rPr>
      </w:pPr>
    </w:p>
    <w:p w14:paraId="0D50792F" w14:textId="77777777" w:rsidR="00A91009" w:rsidRPr="007C3B8C" w:rsidRDefault="00A91009" w:rsidP="00B37E84">
      <w:pPr>
        <w:rPr>
          <w:rFonts w:asciiTheme="minorHAnsi" w:hAnsiTheme="minorHAnsi" w:cs="Arial"/>
        </w:rPr>
      </w:pPr>
    </w:p>
    <w:p w14:paraId="6345C455" w14:textId="77777777" w:rsidR="00E76DF2" w:rsidRPr="00E76DF2" w:rsidRDefault="00E76DF2" w:rsidP="00E76DF2">
      <w:pPr>
        <w:rPr>
          <w:rFonts w:asciiTheme="minorHAnsi" w:hAnsiTheme="minorHAnsi" w:cs="Arial"/>
          <w:b/>
          <w:sz w:val="32"/>
          <w:szCs w:val="32"/>
        </w:rPr>
      </w:pPr>
      <w:bookmarkStart w:id="2" w:name="_Toc335207848"/>
      <w:r w:rsidRPr="00E76DF2">
        <w:rPr>
          <w:rFonts w:asciiTheme="minorHAnsi" w:hAnsiTheme="minorHAnsi" w:cs="Arial"/>
          <w:b/>
          <w:sz w:val="32"/>
          <w:szCs w:val="32"/>
        </w:rPr>
        <w:t>European Union Representative</w:t>
      </w:r>
      <w:bookmarkEnd w:id="2"/>
    </w:p>
    <w:p w14:paraId="0689DCEE" w14:textId="77777777" w:rsidR="00E76DF2" w:rsidRDefault="00E76DF2" w:rsidP="00E76DF2">
      <w:pPr>
        <w:rPr>
          <w:sz w:val="28"/>
        </w:rPr>
      </w:pPr>
      <w:r>
        <w:rPr>
          <w:noProof/>
          <w:sz w:val="22"/>
          <w:lang w:eastAsia="en-US"/>
        </w:rPr>
        <w:drawing>
          <wp:anchor distT="0" distB="0" distL="114300" distR="114300" simplePos="0" relativeHeight="251659776" behindDoc="0" locked="0" layoutInCell="1" allowOverlap="1" wp14:anchorId="0CF98383" wp14:editId="5B36E878">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8752" behindDoc="0" locked="0" layoutInCell="1" allowOverlap="1" wp14:anchorId="6481200E" wp14:editId="48B79878">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71ED4716" w14:textId="77777777" w:rsidR="00E76DF2" w:rsidRPr="00E76DF2" w:rsidRDefault="00E76DF2" w:rsidP="00E76DF2">
      <w:pPr>
        <w:rPr>
          <w:rFonts w:asciiTheme="minorHAnsi" w:hAnsiTheme="minorHAnsi"/>
        </w:rPr>
      </w:pPr>
      <w:r w:rsidRPr="00E76DF2">
        <w:rPr>
          <w:rFonts w:asciiTheme="minorHAnsi" w:hAnsiTheme="minorHAnsi"/>
        </w:rPr>
        <w:t>MDSS GmbH</w:t>
      </w:r>
    </w:p>
    <w:p w14:paraId="36CD12C6" w14:textId="77777777" w:rsidR="00E76DF2" w:rsidRPr="00E76DF2" w:rsidRDefault="00E76DF2" w:rsidP="00E76DF2">
      <w:pPr>
        <w:rPr>
          <w:rFonts w:asciiTheme="minorHAnsi" w:hAnsiTheme="minorHAnsi"/>
        </w:rPr>
      </w:pPr>
      <w:proofErr w:type="spellStart"/>
      <w:r w:rsidRPr="00E76DF2">
        <w:rPr>
          <w:rFonts w:asciiTheme="minorHAnsi" w:hAnsiTheme="minorHAnsi"/>
        </w:rPr>
        <w:t>Schiffgraben</w:t>
      </w:r>
      <w:proofErr w:type="spellEnd"/>
      <w:r w:rsidRPr="00E76DF2">
        <w:rPr>
          <w:rFonts w:asciiTheme="minorHAnsi" w:hAnsiTheme="minorHAnsi"/>
        </w:rPr>
        <w:t xml:space="preserve"> 41</w:t>
      </w:r>
    </w:p>
    <w:p w14:paraId="74561277"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250F4596" w14:textId="77777777" w:rsidR="00DF22B5" w:rsidRDefault="00DF22B5" w:rsidP="00DF22B5">
      <w:pPr>
        <w:rPr>
          <w:rFonts w:ascii="Arial" w:hAnsi="Arial" w:cs="Arial"/>
          <w:b/>
          <w:bCs/>
          <w:color w:val="231F20"/>
          <w:sz w:val="32"/>
        </w:rPr>
      </w:pPr>
    </w:p>
    <w:p w14:paraId="7E9056C7" w14:textId="77777777" w:rsidR="00DF22B5" w:rsidRPr="00DF22B5" w:rsidRDefault="00DF22B5" w:rsidP="00DF22B5">
      <w:pPr>
        <w:sectPr w:rsidR="00DF22B5" w:rsidRPr="00DF22B5" w:rsidSect="00C950D1">
          <w:headerReference w:type="default" r:id="rId28"/>
          <w:headerReference w:type="first" r:id="rId29"/>
          <w:pgSz w:w="12240" w:h="15840" w:code="1"/>
          <w:pgMar w:top="1260" w:right="1800" w:bottom="1440" w:left="1800" w:header="720" w:footer="687" w:gutter="0"/>
          <w:cols w:space="720"/>
          <w:titlePg/>
          <w:docGrid w:linePitch="360"/>
        </w:sectPr>
      </w:pPr>
    </w:p>
    <w:p w14:paraId="025E1A9D" w14:textId="77777777" w:rsidR="004204C6" w:rsidRPr="007C3B8C" w:rsidRDefault="00C35161" w:rsidP="00E26432">
      <w:pPr>
        <w:pStyle w:val="TOCSection"/>
      </w:pPr>
      <w:bookmarkStart w:id="3" w:name="_Toc420403199"/>
      <w:bookmarkStart w:id="4" w:name="_Toc25155672"/>
      <w:r w:rsidRPr="007C3B8C">
        <w:lastRenderedPageBreak/>
        <w:t>Safety Warnings &amp; Cautions</w:t>
      </w:r>
      <w:bookmarkEnd w:id="3"/>
      <w:bookmarkEnd w:id="4"/>
    </w:p>
    <w:p w14:paraId="6F2FB87F"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14C5DA93" w14:textId="77777777" w:rsidR="004204C6" w:rsidRPr="007C3B8C" w:rsidRDefault="00E661B3" w:rsidP="00001B87">
      <w:pPr>
        <w:pStyle w:val="ListParagraph"/>
        <w:numPr>
          <w:ilvl w:val="0"/>
          <w:numId w:val="11"/>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055EFC51" w14:textId="77777777" w:rsidR="004204C6"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8026AC5" w14:textId="77777777" w:rsidR="00E661B3" w:rsidRPr="007C3B8C" w:rsidRDefault="00E661B3" w:rsidP="00E91C76">
      <w:pPr>
        <w:autoSpaceDE w:val="0"/>
        <w:autoSpaceDN w:val="0"/>
        <w:adjustRightInd w:val="0"/>
        <w:spacing w:after="120"/>
        <w:ind w:left="720"/>
        <w:jc w:val="both"/>
        <w:rPr>
          <w:rFonts w:asciiTheme="minorHAnsi" w:hAnsiTheme="minorHAnsi" w:cs="Arial"/>
          <w:color w:val="231F20"/>
          <w:sz w:val="22"/>
          <w:szCs w:val="22"/>
        </w:rPr>
      </w:pPr>
    </w:p>
    <w:p w14:paraId="7FC6DC02"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Read and understand all warnings in this manual and on the unit itself prior to use with a patient.</w:t>
      </w:r>
    </w:p>
    <w:p w14:paraId="0AF32DC5" w14:textId="77777777"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The device should be operated by trained persons only.</w:t>
      </w:r>
    </w:p>
    <w:p w14:paraId="2E2F878E" w14:textId="77777777" w:rsidR="00242656" w:rsidRPr="00B35E8B"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Authorized and qualified persons will be those who are approved by </w:t>
      </w:r>
      <w:r w:rsidR="00B74CFF" w:rsidRPr="00B35E8B">
        <w:rPr>
          <w:rFonts w:asciiTheme="minorHAnsi" w:hAnsiTheme="minorHAnsi"/>
        </w:rPr>
        <w:t>Medical Positioning Inc.</w:t>
      </w:r>
      <w:r w:rsidRPr="00B35E8B">
        <w:rPr>
          <w:rFonts w:asciiTheme="minorHAnsi" w:hAnsiTheme="minorHAnsi"/>
        </w:rPr>
        <w:t xml:space="preserve"> to repair or modify the product.</w:t>
      </w:r>
    </w:p>
    <w:p w14:paraId="707013C5"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Do not modify this equipment without authorization of the manufacturer.</w:t>
      </w:r>
    </w:p>
    <w:p w14:paraId="16B36DD2" w14:textId="77777777" w:rsidR="00B74CFF" w:rsidRPr="00B35E8B" w:rsidRDefault="00B74CFF"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Equipment should only be serviced by authorized personnel.</w:t>
      </w:r>
    </w:p>
    <w:p w14:paraId="7C88D180" w14:textId="7EF8649E" w:rsidR="00E661B3" w:rsidRPr="00B35E8B" w:rsidRDefault="00E661B3"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The procedures in this manual are only manufacturer’s suggestions.  The final responsibility for patient care with respect to this device remains with the </w:t>
      </w:r>
      <w:r w:rsidR="00C7307C">
        <w:rPr>
          <w:rFonts w:asciiTheme="minorHAnsi" w:hAnsiTheme="minorHAnsi"/>
        </w:rPr>
        <w:t>caregiver</w:t>
      </w:r>
      <w:r w:rsidRPr="00B35E8B">
        <w:rPr>
          <w:rFonts w:asciiTheme="minorHAnsi" w:hAnsiTheme="minorHAnsi"/>
        </w:rPr>
        <w:t>.</w:t>
      </w:r>
    </w:p>
    <w:p w14:paraId="27DA0EE4" w14:textId="77777777" w:rsidR="00936AB9" w:rsidRPr="00B35E8B" w:rsidRDefault="00936AB9"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use in </w:t>
      </w:r>
      <w:r w:rsidR="00A606AB" w:rsidRPr="00B35E8B">
        <w:rPr>
          <w:rFonts w:asciiTheme="minorHAnsi" w:hAnsiTheme="minorHAnsi"/>
        </w:rPr>
        <w:t xml:space="preserve">an </w:t>
      </w:r>
      <w:r w:rsidRPr="00B35E8B">
        <w:rPr>
          <w:rFonts w:asciiTheme="minorHAnsi" w:hAnsiTheme="minorHAnsi"/>
        </w:rPr>
        <w:t>oxygen rich environment.</w:t>
      </w:r>
    </w:p>
    <w:p w14:paraId="737A102D" w14:textId="77777777" w:rsidR="00590FC2" w:rsidRPr="00B35E8B" w:rsidRDefault="00590FC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 xml:space="preserve">Do not leave patient unattended while using the </w:t>
      </w:r>
      <w:r w:rsidR="00A266E6" w:rsidRPr="00B35E8B">
        <w:rPr>
          <w:rFonts w:asciiTheme="minorHAnsi" w:hAnsiTheme="minorHAnsi"/>
        </w:rPr>
        <w:t>product</w:t>
      </w:r>
      <w:r w:rsidRPr="00B35E8B">
        <w:rPr>
          <w:rFonts w:asciiTheme="minorHAnsi" w:hAnsiTheme="minorHAnsi"/>
        </w:rPr>
        <w:t>.</w:t>
      </w:r>
    </w:p>
    <w:p w14:paraId="2CCB75E6" w14:textId="77777777" w:rsidR="00863121"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To reduce the risk of electric</w:t>
      </w:r>
      <w:r w:rsidR="00B74CFF" w:rsidRPr="00B35E8B">
        <w:rPr>
          <w:rFonts w:asciiTheme="minorHAnsi" w:hAnsiTheme="minorHAnsi" w:cs="Arial"/>
          <w:color w:val="231F20"/>
        </w:rPr>
        <w:t xml:space="preserve"> </w:t>
      </w:r>
      <w:r w:rsidRPr="00B35E8B">
        <w:rPr>
          <w:rFonts w:asciiTheme="minorHAnsi" w:hAnsiTheme="minorHAnsi" w:cs="Arial"/>
          <w:color w:val="231F20"/>
        </w:rPr>
        <w:t>shock, grounding reliability can only be achieved when the equipment is connected to an equivalent receptacle marked “hospital only” or “hospital grade”.</w:t>
      </w:r>
    </w:p>
    <w:p w14:paraId="1476D398" w14:textId="77777777" w:rsidR="00061EB8" w:rsidRPr="00B35E8B" w:rsidRDefault="002E5B3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If damage has occurred to the power cord, immediately remove the cord from service.  Failure to do so could result in serious injury or death</w:t>
      </w:r>
      <w:r w:rsidR="00590FC2" w:rsidRPr="00B35E8B">
        <w:rPr>
          <w:rFonts w:asciiTheme="minorHAnsi" w:hAnsiTheme="minorHAnsi" w:cs="Arial"/>
          <w:color w:val="231F20"/>
        </w:rPr>
        <w:t>.</w:t>
      </w:r>
    </w:p>
    <w:p w14:paraId="2DA03C4C" w14:textId="77777777" w:rsidR="00F32E5C" w:rsidRPr="00B35E8B" w:rsidRDefault="00B74CFF"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The battery should be periodically inspected for damage.  </w:t>
      </w:r>
      <w:r w:rsidR="00F32E5C" w:rsidRPr="00B35E8B">
        <w:rPr>
          <w:rFonts w:asciiTheme="minorHAnsi" w:hAnsiTheme="minorHAnsi" w:cs="Arial"/>
          <w:color w:val="231F20"/>
        </w:rPr>
        <w:t>If damage has occurred to the battery, immediately remove the battery from service.  Failure to do so could result in serious injury or death</w:t>
      </w:r>
      <w:r w:rsidR="00590FC2" w:rsidRPr="00B35E8B">
        <w:rPr>
          <w:rFonts w:asciiTheme="minorHAnsi" w:hAnsiTheme="minorHAnsi" w:cs="Arial"/>
          <w:color w:val="231F20"/>
        </w:rPr>
        <w:t>.</w:t>
      </w:r>
    </w:p>
    <w:p w14:paraId="7735ED6C" w14:textId="77777777" w:rsidR="00262D8F" w:rsidRPr="00B35E8B" w:rsidRDefault="00823DB8"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Removal of secured covers may increase the risk of electrical shock</w:t>
      </w:r>
      <w:r w:rsidR="00262D8F" w:rsidRPr="00B35E8B">
        <w:rPr>
          <w:rFonts w:asciiTheme="minorHAnsi" w:hAnsiTheme="minorHAnsi" w:cs="Arial"/>
          <w:color w:val="231F20"/>
        </w:rPr>
        <w:t>.</w:t>
      </w:r>
      <w:r w:rsidR="00C648DB" w:rsidRPr="00B35E8B">
        <w:rPr>
          <w:rFonts w:asciiTheme="minorHAnsi" w:hAnsiTheme="minorHAnsi" w:cs="Arial"/>
          <w:color w:val="231F20"/>
        </w:rPr>
        <w:t xml:space="preserve">  </w:t>
      </w:r>
      <w:r w:rsidR="00262D8F" w:rsidRPr="00B35E8B">
        <w:rPr>
          <w:rFonts w:asciiTheme="minorHAnsi" w:hAnsiTheme="minorHAnsi" w:cs="Arial"/>
          <w:color w:val="231F20"/>
        </w:rPr>
        <w:t xml:space="preserve">Refer servicing to qualified </w:t>
      </w:r>
      <w:r w:rsidR="00B74CFF" w:rsidRPr="00B35E8B">
        <w:rPr>
          <w:rFonts w:asciiTheme="minorHAnsi" w:hAnsiTheme="minorHAnsi" w:cs="Arial"/>
          <w:color w:val="231F20"/>
        </w:rPr>
        <w:t xml:space="preserve">and approved </w:t>
      </w:r>
      <w:r w:rsidR="00262D8F" w:rsidRPr="00B35E8B">
        <w:rPr>
          <w:rFonts w:asciiTheme="minorHAnsi" w:hAnsiTheme="minorHAnsi" w:cs="Arial"/>
          <w:color w:val="231F20"/>
        </w:rPr>
        <w:t>personnel.</w:t>
      </w:r>
    </w:p>
    <w:p w14:paraId="6AE242D1" w14:textId="77777777" w:rsidR="00E661B3"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The potential for electrical shock exists with electrical equipment.  Failure to follow facility protocols may cause death or serious injury.</w:t>
      </w:r>
    </w:p>
    <w:p w14:paraId="052A2C10" w14:textId="77777777"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Ensure the patient is properly secured prior to using the equipment.</w:t>
      </w:r>
    </w:p>
    <w:p w14:paraId="3DE91716" w14:textId="77777777" w:rsidR="00262D8F" w:rsidRPr="00B35E8B" w:rsidRDefault="00863121"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a potential </w:t>
      </w:r>
      <w:r w:rsidR="000B4B59" w:rsidRPr="00B35E8B">
        <w:rPr>
          <w:rFonts w:asciiTheme="minorHAnsi" w:hAnsiTheme="minorHAnsi" w:cs="Arial"/>
          <w:color w:val="231F20"/>
        </w:rPr>
        <w:t>injury</w:t>
      </w:r>
      <w:r w:rsidRPr="00B35E8B">
        <w:rPr>
          <w:rFonts w:asciiTheme="minorHAnsi" w:hAnsiTheme="minorHAnsi" w:cs="Arial"/>
          <w:color w:val="231F20"/>
        </w:rPr>
        <w:t>, l</w:t>
      </w:r>
      <w:r w:rsidR="00262D8F" w:rsidRPr="00B35E8B">
        <w:rPr>
          <w:rFonts w:asciiTheme="minorHAnsi" w:hAnsiTheme="minorHAnsi" w:cs="Arial"/>
          <w:color w:val="231F20"/>
        </w:rPr>
        <w:t>ock casters before using equipment.</w:t>
      </w:r>
    </w:p>
    <w:p w14:paraId="32278674"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sidRPr="00B35E8B">
        <w:rPr>
          <w:rFonts w:asciiTheme="minorHAnsi" w:hAnsiTheme="minorHAnsi" w:cs="Arial"/>
          <w:color w:val="231F20"/>
        </w:rPr>
        <w:t>support</w:t>
      </w:r>
      <w:r w:rsidRPr="00B35E8B">
        <w:rPr>
          <w:rFonts w:asciiTheme="minorHAnsi" w:hAnsiTheme="minorHAnsi" w:cs="Arial"/>
          <w:color w:val="231F20"/>
        </w:rPr>
        <w:t xml:space="preserve"> surface</w:t>
      </w:r>
      <w:r w:rsidR="00B74CFF" w:rsidRPr="00B35E8B">
        <w:rPr>
          <w:rFonts w:asciiTheme="minorHAnsi" w:hAnsiTheme="minorHAnsi" w:cs="Arial"/>
          <w:color w:val="231F20"/>
        </w:rPr>
        <w:t>.</w:t>
      </w:r>
      <w:r w:rsidRPr="00B35E8B">
        <w:rPr>
          <w:rFonts w:asciiTheme="minorHAnsi" w:hAnsiTheme="minorHAnsi" w:cs="Arial"/>
          <w:color w:val="231F20"/>
        </w:rPr>
        <w:t xml:space="preserve">  </w:t>
      </w:r>
    </w:p>
    <w:p w14:paraId="315DD35A" w14:textId="77777777" w:rsidR="00B46189" w:rsidRPr="00B35E8B" w:rsidRDefault="00B4618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To reduce the risk of the product becoming unbalanced, always </w:t>
      </w:r>
      <w:r w:rsidR="007A61D9" w:rsidRPr="00B35E8B">
        <w:rPr>
          <w:rFonts w:asciiTheme="minorHAnsi" w:hAnsiTheme="minorHAnsi" w:cs="Arial"/>
          <w:color w:val="231F20"/>
        </w:rPr>
        <w:t>position</w:t>
      </w:r>
      <w:r w:rsidRPr="00B35E8B">
        <w:rPr>
          <w:rFonts w:asciiTheme="minorHAnsi" w:hAnsiTheme="minorHAnsi" w:cs="Arial"/>
          <w:color w:val="231F20"/>
        </w:rPr>
        <w:t xml:space="preserve"> the product in the lowest reasonable height </w:t>
      </w:r>
      <w:r w:rsidR="009079A9" w:rsidRPr="00B35E8B">
        <w:rPr>
          <w:rFonts w:asciiTheme="minorHAnsi" w:hAnsiTheme="minorHAnsi" w:cs="Arial"/>
          <w:color w:val="231F20"/>
        </w:rPr>
        <w:t>when moving</w:t>
      </w:r>
      <w:r w:rsidRPr="00B35E8B">
        <w:rPr>
          <w:rFonts w:asciiTheme="minorHAnsi" w:hAnsiTheme="minorHAnsi" w:cs="Arial"/>
          <w:color w:val="231F20"/>
        </w:rPr>
        <w:t>.</w:t>
      </w:r>
    </w:p>
    <w:p w14:paraId="7781FAE9" w14:textId="77777777" w:rsidR="00242656" w:rsidRPr="00B35E8B" w:rsidRDefault="00242656" w:rsidP="00242656">
      <w:pPr>
        <w:pStyle w:val="ListParagraph"/>
        <w:spacing w:after="120"/>
        <w:contextualSpacing w:val="0"/>
        <w:rPr>
          <w:rFonts w:asciiTheme="minorHAnsi" w:hAnsiTheme="minorHAnsi" w:cs="Arial"/>
          <w:color w:val="231F20"/>
        </w:rPr>
      </w:pPr>
    </w:p>
    <w:p w14:paraId="5083A6F8" w14:textId="77777777" w:rsidR="00242656" w:rsidRPr="00B35E8B" w:rsidRDefault="0024265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Verify the area around the product is free of impediments before </w:t>
      </w:r>
      <w:r w:rsidR="007A61D9" w:rsidRPr="00B35E8B">
        <w:rPr>
          <w:rFonts w:asciiTheme="minorHAnsi" w:hAnsiTheme="minorHAnsi" w:cs="Arial"/>
          <w:color w:val="231F20"/>
        </w:rPr>
        <w:t>operating</w:t>
      </w:r>
      <w:r w:rsidRPr="00B35E8B">
        <w:rPr>
          <w:rFonts w:asciiTheme="minorHAnsi" w:hAnsiTheme="minorHAnsi" w:cs="Arial"/>
          <w:color w:val="231F20"/>
        </w:rPr>
        <w:t xml:space="preserve"> to prevent injury or equipment damage.</w:t>
      </w:r>
    </w:p>
    <w:p w14:paraId="65A94857" w14:textId="77777777" w:rsidR="00077386" w:rsidRPr="00B35E8B" w:rsidRDefault="00077386"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and feet clear from beneath the patient surface when </w:t>
      </w:r>
      <w:r w:rsidR="008A370B" w:rsidRPr="00B35E8B">
        <w:rPr>
          <w:rFonts w:asciiTheme="minorHAnsi" w:hAnsiTheme="minorHAnsi" w:cs="Arial"/>
          <w:color w:val="231F20"/>
        </w:rPr>
        <w:t>lowering surface height</w:t>
      </w:r>
      <w:r w:rsidR="00242656" w:rsidRPr="00B35E8B">
        <w:rPr>
          <w:rFonts w:asciiTheme="minorHAnsi" w:hAnsiTheme="minorHAnsi" w:cs="Arial"/>
          <w:color w:val="231F20"/>
        </w:rPr>
        <w:t xml:space="preserve"> or making positioning adjustments </w:t>
      </w:r>
      <w:proofErr w:type="gramStart"/>
      <w:r w:rsidR="00242656" w:rsidRPr="00B35E8B">
        <w:rPr>
          <w:rFonts w:asciiTheme="minorHAnsi" w:hAnsiTheme="minorHAnsi" w:cs="Arial"/>
          <w:color w:val="231F20"/>
        </w:rPr>
        <w:t>in order</w:t>
      </w:r>
      <w:r w:rsidRPr="00B35E8B">
        <w:rPr>
          <w:rFonts w:asciiTheme="minorHAnsi" w:hAnsiTheme="minorHAnsi" w:cs="Arial"/>
          <w:color w:val="231F20"/>
        </w:rPr>
        <w:t xml:space="preserve"> to</w:t>
      </w:r>
      <w:proofErr w:type="gramEnd"/>
      <w:r w:rsidRPr="00B35E8B">
        <w:rPr>
          <w:rFonts w:asciiTheme="minorHAnsi" w:hAnsiTheme="minorHAnsi" w:cs="Arial"/>
          <w:color w:val="231F20"/>
        </w:rPr>
        <w:t xml:space="preserve"> avoid possible injury</w:t>
      </w:r>
      <w:r w:rsidR="00590FC2" w:rsidRPr="00B35E8B">
        <w:rPr>
          <w:rFonts w:asciiTheme="minorHAnsi" w:hAnsiTheme="minorHAnsi" w:cs="Arial"/>
          <w:color w:val="231F20"/>
        </w:rPr>
        <w:t>.</w:t>
      </w:r>
    </w:p>
    <w:p w14:paraId="2A49200D" w14:textId="7A1A9493" w:rsidR="00590FC2" w:rsidRPr="00B35E8B" w:rsidRDefault="00590FC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Keep hands clear of </w:t>
      </w:r>
      <w:r w:rsidR="006C126D" w:rsidRPr="00B35E8B">
        <w:rPr>
          <w:rFonts w:asciiTheme="minorHAnsi" w:hAnsiTheme="minorHAnsi" w:cs="Arial"/>
          <w:color w:val="231F20"/>
        </w:rPr>
        <w:t>any</w:t>
      </w:r>
      <w:r w:rsidRPr="00B35E8B">
        <w:rPr>
          <w:rFonts w:asciiTheme="minorHAnsi" w:hAnsiTheme="minorHAnsi" w:cs="Arial"/>
          <w:color w:val="231F20"/>
        </w:rPr>
        <w:t xml:space="preserve"> hinge</w:t>
      </w:r>
      <w:r w:rsidR="006C126D" w:rsidRPr="00B35E8B">
        <w:rPr>
          <w:rFonts w:asciiTheme="minorHAnsi" w:hAnsiTheme="minorHAnsi" w:cs="Arial"/>
          <w:color w:val="231F20"/>
        </w:rPr>
        <w:t>s</w:t>
      </w:r>
      <w:r w:rsidRPr="00B35E8B">
        <w:rPr>
          <w:rFonts w:asciiTheme="minorHAnsi" w:hAnsiTheme="minorHAnsi" w:cs="Arial"/>
          <w:color w:val="231F20"/>
        </w:rPr>
        <w:t xml:space="preserve"> during operation</w:t>
      </w:r>
      <w:r w:rsidR="007A61D9" w:rsidRPr="00B35E8B">
        <w:rPr>
          <w:rFonts w:asciiTheme="minorHAnsi" w:hAnsiTheme="minorHAnsi" w:cs="Arial"/>
          <w:color w:val="231F20"/>
        </w:rPr>
        <w:t xml:space="preserve"> to avoid possible injury</w:t>
      </w:r>
      <w:r w:rsidRPr="00B35E8B">
        <w:rPr>
          <w:rFonts w:asciiTheme="minorHAnsi" w:hAnsiTheme="minorHAnsi" w:cs="Arial"/>
          <w:color w:val="231F20"/>
        </w:rPr>
        <w:t xml:space="preserve">.  </w:t>
      </w:r>
    </w:p>
    <w:p w14:paraId="525F6285" w14:textId="43675C69" w:rsidR="000E40E5" w:rsidRPr="00B35E8B" w:rsidRDefault="001D2809"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Sitting </w:t>
      </w:r>
      <w:r w:rsidR="00AE2CE5" w:rsidRPr="00B35E8B">
        <w:rPr>
          <w:rFonts w:asciiTheme="minorHAnsi" w:hAnsiTheme="minorHAnsi" w:cs="Arial"/>
          <w:color w:val="231F20"/>
        </w:rPr>
        <w:t>at the end of the patient surfaces</w:t>
      </w:r>
      <w:r w:rsidR="00EB2AB6" w:rsidRPr="00B35E8B">
        <w:rPr>
          <w:rFonts w:asciiTheme="minorHAnsi" w:hAnsiTheme="minorHAnsi" w:cs="Arial"/>
          <w:color w:val="231F20"/>
        </w:rPr>
        <w:t xml:space="preserve"> </w:t>
      </w:r>
      <w:r w:rsidR="000E40E5" w:rsidRPr="00B35E8B">
        <w:rPr>
          <w:rFonts w:asciiTheme="minorHAnsi" w:hAnsiTheme="minorHAnsi" w:cs="Arial"/>
          <w:color w:val="231F20"/>
        </w:rPr>
        <w:t xml:space="preserve">can result in device instability.  Do not allow a patient to sit </w:t>
      </w:r>
      <w:r w:rsidR="00AE2CE5" w:rsidRPr="00B35E8B">
        <w:rPr>
          <w:rFonts w:asciiTheme="minorHAnsi" w:hAnsiTheme="minorHAnsi" w:cs="Arial"/>
          <w:color w:val="231F20"/>
        </w:rPr>
        <w:t xml:space="preserve">at </w:t>
      </w:r>
      <w:r w:rsidR="00242656" w:rsidRPr="00B35E8B">
        <w:rPr>
          <w:rFonts w:asciiTheme="minorHAnsi" w:hAnsiTheme="minorHAnsi" w:cs="Arial"/>
          <w:color w:val="231F20"/>
        </w:rPr>
        <w:t>the head</w:t>
      </w:r>
      <w:r w:rsidR="00AE2CE5" w:rsidRPr="00B35E8B">
        <w:rPr>
          <w:rFonts w:asciiTheme="minorHAnsi" w:hAnsiTheme="minorHAnsi" w:cs="Arial"/>
          <w:color w:val="231F20"/>
        </w:rPr>
        <w:t xml:space="preserve"> end of the patient surface</w:t>
      </w:r>
      <w:r w:rsidR="00242656" w:rsidRPr="00B35E8B">
        <w:rPr>
          <w:rFonts w:asciiTheme="minorHAnsi" w:hAnsiTheme="minorHAnsi" w:cs="Arial"/>
          <w:color w:val="231F20"/>
        </w:rPr>
        <w:t>.</w:t>
      </w:r>
    </w:p>
    <w:p w14:paraId="6F511311" w14:textId="73D6B240" w:rsidR="006C126D" w:rsidRPr="00B35E8B" w:rsidRDefault="006C126D"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Standing on the footrest may result in device instability.  Do not allow a patient to stand on the footrest while the product is in a chair position.</w:t>
      </w:r>
    </w:p>
    <w:p w14:paraId="2AAF2014" w14:textId="7818D3AD" w:rsidR="00A709CB" w:rsidRPr="00EF29C2" w:rsidRDefault="00A709CB" w:rsidP="00A709CB">
      <w:pPr>
        <w:pStyle w:val="ListParagraph"/>
        <w:numPr>
          <w:ilvl w:val="0"/>
          <w:numId w:val="12"/>
        </w:numPr>
        <w:rPr>
          <w:rFonts w:asciiTheme="minorHAnsi" w:hAnsiTheme="minorHAnsi" w:cs="Arial"/>
          <w:color w:val="231F20"/>
        </w:rPr>
      </w:pPr>
      <w:r w:rsidRPr="00EF29C2">
        <w:rPr>
          <w:rFonts w:asciiTheme="minorHAnsi" w:hAnsiTheme="minorHAnsi" w:cs="Arial"/>
          <w:color w:val="231F20"/>
        </w:rPr>
        <w:t>Verify the stirrups are fully stored before raising the calf section.  Failure to fully store the stirrups prior to moving the calf section may result in equipment damage</w:t>
      </w:r>
      <w:r w:rsidR="00C56B84" w:rsidRPr="00EF29C2">
        <w:rPr>
          <w:rFonts w:asciiTheme="minorHAnsi" w:hAnsiTheme="minorHAnsi" w:cs="Arial"/>
          <w:color w:val="231F20"/>
        </w:rPr>
        <w:t xml:space="preserve"> or injury</w:t>
      </w:r>
      <w:r w:rsidRPr="00EF29C2">
        <w:rPr>
          <w:rFonts w:asciiTheme="minorHAnsi" w:hAnsiTheme="minorHAnsi" w:cs="Arial"/>
          <w:color w:val="231F20"/>
        </w:rPr>
        <w:t>.</w:t>
      </w:r>
    </w:p>
    <w:p w14:paraId="30537351" w14:textId="77777777" w:rsidR="002111E2"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Protect vinyl upholstery from sharp objects and abrasion to avoid damage.</w:t>
      </w:r>
    </w:p>
    <w:p w14:paraId="0C7BAC97" w14:textId="77777777" w:rsidR="00262D8F" w:rsidRPr="00B35E8B" w:rsidRDefault="002111E2"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rPr>
        <w:t>Always read manufactur</w:t>
      </w:r>
      <w:r w:rsidR="00A606AB" w:rsidRPr="00B35E8B">
        <w:rPr>
          <w:rFonts w:asciiTheme="minorHAnsi" w:hAnsiTheme="minorHAnsi" w:cs="Arial"/>
        </w:rPr>
        <w:t>er’</w:t>
      </w:r>
      <w:r w:rsidRPr="00B35E8B">
        <w:rPr>
          <w:rFonts w:asciiTheme="minorHAnsi" w:hAnsiTheme="minorHAnsi" w:cs="Arial"/>
        </w:rPr>
        <w:t>s instructions and warnings before using any c</w:t>
      </w:r>
      <w:r w:rsidR="00B74CFF" w:rsidRPr="00B35E8B">
        <w:rPr>
          <w:rFonts w:asciiTheme="minorHAnsi" w:hAnsiTheme="minorHAnsi" w:cs="Arial"/>
        </w:rPr>
        <w:t xml:space="preserve">leaning product or disinfectant.  </w:t>
      </w:r>
      <w:r w:rsidR="00262D8F" w:rsidRPr="00B35E8B">
        <w:rPr>
          <w:rFonts w:asciiTheme="minorHAnsi" w:hAnsiTheme="minorHAnsi" w:cs="Arial"/>
          <w:color w:val="231F20"/>
        </w:rPr>
        <w:t>Refer to instructions located in this manual for vinyl cleaning recommendations.</w:t>
      </w:r>
    </w:p>
    <w:p w14:paraId="7F98DF3D"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Substances such as imaging gels and alcohol will not damage the vinyl surface when immediately removed.</w:t>
      </w:r>
      <w:r w:rsidR="00B74CFF" w:rsidRPr="00B35E8B">
        <w:rPr>
          <w:rFonts w:asciiTheme="minorHAnsi" w:hAnsiTheme="minorHAnsi"/>
        </w:rPr>
        <w:t xml:space="preserve"> </w:t>
      </w:r>
      <w:r w:rsidRPr="00B35E8B">
        <w:rPr>
          <w:rFonts w:asciiTheme="minorHAnsi" w:hAnsiTheme="minorHAnsi"/>
        </w:rPr>
        <w:t xml:space="preserve"> </w:t>
      </w:r>
      <w:r w:rsidR="00B74CFF" w:rsidRPr="00B35E8B">
        <w:rPr>
          <w:rFonts w:asciiTheme="minorHAnsi" w:hAnsiTheme="minorHAnsi"/>
        </w:rPr>
        <w:t>Extended</w:t>
      </w:r>
      <w:r w:rsidRPr="00B35E8B">
        <w:rPr>
          <w:rFonts w:asciiTheme="minorHAnsi" w:hAnsiTheme="minorHAnsi"/>
        </w:rPr>
        <w:t xml:space="preserve"> exposure for longer than a few minutes can damage the </w:t>
      </w:r>
      <w:proofErr w:type="gramStart"/>
      <w:r w:rsidRPr="00B35E8B">
        <w:rPr>
          <w:rFonts w:asciiTheme="minorHAnsi" w:hAnsiTheme="minorHAnsi"/>
        </w:rPr>
        <w:t>top coat</w:t>
      </w:r>
      <w:proofErr w:type="gramEnd"/>
      <w:r w:rsidRPr="00B35E8B">
        <w:rPr>
          <w:rFonts w:asciiTheme="minorHAnsi" w:hAnsiTheme="minorHAnsi"/>
        </w:rPr>
        <w:t xml:space="preserve"> and will eventually discolor vinyl.</w:t>
      </w:r>
    </w:p>
    <w:p w14:paraId="26B924D1" w14:textId="77777777" w:rsidR="00E661B3" w:rsidRPr="00B35E8B" w:rsidRDefault="00262D8F" w:rsidP="00001B87">
      <w:pPr>
        <w:pStyle w:val="ListParagraph"/>
        <w:numPr>
          <w:ilvl w:val="0"/>
          <w:numId w:val="12"/>
        </w:numPr>
        <w:spacing w:after="120"/>
        <w:contextualSpacing w:val="0"/>
        <w:jc w:val="both"/>
        <w:rPr>
          <w:rFonts w:asciiTheme="minorHAnsi" w:hAnsiTheme="minorHAnsi" w:cs="Arial"/>
          <w:bCs/>
          <w:color w:val="231F20"/>
        </w:rPr>
      </w:pPr>
      <w:r w:rsidRPr="00B35E8B">
        <w:rPr>
          <w:rFonts w:asciiTheme="minorHAnsi" w:hAnsiTheme="minorHAnsi" w:cs="Arial"/>
          <w:color w:val="231F20"/>
        </w:rPr>
        <w:t>Do not use abrasives to clean painted surfaces.</w:t>
      </w:r>
    </w:p>
    <w:p w14:paraId="27C630EE" w14:textId="77777777" w:rsidR="002111E2" w:rsidRPr="00B35E8B" w:rsidRDefault="002111E2"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rPr>
        <w:t>It is recommended that the product be cleaned between patient</w:t>
      </w:r>
      <w:r w:rsidR="00A606AB" w:rsidRPr="00B35E8B">
        <w:rPr>
          <w:rFonts w:asciiTheme="minorHAnsi" w:hAnsiTheme="minorHAnsi"/>
        </w:rPr>
        <w:t>s; please follow your facility’s</w:t>
      </w:r>
      <w:r w:rsidRPr="00B35E8B">
        <w:rPr>
          <w:rFonts w:asciiTheme="minorHAnsi" w:hAnsiTheme="minorHAnsi"/>
        </w:rPr>
        <w:t xml:space="preserve"> documented policy.</w:t>
      </w:r>
    </w:p>
    <w:p w14:paraId="794FED7A" w14:textId="77777777" w:rsidR="008052B7" w:rsidRPr="00B35E8B" w:rsidRDefault="00E661B3"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Keep this manual available for future reference.</w:t>
      </w:r>
    </w:p>
    <w:p w14:paraId="0A566B6B" w14:textId="77777777" w:rsidR="008052B7" w:rsidRPr="00B35E8B" w:rsidRDefault="008052B7" w:rsidP="00001B87">
      <w:pPr>
        <w:pStyle w:val="ListParagraph"/>
        <w:numPr>
          <w:ilvl w:val="0"/>
          <w:numId w:val="12"/>
        </w:numPr>
        <w:spacing w:after="120"/>
        <w:contextualSpacing w:val="0"/>
        <w:jc w:val="both"/>
        <w:rPr>
          <w:rFonts w:asciiTheme="minorHAnsi" w:hAnsiTheme="minorHAnsi" w:cs="Arial"/>
          <w:color w:val="231F20"/>
        </w:rPr>
      </w:pPr>
      <w:r w:rsidRPr="00B35E8B">
        <w:rPr>
          <w:rFonts w:asciiTheme="minorHAnsi" w:hAnsiTheme="minorHAnsi" w:cs="Arial"/>
          <w:color w:val="231F20"/>
        </w:rPr>
        <w:t xml:space="preserve">If the </w:t>
      </w:r>
      <w:r w:rsidR="00A266E6" w:rsidRPr="00B35E8B">
        <w:rPr>
          <w:rFonts w:asciiTheme="minorHAnsi" w:hAnsiTheme="minorHAnsi" w:cs="Arial"/>
          <w:color w:val="231F20"/>
        </w:rPr>
        <w:t>product</w:t>
      </w:r>
      <w:r w:rsidRPr="00B35E8B">
        <w:rPr>
          <w:rFonts w:asciiTheme="minorHAnsi" w:hAnsiTheme="minorHAnsi" w:cs="Arial"/>
          <w:color w:val="231F20"/>
        </w:rPr>
        <w:t xml:space="preserve"> is used adjacent to other electrical equipment, observe the </w:t>
      </w:r>
      <w:r w:rsidR="00A266E6" w:rsidRPr="00B35E8B">
        <w:rPr>
          <w:rFonts w:asciiTheme="minorHAnsi" w:hAnsiTheme="minorHAnsi" w:cs="Arial"/>
          <w:color w:val="231F20"/>
        </w:rPr>
        <w:t xml:space="preserve">product </w:t>
      </w:r>
      <w:r w:rsidRPr="00B35E8B">
        <w:rPr>
          <w:rFonts w:asciiTheme="minorHAnsi" w:hAnsiTheme="minorHAnsi" w:cs="Arial"/>
          <w:color w:val="231F20"/>
        </w:rPr>
        <w:t xml:space="preserve">and the other electrical equipment to </w:t>
      </w:r>
      <w:r w:rsidR="00B74CFF" w:rsidRPr="00B35E8B">
        <w:rPr>
          <w:rFonts w:asciiTheme="minorHAnsi" w:hAnsiTheme="minorHAnsi" w:cs="Arial"/>
          <w:color w:val="231F20"/>
        </w:rPr>
        <w:t>en</w:t>
      </w:r>
      <w:r w:rsidRPr="00B35E8B">
        <w:rPr>
          <w:rFonts w:asciiTheme="minorHAnsi" w:hAnsiTheme="minorHAnsi" w:cs="Arial"/>
          <w:color w:val="231F20"/>
        </w:rPr>
        <w:t xml:space="preserve">sure they operate as intended.  </w:t>
      </w:r>
    </w:p>
    <w:p w14:paraId="3063925B" w14:textId="77777777" w:rsidR="00242656" w:rsidRPr="00CF4B4D" w:rsidRDefault="00242656" w:rsidP="00001B87">
      <w:pPr>
        <w:pStyle w:val="ListParagraph"/>
        <w:numPr>
          <w:ilvl w:val="0"/>
          <w:numId w:val="12"/>
        </w:numPr>
        <w:spacing w:after="120"/>
        <w:contextualSpacing w:val="0"/>
        <w:jc w:val="both"/>
        <w:rPr>
          <w:rFonts w:asciiTheme="minorHAnsi" w:hAnsiTheme="minorHAnsi"/>
        </w:rPr>
      </w:pPr>
      <w:r w:rsidRPr="00B35E8B">
        <w:rPr>
          <w:rFonts w:asciiTheme="minorHAnsi" w:hAnsiTheme="minorHAnsi" w:cs="Arial"/>
          <w:color w:val="231F20"/>
        </w:rPr>
        <w:t xml:space="preserve">Failure to latch Drop Sections may result in patient injury.  Verify Drop Section </w:t>
      </w:r>
      <w:r w:rsidR="00010D0D" w:rsidRPr="00B35E8B">
        <w:rPr>
          <w:rFonts w:asciiTheme="minorHAnsi" w:hAnsiTheme="minorHAnsi" w:cs="Arial"/>
          <w:color w:val="231F20"/>
        </w:rPr>
        <w:t>is</w:t>
      </w:r>
      <w:r w:rsidRPr="00B35E8B">
        <w:rPr>
          <w:rFonts w:asciiTheme="minorHAnsi" w:hAnsiTheme="minorHAnsi" w:cs="Arial"/>
          <w:color w:val="231F20"/>
        </w:rPr>
        <w:t xml:space="preserve"> locked in position before </w:t>
      </w:r>
      <w:r w:rsidR="00E000D0" w:rsidRPr="00B35E8B">
        <w:rPr>
          <w:rFonts w:asciiTheme="minorHAnsi" w:hAnsiTheme="minorHAnsi" w:cs="Arial"/>
          <w:color w:val="231F20"/>
        </w:rPr>
        <w:t xml:space="preserve">and </w:t>
      </w:r>
      <w:r w:rsidRPr="00B35E8B">
        <w:rPr>
          <w:rFonts w:asciiTheme="minorHAnsi" w:hAnsiTheme="minorHAnsi" w:cs="Arial"/>
          <w:color w:val="231F20"/>
        </w:rPr>
        <w:t>after</w:t>
      </w:r>
      <w:r w:rsidRPr="00CF4B4D">
        <w:rPr>
          <w:rFonts w:asciiTheme="minorHAnsi" w:hAnsiTheme="minorHAnsi" w:cs="Arial"/>
          <w:color w:val="231F20"/>
        </w:rPr>
        <w:t xml:space="preserve"> use. </w:t>
      </w:r>
    </w:p>
    <w:p w14:paraId="76F28685" w14:textId="77777777"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head rest is secure prior to using the product.</w:t>
      </w:r>
    </w:p>
    <w:p w14:paraId="511F97DF" w14:textId="15A8E4CE" w:rsidR="00E000D0" w:rsidRPr="00CF4B4D" w:rsidRDefault="00E000D0"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 xml:space="preserve">Verify the </w:t>
      </w:r>
      <w:r w:rsidR="00491EE3">
        <w:rPr>
          <w:rFonts w:asciiTheme="minorHAnsi" w:hAnsiTheme="minorHAnsi" w:cs="Arial"/>
          <w:color w:val="231F20"/>
        </w:rPr>
        <w:t>handrails</w:t>
      </w:r>
      <w:r w:rsidRPr="00CF4B4D">
        <w:rPr>
          <w:rFonts w:asciiTheme="minorHAnsi" w:hAnsiTheme="minorHAnsi" w:cs="Arial"/>
          <w:color w:val="231F20"/>
        </w:rPr>
        <w:t xml:space="preserve"> are secure prior to using the product and after each </w:t>
      </w:r>
      <w:r w:rsidR="00491EE3">
        <w:rPr>
          <w:rFonts w:asciiTheme="minorHAnsi" w:hAnsiTheme="minorHAnsi" w:cs="Arial"/>
          <w:color w:val="231F20"/>
        </w:rPr>
        <w:t>handrail</w:t>
      </w:r>
      <w:r w:rsidRPr="00CF4B4D">
        <w:rPr>
          <w:rFonts w:asciiTheme="minorHAnsi" w:hAnsiTheme="minorHAnsi" w:cs="Arial"/>
          <w:color w:val="231F20"/>
        </w:rPr>
        <w:t xml:space="preserve"> adjustment.</w:t>
      </w:r>
    </w:p>
    <w:p w14:paraId="44123415" w14:textId="77777777" w:rsidR="00010D0D" w:rsidRPr="00CF4B4D" w:rsidRDefault="00010D0D" w:rsidP="00001B87">
      <w:pPr>
        <w:pStyle w:val="ListParagraph"/>
        <w:numPr>
          <w:ilvl w:val="0"/>
          <w:numId w:val="12"/>
        </w:numPr>
        <w:spacing w:after="120"/>
        <w:contextualSpacing w:val="0"/>
        <w:jc w:val="both"/>
        <w:rPr>
          <w:rFonts w:asciiTheme="minorHAnsi" w:hAnsiTheme="minorHAnsi"/>
        </w:rPr>
      </w:pPr>
      <w:r w:rsidRPr="00CF4B4D">
        <w:rPr>
          <w:rFonts w:asciiTheme="minorHAnsi" w:hAnsiTheme="minorHAnsi" w:cs="Arial"/>
          <w:color w:val="231F20"/>
        </w:rPr>
        <w:t>Verify the stirrups are secure prior to using the product and after each stirrup adjustment.</w:t>
      </w:r>
    </w:p>
    <w:p w14:paraId="0964DCF4" w14:textId="77777777" w:rsidR="00B12108" w:rsidRPr="007C3B8C" w:rsidRDefault="005855E1" w:rsidP="00001B87">
      <w:pPr>
        <w:pStyle w:val="ListParagraph"/>
        <w:numPr>
          <w:ilvl w:val="0"/>
          <w:numId w:val="12"/>
        </w:numPr>
        <w:autoSpaceDE w:val="0"/>
        <w:autoSpaceDN w:val="0"/>
        <w:adjustRightInd w:val="0"/>
        <w:spacing w:after="120"/>
        <w:contextualSpacing w:val="0"/>
        <w:jc w:val="both"/>
        <w:rPr>
          <w:rFonts w:asciiTheme="minorHAnsi" w:hAnsiTheme="minorHAnsi" w:cs="Arial"/>
          <w:color w:val="231F20"/>
          <w:sz w:val="22"/>
          <w:szCs w:val="22"/>
        </w:rPr>
      </w:pPr>
      <w:r w:rsidRPr="00CF4B4D">
        <w:rPr>
          <w:rFonts w:asciiTheme="minorHAnsi" w:hAnsiTheme="minorHAnsi" w:cs="Arial"/>
          <w:color w:val="231F20"/>
        </w:rPr>
        <w:t xml:space="preserve">Do not exceed the weight capacity of the </w:t>
      </w:r>
      <w:r w:rsidR="00B74CFF" w:rsidRPr="00CF4B4D">
        <w:rPr>
          <w:rFonts w:asciiTheme="minorHAnsi" w:hAnsiTheme="minorHAnsi" w:cs="Arial"/>
          <w:color w:val="231F20"/>
        </w:rPr>
        <w:t>product</w:t>
      </w:r>
      <w:r w:rsidRPr="007C3B8C">
        <w:rPr>
          <w:rFonts w:asciiTheme="minorHAnsi" w:hAnsiTheme="minorHAnsi" w:cs="Arial"/>
          <w:color w:val="231F20"/>
        </w:rPr>
        <w:t>.</w:t>
      </w:r>
    </w:p>
    <w:p w14:paraId="7D7D2F83"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30"/>
          <w:pgSz w:w="12240" w:h="15840" w:code="1"/>
          <w:pgMar w:top="982" w:right="1800" w:bottom="1440" w:left="1800" w:header="360" w:footer="720" w:gutter="0"/>
          <w:cols w:space="720"/>
          <w:titlePg/>
          <w:docGrid w:linePitch="360"/>
        </w:sectPr>
      </w:pPr>
    </w:p>
    <w:p w14:paraId="4694C19B"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53D42B74" w14:textId="77777777" w:rsidR="00B522A9" w:rsidRPr="007C3B8C" w:rsidRDefault="00B522A9" w:rsidP="00E26432">
      <w:pPr>
        <w:pStyle w:val="TOCSection"/>
      </w:pPr>
      <w:bookmarkStart w:id="5" w:name="_Toc420403200"/>
      <w:bookmarkStart w:id="6" w:name="_Toc25155673"/>
      <w:r w:rsidRPr="007C3B8C">
        <w:t>Intended Use</w:t>
      </w:r>
      <w:bookmarkEnd w:id="5"/>
      <w:bookmarkEnd w:id="6"/>
    </w:p>
    <w:p w14:paraId="0D93DA4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7C2AC204" w14:textId="60D7064F" w:rsidR="009060E1" w:rsidRPr="007C3B8C" w:rsidRDefault="00892930" w:rsidP="006F645B">
      <w:pPr>
        <w:autoSpaceDE w:val="0"/>
        <w:autoSpaceDN w:val="0"/>
        <w:adjustRightInd w:val="0"/>
        <w:spacing w:after="120" w:line="276" w:lineRule="auto"/>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diagnostic equipment is present, including hospitals, </w:t>
      </w:r>
      <w:r w:rsidR="00C7307C">
        <w:rPr>
          <w:rFonts w:asciiTheme="minorHAnsi" w:hAnsiTheme="minorHAnsi" w:cs="Arial"/>
          <w:color w:val="231F20"/>
          <w:sz w:val="22"/>
          <w:szCs w:val="22"/>
        </w:rPr>
        <w:t xml:space="preserve">and </w:t>
      </w:r>
      <w:r w:rsidR="009060E1" w:rsidRPr="007C3B8C">
        <w:rPr>
          <w:rFonts w:asciiTheme="minorHAnsi" w:hAnsiTheme="minorHAnsi" w:cs="Arial"/>
          <w:color w:val="231F20"/>
          <w:sz w:val="22"/>
          <w:szCs w:val="22"/>
        </w:rPr>
        <w:t>outpatient facilities.</w:t>
      </w:r>
      <w:r w:rsidR="006F645B">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The product is intended to be used by </w:t>
      </w:r>
      <w:r w:rsidR="00C7307C">
        <w:rPr>
          <w:rFonts w:asciiTheme="minorHAnsi" w:hAnsiTheme="minorHAnsi" w:cs="Arial"/>
          <w:color w:val="231F20"/>
          <w:sz w:val="22"/>
          <w:szCs w:val="22"/>
        </w:rPr>
        <w:t>h</w:t>
      </w:r>
      <w:r w:rsidR="009060E1" w:rsidRPr="007C3B8C">
        <w:rPr>
          <w:rFonts w:asciiTheme="minorHAnsi" w:hAnsiTheme="minorHAnsi" w:cs="Arial"/>
          <w:color w:val="231F20"/>
          <w:sz w:val="22"/>
          <w:szCs w:val="22"/>
        </w:rPr>
        <w:t xml:space="preserve">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0F6211EF"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4056C8AE"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5C5D804B"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0A0FA939" w14:textId="77777777" w:rsidR="001D33DA" w:rsidRPr="007C3B8C" w:rsidRDefault="001D33DA">
      <w:pPr>
        <w:rPr>
          <w:rFonts w:asciiTheme="minorHAnsi" w:hAnsiTheme="minorHAnsi" w:cs="Arial"/>
        </w:rPr>
      </w:pPr>
    </w:p>
    <w:p w14:paraId="15DB995F" w14:textId="77777777" w:rsidR="001D33DA" w:rsidRPr="007C3B8C" w:rsidRDefault="001D33DA">
      <w:pPr>
        <w:rPr>
          <w:rFonts w:asciiTheme="minorHAnsi" w:hAnsiTheme="minorHAnsi" w:cs="Arial"/>
        </w:rPr>
      </w:pPr>
    </w:p>
    <w:p w14:paraId="249784B1" w14:textId="77777777" w:rsidR="001D33DA" w:rsidRPr="007C3B8C" w:rsidRDefault="001D33DA" w:rsidP="00E26432">
      <w:pPr>
        <w:pStyle w:val="TOCSection"/>
      </w:pPr>
      <w:bookmarkStart w:id="7" w:name="_Toc420403201"/>
      <w:bookmarkStart w:id="8" w:name="_Toc25155674"/>
      <w:r w:rsidRPr="007C3B8C">
        <w:t>Safety Features</w:t>
      </w:r>
      <w:bookmarkEnd w:id="7"/>
      <w:bookmarkEnd w:id="8"/>
    </w:p>
    <w:p w14:paraId="63CA3019"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5EA418F4" w14:textId="7C5C1071"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w:t>
      </w:r>
      <w:r w:rsidR="00AD0E2A">
        <w:rPr>
          <w:rFonts w:asciiTheme="minorHAnsi" w:hAnsiTheme="minorHAnsi" w:cs="Arial"/>
          <w:color w:val="231F20"/>
          <w:sz w:val="22"/>
          <w:szCs w:val="22"/>
        </w:rPr>
        <w:t>601-1:</w:t>
      </w:r>
      <w:r w:rsidR="00B12F1C">
        <w:rPr>
          <w:rFonts w:asciiTheme="minorHAnsi" w:hAnsiTheme="minorHAnsi" w:cs="Arial"/>
          <w:color w:val="231F20"/>
          <w:sz w:val="22"/>
          <w:szCs w:val="22"/>
        </w:rPr>
        <w:t xml:space="preserve">14 </w:t>
      </w:r>
      <w:r w:rsidR="00B12F1C" w:rsidRPr="007C3B8C">
        <w:rPr>
          <w:rFonts w:asciiTheme="minorHAnsi" w:hAnsiTheme="minorHAnsi" w:cs="Arial"/>
          <w:color w:val="231F20"/>
          <w:sz w:val="22"/>
          <w:szCs w:val="22"/>
        </w:rPr>
        <w:t>basic</w:t>
      </w:r>
      <w:r w:rsidR="00AD0E2A">
        <w:rPr>
          <w:rFonts w:asciiTheme="minorHAnsi" w:hAnsiTheme="minorHAnsi" w:cs="Arial"/>
          <w:color w:val="231F20"/>
          <w:sz w:val="22"/>
          <w:szCs w:val="22"/>
        </w:rPr>
        <w:t xml:space="preserve"> </w:t>
      </w:r>
      <w:r w:rsidRPr="007C3B8C">
        <w:rPr>
          <w:rFonts w:asciiTheme="minorHAnsi" w:hAnsiTheme="minorHAnsi" w:cs="Arial"/>
          <w:color w:val="231F20"/>
          <w:sz w:val="22"/>
          <w:szCs w:val="22"/>
        </w:rPr>
        <w:t>safety standards</w:t>
      </w:r>
      <w:r w:rsidR="00933753" w:rsidRPr="007C3B8C">
        <w:rPr>
          <w:rFonts w:asciiTheme="minorHAnsi" w:hAnsiTheme="minorHAnsi" w:cs="Arial"/>
          <w:color w:val="231F20"/>
          <w:sz w:val="22"/>
          <w:szCs w:val="22"/>
        </w:rPr>
        <w:t>.</w:t>
      </w:r>
    </w:p>
    <w:p w14:paraId="585E3BBB"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32264EC6" w14:textId="77777777" w:rsidR="001D33DA" w:rsidRPr="007C3B8C" w:rsidRDefault="001D33DA" w:rsidP="00001B87">
      <w:pPr>
        <w:numPr>
          <w:ilvl w:val="0"/>
          <w:numId w:val="1"/>
        </w:numPr>
        <w:tabs>
          <w:tab w:val="clear" w:pos="2160"/>
          <w:tab w:val="num" w:pos="1080"/>
        </w:tabs>
        <w:autoSpaceDE w:val="0"/>
        <w:autoSpaceDN w:val="0"/>
        <w:adjustRightInd w:val="0"/>
        <w:spacing w:after="120"/>
        <w:ind w:left="1080"/>
        <w:jc w:val="both"/>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r w:rsidR="006F645B" w:rsidRPr="007C3B8C">
        <w:rPr>
          <w:rFonts w:asciiTheme="minorHAnsi" w:hAnsiTheme="minorHAnsi" w:cs="Arial"/>
          <w:color w:val="231F20"/>
          <w:sz w:val="22"/>
          <w:szCs w:val="22"/>
        </w:rPr>
        <w:t>All</w:t>
      </w:r>
      <w:r w:rsidRPr="007C3B8C">
        <w:rPr>
          <w:rFonts w:asciiTheme="minorHAnsi" w:hAnsiTheme="minorHAnsi" w:cs="Arial"/>
          <w:color w:val="231F20"/>
          <w:sz w:val="22"/>
          <w:szCs w:val="22"/>
        </w:rPr>
        <w:t xml:space="preserve"> actuator drives are equipped with internal limit switches which automatically prevent over-extension.</w:t>
      </w:r>
    </w:p>
    <w:p w14:paraId="02A8D39B" w14:textId="77777777" w:rsidR="00046121" w:rsidRPr="007C3B8C" w:rsidRDefault="00046121">
      <w:pPr>
        <w:rPr>
          <w:rFonts w:asciiTheme="minorHAnsi" w:hAnsiTheme="minorHAnsi" w:cs="Arial"/>
          <w:b/>
          <w:bCs/>
          <w:color w:val="231F20"/>
        </w:rPr>
      </w:pPr>
    </w:p>
    <w:p w14:paraId="21CA9456" w14:textId="77777777" w:rsidR="003F6B53" w:rsidRPr="007C3B8C" w:rsidRDefault="003F6B53" w:rsidP="00E26432">
      <w:pPr>
        <w:pStyle w:val="TOCSection"/>
        <w:sectPr w:rsidR="003F6B53" w:rsidRPr="007C3B8C" w:rsidSect="00F82C5C">
          <w:headerReference w:type="default" r:id="rId31"/>
          <w:footerReference w:type="default" r:id="rId32"/>
          <w:footerReference w:type="first" r:id="rId33"/>
          <w:type w:val="continuous"/>
          <w:pgSz w:w="12240" w:h="15840" w:code="1"/>
          <w:pgMar w:top="711" w:right="1800" w:bottom="1440" w:left="1800" w:header="720" w:footer="720" w:gutter="0"/>
          <w:cols w:space="720"/>
          <w:titlePg/>
          <w:docGrid w:linePitch="360"/>
        </w:sectPr>
      </w:pPr>
      <w:bookmarkStart w:id="9" w:name="_Toc420403202"/>
    </w:p>
    <w:p w14:paraId="73A97578" w14:textId="77777777" w:rsidR="004204C6" w:rsidRPr="007C3B8C" w:rsidRDefault="004204C6" w:rsidP="00E26432">
      <w:pPr>
        <w:pStyle w:val="TOCSection"/>
      </w:pPr>
      <w:bookmarkStart w:id="10" w:name="_Toc25155675"/>
      <w:r w:rsidRPr="007C3B8C">
        <w:lastRenderedPageBreak/>
        <w:t>Set Up</w:t>
      </w:r>
      <w:bookmarkEnd w:id="9"/>
      <w:bookmarkEnd w:id="10"/>
    </w:p>
    <w:p w14:paraId="470C5F59" w14:textId="77777777" w:rsidR="00923EE7" w:rsidRPr="007C3B8C" w:rsidRDefault="00923EE7" w:rsidP="001815E2">
      <w:pPr>
        <w:autoSpaceDE w:val="0"/>
        <w:autoSpaceDN w:val="0"/>
        <w:adjustRightInd w:val="0"/>
        <w:spacing w:after="120"/>
        <w:jc w:val="center"/>
        <w:rPr>
          <w:rFonts w:asciiTheme="minorHAnsi" w:hAnsiTheme="minorHAnsi" w:cs="Arial"/>
        </w:rPr>
      </w:pPr>
    </w:p>
    <w:p w14:paraId="40B2C2C2" w14:textId="2E3796DD"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in “plug and play” condition. </w:t>
      </w:r>
      <w:r w:rsidR="00C7307C">
        <w:rPr>
          <w:rFonts w:asciiTheme="minorHAnsi" w:hAnsiTheme="minorHAnsi" w:cs="Arial"/>
          <w:color w:val="231F20"/>
          <w:sz w:val="22"/>
          <w:szCs w:val="22"/>
        </w:rPr>
        <w:t>I</w:t>
      </w:r>
      <w:r w:rsidRPr="007C3B8C">
        <w:rPr>
          <w:rFonts w:asciiTheme="minorHAnsi" w:hAnsiTheme="minorHAnsi" w:cs="Arial"/>
          <w:color w:val="231F20"/>
          <w:sz w:val="22"/>
          <w:szCs w:val="22"/>
        </w:rPr>
        <w:t>nitial test</w:t>
      </w:r>
      <w:r w:rsidR="00C7307C">
        <w:rPr>
          <w:rFonts w:asciiTheme="minorHAnsi" w:hAnsiTheme="minorHAnsi" w:cs="Arial"/>
          <w:color w:val="231F20"/>
          <w:sz w:val="22"/>
          <w:szCs w:val="22"/>
        </w:rPr>
        <w:t>ing</w:t>
      </w:r>
      <w:r w:rsidRPr="007C3B8C">
        <w:rPr>
          <w:rFonts w:asciiTheme="minorHAnsi" w:hAnsiTheme="minorHAnsi" w:cs="Arial"/>
          <w:color w:val="231F20"/>
          <w:sz w:val="22"/>
          <w:szCs w:val="22"/>
        </w:rPr>
        <w:t xml:space="preserve"> </w:t>
      </w:r>
      <w:r w:rsidR="00BE1DAB">
        <w:rPr>
          <w:rFonts w:asciiTheme="minorHAnsi" w:hAnsiTheme="minorHAnsi" w:cs="Arial"/>
          <w:color w:val="231F20"/>
          <w:sz w:val="22"/>
          <w:szCs w:val="22"/>
        </w:rPr>
        <w:t xml:space="preserve">should be performed </w:t>
      </w:r>
      <w:r w:rsidRPr="007C3B8C">
        <w:rPr>
          <w:rFonts w:asciiTheme="minorHAnsi" w:hAnsiTheme="minorHAnsi" w:cs="Arial"/>
          <w:color w:val="231F20"/>
          <w:sz w:val="22"/>
          <w:szCs w:val="22"/>
        </w:rPr>
        <w:t xml:space="preserve">to ensure that </w:t>
      </w:r>
      <w:r w:rsidR="00C7307C">
        <w:rPr>
          <w:rFonts w:asciiTheme="minorHAnsi" w:hAnsiTheme="minorHAnsi" w:cs="Arial"/>
          <w:color w:val="231F20"/>
          <w:sz w:val="22"/>
          <w:szCs w:val="22"/>
        </w:rPr>
        <w:t>all</w:t>
      </w:r>
      <w:r w:rsidRPr="007C3B8C">
        <w:rPr>
          <w:rFonts w:asciiTheme="minorHAnsi" w:hAnsiTheme="minorHAnsi" w:cs="Arial"/>
          <w:color w:val="231F20"/>
          <w:sz w:val="22"/>
          <w:szCs w:val="22"/>
        </w:rPr>
        <w:t xml:space="preserve"> function</w:t>
      </w:r>
      <w:r w:rsidR="00C7307C">
        <w:rPr>
          <w:rFonts w:asciiTheme="minorHAnsi" w:hAnsiTheme="minorHAnsi" w:cs="Arial"/>
          <w:color w:val="231F20"/>
          <w:sz w:val="22"/>
          <w:szCs w:val="22"/>
        </w:rPr>
        <w:t>s</w:t>
      </w:r>
      <w:r w:rsidRPr="007C3B8C">
        <w:rPr>
          <w:rFonts w:asciiTheme="minorHAnsi" w:hAnsiTheme="minorHAnsi" w:cs="Arial"/>
          <w:color w:val="231F20"/>
          <w:sz w:val="22"/>
          <w:szCs w:val="22"/>
        </w:rPr>
        <w:t xml:space="preserve"> </w:t>
      </w:r>
      <w:r w:rsidR="00C7307C">
        <w:rPr>
          <w:rFonts w:asciiTheme="minorHAnsi" w:hAnsiTheme="minorHAnsi" w:cs="Arial"/>
          <w:color w:val="231F20"/>
          <w:sz w:val="22"/>
          <w:szCs w:val="22"/>
        </w:rPr>
        <w:t>are</w:t>
      </w:r>
      <w:r w:rsidRPr="007C3B8C">
        <w:rPr>
          <w:rFonts w:asciiTheme="minorHAnsi" w:hAnsiTheme="minorHAnsi" w:cs="Arial"/>
          <w:color w:val="231F20"/>
          <w:sz w:val="22"/>
          <w:szCs w:val="22"/>
        </w:rPr>
        <w:t xml:space="preserve"> in correct working order. After </w:t>
      </w:r>
      <w:r w:rsidR="00BE1DAB">
        <w:rPr>
          <w:rFonts w:asciiTheme="minorHAnsi" w:hAnsiTheme="minorHAnsi" w:cs="Arial"/>
          <w:color w:val="231F20"/>
          <w:sz w:val="22"/>
          <w:szCs w:val="22"/>
        </w:rPr>
        <w:t xml:space="preserve">performing the test and </w:t>
      </w:r>
      <w:r w:rsidRPr="007C3B8C">
        <w:rPr>
          <w:rFonts w:asciiTheme="minorHAnsi" w:hAnsiTheme="minorHAnsi" w:cs="Arial"/>
          <w:color w:val="231F20"/>
          <w:sz w:val="22"/>
          <w:szCs w:val="22"/>
        </w:rPr>
        <w:t xml:space="preserve">reviewing this </w:t>
      </w:r>
      <w:r w:rsidR="008C415F" w:rsidRPr="007C3B8C">
        <w:rPr>
          <w:rFonts w:asciiTheme="minorHAnsi" w:hAnsiTheme="minorHAnsi" w:cs="Arial"/>
          <w:color w:val="231F20"/>
          <w:sz w:val="22"/>
          <w:szCs w:val="22"/>
        </w:rPr>
        <w:t>manual</w:t>
      </w:r>
      <w:r w:rsidR="00BE1DAB">
        <w:rPr>
          <w:rFonts w:asciiTheme="minorHAnsi" w:hAnsiTheme="minorHAnsi" w:cs="Arial"/>
          <w:color w:val="231F20"/>
          <w:sz w:val="22"/>
          <w:szCs w:val="22"/>
        </w:rPr>
        <w:t xml:space="preserve"> the product is ready for use</w:t>
      </w:r>
      <w:r w:rsidRPr="007C3B8C">
        <w:rPr>
          <w:rFonts w:asciiTheme="minorHAnsi" w:hAnsiTheme="minorHAnsi" w:cs="Arial"/>
          <w:color w:val="231F20"/>
          <w:sz w:val="22"/>
          <w:szCs w:val="22"/>
        </w:rPr>
        <w:t>.</w:t>
      </w:r>
    </w:p>
    <w:p w14:paraId="24E655C2" w14:textId="77777777" w:rsidR="00341F51" w:rsidRPr="007C3B8C" w:rsidRDefault="00341F51">
      <w:pPr>
        <w:rPr>
          <w:rFonts w:asciiTheme="minorHAnsi" w:hAnsiTheme="minorHAnsi" w:cs="Arial"/>
        </w:rPr>
      </w:pPr>
    </w:p>
    <w:p w14:paraId="3374BFAE"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455E8147" w14:textId="77777777" w:rsidTr="006F1F0D">
        <w:tc>
          <w:tcPr>
            <w:tcW w:w="1188" w:type="dxa"/>
            <w:shd w:val="clear" w:color="auto" w:fill="C0C0C0"/>
            <w:vAlign w:val="center"/>
          </w:tcPr>
          <w:p w14:paraId="20EA45A3"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567E465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4F61490B" w14:textId="77777777" w:rsidTr="006F1F0D">
        <w:trPr>
          <w:trHeight w:val="944"/>
        </w:trPr>
        <w:tc>
          <w:tcPr>
            <w:tcW w:w="1188" w:type="dxa"/>
            <w:shd w:val="clear" w:color="auto" w:fill="auto"/>
            <w:vAlign w:val="center"/>
          </w:tcPr>
          <w:p w14:paraId="559267AB"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6C9FF405" w14:textId="09458CC7"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After removing </w:t>
            </w:r>
            <w:r w:rsidR="00AC53A8">
              <w:rPr>
                <w:rFonts w:asciiTheme="minorHAnsi" w:hAnsiTheme="minorHAnsi" w:cs="Arial"/>
                <w:color w:val="231F20"/>
                <w:sz w:val="22"/>
                <w:szCs w:val="22"/>
              </w:rPr>
              <w:t>p</w:t>
            </w:r>
            <w:r w:rsidRPr="007C3B8C">
              <w:rPr>
                <w:rFonts w:asciiTheme="minorHAnsi" w:hAnsiTheme="minorHAnsi" w:cs="Arial"/>
                <w:color w:val="231F20"/>
                <w:sz w:val="22"/>
                <w:szCs w:val="22"/>
              </w:rPr>
              <w:t>ackaging materials</w:t>
            </w:r>
            <w:r w:rsidR="00AC53A8">
              <w:rPr>
                <w:rFonts w:asciiTheme="minorHAnsi" w:hAnsiTheme="minorHAnsi" w:cs="Arial"/>
                <w:color w:val="231F20"/>
                <w:sz w:val="22"/>
                <w:szCs w:val="22"/>
              </w:rPr>
              <w:t>,</w:t>
            </w:r>
            <w:r w:rsidRPr="007C3B8C">
              <w:rPr>
                <w:rFonts w:asciiTheme="minorHAnsi" w:hAnsiTheme="minorHAnsi" w:cs="Arial"/>
                <w:color w:val="231F20"/>
                <w:sz w:val="22"/>
                <w:szCs w:val="22"/>
              </w:rPr>
              <w:t xml:space="preserve"> locate</w:t>
            </w:r>
            <w:r w:rsidR="00AC53A8">
              <w:rPr>
                <w:rFonts w:asciiTheme="minorHAnsi" w:hAnsiTheme="minorHAnsi" w:cs="Arial"/>
                <w:color w:val="231F20"/>
                <w:sz w:val="22"/>
                <w:szCs w:val="22"/>
              </w:rPr>
              <w:t xml:space="preserve"> the </w:t>
            </w:r>
            <w:r w:rsidRPr="007C3B8C">
              <w:rPr>
                <w:rFonts w:asciiTheme="minorHAnsi" w:hAnsiTheme="minorHAnsi" w:cs="Arial"/>
                <w:color w:val="231F20"/>
                <w:sz w:val="22"/>
                <w:szCs w:val="22"/>
              </w:rPr>
              <w:t xml:space="preserve">primary power supply cord and attach to </w:t>
            </w:r>
            <w:r w:rsidR="00AC53A8">
              <w:rPr>
                <w:rFonts w:asciiTheme="minorHAnsi" w:hAnsiTheme="minorHAnsi" w:cs="Arial"/>
                <w:color w:val="231F20"/>
                <w:sz w:val="22"/>
                <w:szCs w:val="22"/>
              </w:rPr>
              <w:t xml:space="preserve">a </w:t>
            </w:r>
            <w:r w:rsidRPr="007C3B8C">
              <w:rPr>
                <w:rFonts w:asciiTheme="minorHAnsi" w:hAnsiTheme="minorHAnsi" w:cs="Arial"/>
                <w:color w:val="231F20"/>
                <w:sz w:val="22"/>
                <w:szCs w:val="22"/>
              </w:rPr>
              <w:t>suitable grounded power outlet.</w:t>
            </w:r>
          </w:p>
        </w:tc>
      </w:tr>
      <w:tr w:rsidR="006F1F0D" w:rsidRPr="007C3B8C" w14:paraId="704CB897" w14:textId="77777777" w:rsidTr="006F1F0D">
        <w:trPr>
          <w:trHeight w:val="1070"/>
        </w:trPr>
        <w:tc>
          <w:tcPr>
            <w:tcW w:w="1188" w:type="dxa"/>
            <w:shd w:val="clear" w:color="auto" w:fill="auto"/>
            <w:vAlign w:val="center"/>
          </w:tcPr>
          <w:p w14:paraId="623C141E"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5DCBD08" w14:textId="65D759F9" w:rsidR="006F1F0D" w:rsidRPr="007C3B8C" w:rsidRDefault="006F1F0D" w:rsidP="00CC21B3">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w:t>
            </w:r>
          </w:p>
        </w:tc>
      </w:tr>
      <w:tr w:rsidR="006F1F0D" w:rsidRPr="007C3B8C" w14:paraId="336AE809" w14:textId="77777777" w:rsidTr="006F1F0D">
        <w:trPr>
          <w:trHeight w:val="791"/>
        </w:trPr>
        <w:tc>
          <w:tcPr>
            <w:tcW w:w="1188" w:type="dxa"/>
            <w:shd w:val="clear" w:color="auto" w:fill="auto"/>
            <w:vAlign w:val="center"/>
          </w:tcPr>
          <w:p w14:paraId="4A526D25"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5731FAAF" w14:textId="77777777" w:rsidR="006F1F0D" w:rsidRPr="007C3B8C" w:rsidRDefault="006F1F0D" w:rsidP="00CC21B3">
            <w:pPr>
              <w:jc w:val="both"/>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275480A8" w14:textId="77777777" w:rsidR="006F1F0D" w:rsidRPr="007C3B8C" w:rsidRDefault="006F1F0D" w:rsidP="0053430E">
      <w:pPr>
        <w:rPr>
          <w:rFonts w:asciiTheme="minorHAnsi" w:hAnsiTheme="minorHAnsi" w:cs="Arial"/>
        </w:rPr>
      </w:pPr>
    </w:p>
    <w:p w14:paraId="6FD86945" w14:textId="77777777" w:rsidR="00B71811" w:rsidRPr="007C3B8C" w:rsidRDefault="00B71811" w:rsidP="0053430E">
      <w:pPr>
        <w:rPr>
          <w:rFonts w:asciiTheme="minorHAnsi" w:hAnsiTheme="minorHAnsi" w:cs="Arial"/>
        </w:rPr>
      </w:pPr>
    </w:p>
    <w:p w14:paraId="5C4B7DC4"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5724B23A" w14:textId="77777777" w:rsidR="007A61D9" w:rsidRPr="007C3B8C" w:rsidRDefault="007A61D9" w:rsidP="00E26432">
      <w:pPr>
        <w:pStyle w:val="TOCSection"/>
      </w:pPr>
      <w:bookmarkStart w:id="11" w:name="_Toc466898031"/>
      <w:bookmarkStart w:id="12" w:name="_Toc25155676"/>
      <w:r w:rsidRPr="007C3B8C">
        <w:t>Transport Position</w:t>
      </w:r>
      <w:bookmarkEnd w:id="11"/>
      <w:bookmarkEnd w:id="12"/>
    </w:p>
    <w:p w14:paraId="35D635BC" w14:textId="77777777" w:rsidR="007A61D9" w:rsidRPr="007C3B8C" w:rsidRDefault="007A61D9" w:rsidP="007A61D9">
      <w:pPr>
        <w:autoSpaceDE w:val="0"/>
        <w:autoSpaceDN w:val="0"/>
        <w:adjustRightInd w:val="0"/>
        <w:spacing w:after="120"/>
        <w:jc w:val="center"/>
        <w:rPr>
          <w:rFonts w:asciiTheme="minorHAnsi" w:hAnsiTheme="minorHAnsi" w:cs="Arial"/>
        </w:rPr>
      </w:pPr>
    </w:p>
    <w:p w14:paraId="75D83EE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F82C5C">
          <w:pgSz w:w="12240" w:h="15840" w:code="1"/>
          <w:pgMar w:top="1080" w:right="1800" w:bottom="1440" w:left="1800" w:header="450" w:footer="720" w:gutter="0"/>
          <w:cols w:space="720"/>
          <w:titlePg/>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03F1A99E" w14:textId="77777777" w:rsidR="00046121" w:rsidRPr="007C3B8C" w:rsidRDefault="006F1F0D" w:rsidP="00E26432">
      <w:pPr>
        <w:pStyle w:val="TOCSection"/>
      </w:pPr>
      <w:bookmarkStart w:id="13" w:name="_Toc25155677"/>
      <w:r w:rsidRPr="007C3B8C">
        <w:lastRenderedPageBreak/>
        <w:t>Product Illustration</w:t>
      </w:r>
      <w:bookmarkEnd w:id="13"/>
    </w:p>
    <w:p w14:paraId="6904BE61" w14:textId="60D25800" w:rsidR="00807D66" w:rsidRDefault="00807D66" w:rsidP="00491EE3">
      <w:pPr>
        <w:rPr>
          <w:rFonts w:asciiTheme="minorHAnsi" w:hAnsiTheme="minorHAnsi" w:cs="Arial"/>
          <w:noProof/>
        </w:rPr>
      </w:pPr>
    </w:p>
    <w:p w14:paraId="0086EF37" w14:textId="7A7025E4" w:rsidR="00491EE3"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Models 287 and 295</w:t>
      </w:r>
    </w:p>
    <w:p w14:paraId="63E8B640" w14:textId="77777777" w:rsidR="00262695" w:rsidRDefault="00262695" w:rsidP="002B5162">
      <w:pPr>
        <w:jc w:val="center"/>
        <w:rPr>
          <w:rFonts w:asciiTheme="minorHAnsi" w:hAnsiTheme="minorHAnsi" w:cs="Arial"/>
          <w:noProof/>
        </w:rPr>
      </w:pPr>
    </w:p>
    <w:p w14:paraId="2D5DF127" w14:textId="7BF33C18" w:rsidR="00256E44" w:rsidRDefault="00E72141" w:rsidP="002B5162">
      <w:pPr>
        <w:jc w:val="center"/>
        <w:rPr>
          <w:rFonts w:asciiTheme="minorHAnsi" w:hAnsiTheme="minorHAnsi" w:cs="Arial"/>
          <w:noProof/>
        </w:rPr>
      </w:pPr>
      <w:r>
        <w:rPr>
          <w:rFonts w:asciiTheme="minorHAnsi" w:hAnsiTheme="minorHAnsi" w:cs="Arial"/>
          <w:noProof/>
        </w:rPr>
        <w:drawing>
          <wp:inline distT="0" distB="0" distL="0" distR="0" wp14:anchorId="23F2722B" wp14:editId="684EA0AD">
            <wp:extent cx="5647794" cy="436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4295" cy="4382920"/>
                    </a:xfrm>
                    <a:prstGeom prst="rect">
                      <a:avLst/>
                    </a:prstGeom>
                    <a:noFill/>
                  </pic:spPr>
                </pic:pic>
              </a:graphicData>
            </a:graphic>
          </wp:inline>
        </w:drawing>
      </w:r>
    </w:p>
    <w:p w14:paraId="3D554D65" w14:textId="77777777" w:rsidR="00110200" w:rsidRDefault="00110200" w:rsidP="002B5162">
      <w:pPr>
        <w:jc w:val="center"/>
        <w:rPr>
          <w:rFonts w:asciiTheme="minorHAnsi" w:hAnsiTheme="minorHAnsi" w:cs="Arial"/>
          <w:noProof/>
        </w:rPr>
      </w:pPr>
    </w:p>
    <w:tbl>
      <w:tblPr>
        <w:tblStyle w:val="TableGrid"/>
        <w:tblW w:w="0" w:type="auto"/>
        <w:jc w:val="center"/>
        <w:tblLook w:val="04A0" w:firstRow="1" w:lastRow="0" w:firstColumn="1" w:lastColumn="0" w:noHBand="0" w:noVBand="1"/>
      </w:tblPr>
      <w:tblGrid>
        <w:gridCol w:w="1075"/>
        <w:gridCol w:w="3600"/>
      </w:tblGrid>
      <w:tr w:rsidR="00E72141" w14:paraId="261D25E7" w14:textId="77777777" w:rsidTr="00C7307C">
        <w:trPr>
          <w:jc w:val="center"/>
        </w:trPr>
        <w:tc>
          <w:tcPr>
            <w:tcW w:w="1075" w:type="dxa"/>
            <w:shd w:val="clear" w:color="auto" w:fill="BFBFBF" w:themeFill="background1" w:themeFillShade="BF"/>
          </w:tcPr>
          <w:p w14:paraId="688A1748" w14:textId="77777777" w:rsidR="00E72141" w:rsidRDefault="00E72141" w:rsidP="00C7307C">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4AC03DE" w14:textId="77777777" w:rsidR="00E72141" w:rsidRDefault="00E72141" w:rsidP="00C7307C">
            <w:pPr>
              <w:rPr>
                <w:rFonts w:asciiTheme="minorHAnsi" w:hAnsiTheme="minorHAnsi" w:cs="Arial"/>
              </w:rPr>
            </w:pPr>
            <w:r>
              <w:rPr>
                <w:rFonts w:asciiTheme="minorHAnsi" w:hAnsiTheme="minorHAnsi" w:cs="Arial"/>
              </w:rPr>
              <w:t>Description</w:t>
            </w:r>
          </w:p>
        </w:tc>
      </w:tr>
      <w:tr w:rsidR="00E72141" w14:paraId="2A8EC4DE" w14:textId="77777777" w:rsidTr="00C7307C">
        <w:trPr>
          <w:jc w:val="center"/>
        </w:trPr>
        <w:tc>
          <w:tcPr>
            <w:tcW w:w="1075" w:type="dxa"/>
          </w:tcPr>
          <w:p w14:paraId="4743E8FB" w14:textId="77777777" w:rsidR="00E72141" w:rsidRDefault="00E72141" w:rsidP="00C7307C">
            <w:pPr>
              <w:jc w:val="center"/>
              <w:rPr>
                <w:rFonts w:asciiTheme="minorHAnsi" w:hAnsiTheme="minorHAnsi" w:cs="Arial"/>
              </w:rPr>
            </w:pPr>
            <w:r>
              <w:rPr>
                <w:rFonts w:asciiTheme="minorHAnsi" w:hAnsiTheme="minorHAnsi" w:cs="Arial"/>
              </w:rPr>
              <w:t>1</w:t>
            </w:r>
          </w:p>
        </w:tc>
        <w:tc>
          <w:tcPr>
            <w:tcW w:w="3600" w:type="dxa"/>
          </w:tcPr>
          <w:p w14:paraId="134DCBC3" w14:textId="77777777" w:rsidR="00E72141" w:rsidRDefault="00E72141" w:rsidP="00C7307C">
            <w:pPr>
              <w:rPr>
                <w:rFonts w:asciiTheme="minorHAnsi" w:hAnsiTheme="minorHAnsi" w:cs="Arial"/>
              </w:rPr>
            </w:pPr>
            <w:r>
              <w:rPr>
                <w:rFonts w:asciiTheme="minorHAnsi" w:hAnsiTheme="minorHAnsi" w:cs="Arial"/>
              </w:rPr>
              <w:t>Base</w:t>
            </w:r>
          </w:p>
        </w:tc>
      </w:tr>
      <w:tr w:rsidR="00E72141" w14:paraId="0537B154" w14:textId="77777777" w:rsidTr="00C7307C">
        <w:trPr>
          <w:jc w:val="center"/>
        </w:trPr>
        <w:tc>
          <w:tcPr>
            <w:tcW w:w="1075" w:type="dxa"/>
          </w:tcPr>
          <w:p w14:paraId="422347FF" w14:textId="77777777" w:rsidR="00E72141" w:rsidRDefault="00E72141" w:rsidP="00C7307C">
            <w:pPr>
              <w:jc w:val="center"/>
              <w:rPr>
                <w:rFonts w:asciiTheme="minorHAnsi" w:hAnsiTheme="minorHAnsi" w:cs="Arial"/>
              </w:rPr>
            </w:pPr>
            <w:r>
              <w:rPr>
                <w:rFonts w:asciiTheme="minorHAnsi" w:hAnsiTheme="minorHAnsi" w:cs="Arial"/>
              </w:rPr>
              <w:t>2</w:t>
            </w:r>
          </w:p>
        </w:tc>
        <w:tc>
          <w:tcPr>
            <w:tcW w:w="3600" w:type="dxa"/>
          </w:tcPr>
          <w:p w14:paraId="5E8DE930" w14:textId="77777777" w:rsidR="00E72141" w:rsidRDefault="00E72141" w:rsidP="00C7307C">
            <w:pPr>
              <w:rPr>
                <w:rFonts w:asciiTheme="minorHAnsi" w:hAnsiTheme="minorHAnsi" w:cs="Arial"/>
              </w:rPr>
            </w:pPr>
            <w:r>
              <w:rPr>
                <w:rFonts w:asciiTheme="minorHAnsi" w:hAnsiTheme="minorHAnsi" w:cs="Arial"/>
              </w:rPr>
              <w:t>Seat Section</w:t>
            </w:r>
          </w:p>
        </w:tc>
      </w:tr>
      <w:tr w:rsidR="00E72141" w14:paraId="3EAC87D3" w14:textId="77777777" w:rsidTr="00C7307C">
        <w:trPr>
          <w:jc w:val="center"/>
        </w:trPr>
        <w:tc>
          <w:tcPr>
            <w:tcW w:w="1075" w:type="dxa"/>
          </w:tcPr>
          <w:p w14:paraId="449AA3A7" w14:textId="77777777" w:rsidR="00E72141" w:rsidRDefault="00E72141" w:rsidP="00C7307C">
            <w:pPr>
              <w:jc w:val="center"/>
              <w:rPr>
                <w:rFonts w:asciiTheme="minorHAnsi" w:hAnsiTheme="minorHAnsi" w:cs="Arial"/>
              </w:rPr>
            </w:pPr>
            <w:r>
              <w:rPr>
                <w:rFonts w:asciiTheme="minorHAnsi" w:hAnsiTheme="minorHAnsi" w:cs="Arial"/>
              </w:rPr>
              <w:t>3</w:t>
            </w:r>
          </w:p>
        </w:tc>
        <w:tc>
          <w:tcPr>
            <w:tcW w:w="3600" w:type="dxa"/>
          </w:tcPr>
          <w:p w14:paraId="7B852A16" w14:textId="77777777" w:rsidR="00E72141" w:rsidRDefault="00E72141" w:rsidP="00C7307C">
            <w:pPr>
              <w:rPr>
                <w:rFonts w:asciiTheme="minorHAnsi" w:hAnsiTheme="minorHAnsi" w:cs="Arial"/>
              </w:rPr>
            </w:pPr>
            <w:r>
              <w:rPr>
                <w:rFonts w:asciiTheme="minorHAnsi" w:hAnsiTheme="minorHAnsi" w:cs="Arial"/>
              </w:rPr>
              <w:t>Fowler Section</w:t>
            </w:r>
          </w:p>
        </w:tc>
      </w:tr>
      <w:tr w:rsidR="00E72141" w14:paraId="2E0F4546" w14:textId="77777777" w:rsidTr="00C7307C">
        <w:trPr>
          <w:jc w:val="center"/>
        </w:trPr>
        <w:tc>
          <w:tcPr>
            <w:tcW w:w="1075" w:type="dxa"/>
          </w:tcPr>
          <w:p w14:paraId="7BE390FA" w14:textId="77777777" w:rsidR="00E72141" w:rsidRDefault="00E72141" w:rsidP="00C7307C">
            <w:pPr>
              <w:jc w:val="center"/>
              <w:rPr>
                <w:rFonts w:asciiTheme="minorHAnsi" w:hAnsiTheme="minorHAnsi" w:cs="Arial"/>
              </w:rPr>
            </w:pPr>
            <w:r>
              <w:rPr>
                <w:rFonts w:asciiTheme="minorHAnsi" w:hAnsiTheme="minorHAnsi" w:cs="Arial"/>
              </w:rPr>
              <w:t>4</w:t>
            </w:r>
          </w:p>
        </w:tc>
        <w:tc>
          <w:tcPr>
            <w:tcW w:w="3600" w:type="dxa"/>
          </w:tcPr>
          <w:p w14:paraId="643DB32A" w14:textId="77777777" w:rsidR="00E72141" w:rsidRDefault="00E72141" w:rsidP="00C7307C">
            <w:pPr>
              <w:rPr>
                <w:rFonts w:asciiTheme="minorHAnsi" w:hAnsiTheme="minorHAnsi" w:cs="Arial"/>
              </w:rPr>
            </w:pPr>
            <w:r>
              <w:rPr>
                <w:rFonts w:asciiTheme="minorHAnsi" w:hAnsiTheme="minorHAnsi" w:cs="Arial"/>
              </w:rPr>
              <w:t>Calf Section</w:t>
            </w:r>
          </w:p>
        </w:tc>
      </w:tr>
      <w:tr w:rsidR="00E72141" w14:paraId="6FB0E437" w14:textId="77777777" w:rsidTr="00C7307C">
        <w:trPr>
          <w:jc w:val="center"/>
        </w:trPr>
        <w:tc>
          <w:tcPr>
            <w:tcW w:w="1075" w:type="dxa"/>
          </w:tcPr>
          <w:p w14:paraId="1AE1614E" w14:textId="77777777" w:rsidR="00E72141" w:rsidRDefault="00E72141" w:rsidP="00C7307C">
            <w:pPr>
              <w:jc w:val="center"/>
              <w:rPr>
                <w:rFonts w:asciiTheme="minorHAnsi" w:hAnsiTheme="minorHAnsi" w:cs="Arial"/>
              </w:rPr>
            </w:pPr>
            <w:r>
              <w:rPr>
                <w:rFonts w:asciiTheme="minorHAnsi" w:hAnsiTheme="minorHAnsi" w:cs="Arial"/>
              </w:rPr>
              <w:t>5</w:t>
            </w:r>
          </w:p>
        </w:tc>
        <w:tc>
          <w:tcPr>
            <w:tcW w:w="3600" w:type="dxa"/>
          </w:tcPr>
          <w:p w14:paraId="535E9CC4" w14:textId="77777777" w:rsidR="00E72141" w:rsidRDefault="00E72141" w:rsidP="00C7307C">
            <w:pPr>
              <w:rPr>
                <w:rFonts w:asciiTheme="minorHAnsi" w:hAnsiTheme="minorHAnsi" w:cs="Arial"/>
              </w:rPr>
            </w:pPr>
            <w:r>
              <w:rPr>
                <w:rFonts w:asciiTheme="minorHAnsi" w:hAnsiTheme="minorHAnsi" w:cs="Arial"/>
              </w:rPr>
              <w:t>Footboard</w:t>
            </w:r>
          </w:p>
        </w:tc>
      </w:tr>
      <w:tr w:rsidR="00E72141" w14:paraId="5F5EBA87" w14:textId="77777777" w:rsidTr="00C7307C">
        <w:trPr>
          <w:jc w:val="center"/>
        </w:trPr>
        <w:tc>
          <w:tcPr>
            <w:tcW w:w="1075" w:type="dxa"/>
          </w:tcPr>
          <w:p w14:paraId="70300A17" w14:textId="77777777" w:rsidR="00E72141" w:rsidRDefault="00E72141" w:rsidP="00C7307C">
            <w:pPr>
              <w:jc w:val="center"/>
              <w:rPr>
                <w:rFonts w:asciiTheme="minorHAnsi" w:hAnsiTheme="minorHAnsi" w:cs="Arial"/>
              </w:rPr>
            </w:pPr>
            <w:r>
              <w:rPr>
                <w:rFonts w:asciiTheme="minorHAnsi" w:hAnsiTheme="minorHAnsi" w:cs="Arial"/>
              </w:rPr>
              <w:t>6</w:t>
            </w:r>
          </w:p>
        </w:tc>
        <w:tc>
          <w:tcPr>
            <w:tcW w:w="3600" w:type="dxa"/>
          </w:tcPr>
          <w:p w14:paraId="7DFFF4C9" w14:textId="087162E7" w:rsidR="00E72141" w:rsidRDefault="00491EE3" w:rsidP="00C7307C">
            <w:pPr>
              <w:rPr>
                <w:rFonts w:asciiTheme="minorHAnsi" w:hAnsiTheme="minorHAnsi" w:cs="Arial"/>
              </w:rPr>
            </w:pPr>
            <w:r>
              <w:rPr>
                <w:rFonts w:asciiTheme="minorHAnsi" w:hAnsiTheme="minorHAnsi" w:cs="Arial"/>
              </w:rPr>
              <w:t>Handrail</w:t>
            </w:r>
          </w:p>
        </w:tc>
      </w:tr>
      <w:tr w:rsidR="00E72141" w14:paraId="3F38A615" w14:textId="77777777" w:rsidTr="00C7307C">
        <w:trPr>
          <w:jc w:val="center"/>
        </w:trPr>
        <w:tc>
          <w:tcPr>
            <w:tcW w:w="1075" w:type="dxa"/>
          </w:tcPr>
          <w:p w14:paraId="5026C274" w14:textId="77777777" w:rsidR="00E72141" w:rsidRDefault="00E72141" w:rsidP="00C7307C">
            <w:pPr>
              <w:jc w:val="center"/>
              <w:rPr>
                <w:rFonts w:asciiTheme="minorHAnsi" w:hAnsiTheme="minorHAnsi" w:cs="Arial"/>
              </w:rPr>
            </w:pPr>
            <w:r>
              <w:rPr>
                <w:rFonts w:asciiTheme="minorHAnsi" w:hAnsiTheme="minorHAnsi" w:cs="Arial"/>
              </w:rPr>
              <w:t>7</w:t>
            </w:r>
          </w:p>
        </w:tc>
        <w:tc>
          <w:tcPr>
            <w:tcW w:w="3600" w:type="dxa"/>
          </w:tcPr>
          <w:p w14:paraId="79FECE2E" w14:textId="77777777" w:rsidR="00E72141" w:rsidRDefault="00E72141" w:rsidP="00C7307C">
            <w:pPr>
              <w:rPr>
                <w:rFonts w:asciiTheme="minorHAnsi" w:hAnsiTheme="minorHAnsi" w:cs="Arial"/>
              </w:rPr>
            </w:pPr>
            <w:r>
              <w:rPr>
                <w:rFonts w:asciiTheme="minorHAnsi" w:hAnsiTheme="minorHAnsi" w:cs="Arial"/>
              </w:rPr>
              <w:t>Caster</w:t>
            </w:r>
          </w:p>
        </w:tc>
      </w:tr>
      <w:tr w:rsidR="00E72141" w14:paraId="449503B1" w14:textId="77777777" w:rsidTr="00C7307C">
        <w:trPr>
          <w:jc w:val="center"/>
        </w:trPr>
        <w:tc>
          <w:tcPr>
            <w:tcW w:w="1075" w:type="dxa"/>
          </w:tcPr>
          <w:p w14:paraId="7B4858B4" w14:textId="77777777" w:rsidR="00E72141" w:rsidRDefault="00E72141" w:rsidP="00C7307C">
            <w:pPr>
              <w:jc w:val="center"/>
              <w:rPr>
                <w:rFonts w:asciiTheme="minorHAnsi" w:hAnsiTheme="minorHAnsi" w:cs="Arial"/>
              </w:rPr>
            </w:pPr>
            <w:r>
              <w:rPr>
                <w:rFonts w:asciiTheme="minorHAnsi" w:hAnsiTheme="minorHAnsi" w:cs="Arial"/>
              </w:rPr>
              <w:t>8</w:t>
            </w:r>
          </w:p>
        </w:tc>
        <w:tc>
          <w:tcPr>
            <w:tcW w:w="3600" w:type="dxa"/>
          </w:tcPr>
          <w:p w14:paraId="217FF2DE" w14:textId="77777777" w:rsidR="00E72141" w:rsidRDefault="00E72141" w:rsidP="00C7307C">
            <w:pPr>
              <w:rPr>
                <w:rFonts w:asciiTheme="minorHAnsi" w:hAnsiTheme="minorHAnsi" w:cs="Arial"/>
              </w:rPr>
            </w:pPr>
            <w:r>
              <w:rPr>
                <w:rFonts w:asciiTheme="minorHAnsi" w:hAnsiTheme="minorHAnsi" w:cs="Arial"/>
              </w:rPr>
              <w:t>Pedal</w:t>
            </w:r>
          </w:p>
        </w:tc>
      </w:tr>
      <w:tr w:rsidR="00E72141" w14:paraId="23AB0111" w14:textId="77777777" w:rsidTr="00C7307C">
        <w:trPr>
          <w:jc w:val="center"/>
        </w:trPr>
        <w:tc>
          <w:tcPr>
            <w:tcW w:w="1075" w:type="dxa"/>
          </w:tcPr>
          <w:p w14:paraId="23BB7D5C" w14:textId="77777777" w:rsidR="00E72141" w:rsidRDefault="00E72141" w:rsidP="00C7307C">
            <w:pPr>
              <w:jc w:val="center"/>
              <w:rPr>
                <w:rFonts w:asciiTheme="minorHAnsi" w:hAnsiTheme="minorHAnsi" w:cs="Arial"/>
              </w:rPr>
            </w:pPr>
            <w:r>
              <w:rPr>
                <w:rFonts w:asciiTheme="minorHAnsi" w:hAnsiTheme="minorHAnsi" w:cs="Arial"/>
              </w:rPr>
              <w:t>9</w:t>
            </w:r>
          </w:p>
        </w:tc>
        <w:tc>
          <w:tcPr>
            <w:tcW w:w="3600" w:type="dxa"/>
          </w:tcPr>
          <w:p w14:paraId="6AC50703" w14:textId="77777777" w:rsidR="00E72141" w:rsidRDefault="00E72141" w:rsidP="00C7307C">
            <w:pPr>
              <w:rPr>
                <w:rFonts w:asciiTheme="minorHAnsi" w:hAnsiTheme="minorHAnsi" w:cs="Arial"/>
              </w:rPr>
            </w:pPr>
            <w:r>
              <w:rPr>
                <w:rFonts w:asciiTheme="minorHAnsi" w:hAnsiTheme="minorHAnsi" w:cs="Arial"/>
              </w:rPr>
              <w:t>Stirrup</w:t>
            </w:r>
          </w:p>
        </w:tc>
      </w:tr>
      <w:tr w:rsidR="00E72141" w14:paraId="63E7061A" w14:textId="77777777" w:rsidTr="00C7307C">
        <w:trPr>
          <w:jc w:val="center"/>
        </w:trPr>
        <w:tc>
          <w:tcPr>
            <w:tcW w:w="1075" w:type="dxa"/>
          </w:tcPr>
          <w:p w14:paraId="597C707F" w14:textId="13435E63" w:rsidR="00E72141" w:rsidRDefault="00E72141" w:rsidP="00C7307C">
            <w:pPr>
              <w:jc w:val="center"/>
              <w:rPr>
                <w:rFonts w:asciiTheme="minorHAnsi" w:hAnsiTheme="minorHAnsi" w:cs="Arial"/>
              </w:rPr>
            </w:pPr>
            <w:r>
              <w:rPr>
                <w:rFonts w:asciiTheme="minorHAnsi" w:hAnsiTheme="minorHAnsi" w:cs="Arial"/>
              </w:rPr>
              <w:t>10</w:t>
            </w:r>
          </w:p>
        </w:tc>
        <w:tc>
          <w:tcPr>
            <w:tcW w:w="3600" w:type="dxa"/>
          </w:tcPr>
          <w:p w14:paraId="15F49AE5" w14:textId="38602E61" w:rsidR="00E72141" w:rsidRDefault="00E72141" w:rsidP="00C7307C">
            <w:pPr>
              <w:rPr>
                <w:rFonts w:asciiTheme="minorHAnsi" w:hAnsiTheme="minorHAnsi" w:cs="Arial"/>
              </w:rPr>
            </w:pPr>
            <w:r>
              <w:rPr>
                <w:rFonts w:asciiTheme="minorHAnsi" w:hAnsiTheme="minorHAnsi" w:cs="Arial"/>
              </w:rPr>
              <w:t>Imaging Drop Section</w:t>
            </w:r>
          </w:p>
        </w:tc>
      </w:tr>
      <w:tr w:rsidR="00E72141" w14:paraId="30EB9939" w14:textId="77777777" w:rsidTr="00C7307C">
        <w:trPr>
          <w:jc w:val="center"/>
        </w:trPr>
        <w:tc>
          <w:tcPr>
            <w:tcW w:w="1075" w:type="dxa"/>
          </w:tcPr>
          <w:p w14:paraId="129803D6" w14:textId="4057CA5F" w:rsidR="00E72141" w:rsidRDefault="00E72141" w:rsidP="00C7307C">
            <w:pPr>
              <w:jc w:val="center"/>
              <w:rPr>
                <w:rFonts w:asciiTheme="minorHAnsi" w:hAnsiTheme="minorHAnsi" w:cs="Arial"/>
              </w:rPr>
            </w:pPr>
            <w:r>
              <w:rPr>
                <w:rFonts w:asciiTheme="minorHAnsi" w:hAnsiTheme="minorHAnsi" w:cs="Arial"/>
              </w:rPr>
              <w:t>11</w:t>
            </w:r>
          </w:p>
        </w:tc>
        <w:tc>
          <w:tcPr>
            <w:tcW w:w="3600" w:type="dxa"/>
          </w:tcPr>
          <w:p w14:paraId="6CD7E150" w14:textId="071AC9C1" w:rsidR="00E72141" w:rsidRDefault="00E72141" w:rsidP="00C7307C">
            <w:pPr>
              <w:rPr>
                <w:rFonts w:asciiTheme="minorHAnsi" w:hAnsiTheme="minorHAnsi" w:cs="Arial"/>
              </w:rPr>
            </w:pPr>
            <w:r>
              <w:rPr>
                <w:rFonts w:asciiTheme="minorHAnsi" w:hAnsiTheme="minorHAnsi" w:cs="Arial"/>
              </w:rPr>
              <w:t>Sonographer’s Drop Section</w:t>
            </w:r>
          </w:p>
        </w:tc>
      </w:tr>
    </w:tbl>
    <w:p w14:paraId="479BFBD8" w14:textId="77777777" w:rsidR="00256E44" w:rsidRDefault="00256E44" w:rsidP="00256E44">
      <w:pPr>
        <w:rPr>
          <w:rFonts w:asciiTheme="minorHAnsi" w:hAnsiTheme="minorHAnsi" w:cs="Arial"/>
        </w:rPr>
      </w:pPr>
    </w:p>
    <w:p w14:paraId="31520BC7" w14:textId="657282E5" w:rsidR="00256E44" w:rsidRDefault="00256E44" w:rsidP="00256E44">
      <w:pPr>
        <w:rPr>
          <w:rFonts w:asciiTheme="minorHAnsi" w:hAnsiTheme="minorHAnsi" w:cs="Arial"/>
        </w:rPr>
      </w:pPr>
      <w:r w:rsidRPr="007C3B8C">
        <w:rPr>
          <w:rFonts w:asciiTheme="minorHAnsi" w:hAnsiTheme="minorHAnsi" w:cs="Arial"/>
        </w:rPr>
        <w:t>*Optional features may be shown</w:t>
      </w:r>
    </w:p>
    <w:p w14:paraId="5374C1A7" w14:textId="77777777" w:rsidR="00262695" w:rsidRDefault="00262695" w:rsidP="00256E44">
      <w:pPr>
        <w:rPr>
          <w:rFonts w:asciiTheme="minorHAnsi" w:hAnsiTheme="minorHAnsi" w:cs="Arial"/>
        </w:rPr>
      </w:pPr>
    </w:p>
    <w:p w14:paraId="3F48ECAF" w14:textId="7D54FDE1" w:rsidR="00262695" w:rsidRDefault="00262695">
      <w:pPr>
        <w:rPr>
          <w:rFonts w:asciiTheme="minorHAnsi" w:hAnsiTheme="minorHAnsi" w:cs="Arial"/>
        </w:rPr>
      </w:pPr>
      <w:r>
        <w:rPr>
          <w:rFonts w:asciiTheme="minorHAnsi" w:hAnsiTheme="minorHAnsi" w:cs="Arial"/>
        </w:rPr>
        <w:br w:type="page"/>
      </w:r>
    </w:p>
    <w:p w14:paraId="7ADC36C9" w14:textId="77777777" w:rsidR="00262695" w:rsidRDefault="00262695">
      <w:pPr>
        <w:rPr>
          <w:rFonts w:asciiTheme="minorHAnsi" w:hAnsiTheme="minorHAnsi" w:cs="Arial"/>
        </w:rPr>
      </w:pPr>
    </w:p>
    <w:p w14:paraId="7E918C65" w14:textId="1C690643" w:rsidR="00262695"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 xml:space="preserve">Models </w:t>
      </w:r>
      <w:r>
        <w:rPr>
          <w:rFonts w:asciiTheme="minorHAnsi" w:hAnsiTheme="minorHAnsi" w:cs="Arial"/>
          <w:noProof/>
          <w:sz w:val="28"/>
          <w:szCs w:val="28"/>
        </w:rPr>
        <w:t>987 and 995</w:t>
      </w:r>
    </w:p>
    <w:p w14:paraId="4B50CB54" w14:textId="77777777" w:rsidR="00262695" w:rsidRDefault="00262695" w:rsidP="00262695">
      <w:pPr>
        <w:jc w:val="center"/>
        <w:rPr>
          <w:rFonts w:asciiTheme="minorHAnsi" w:hAnsiTheme="minorHAnsi" w:cs="Arial"/>
          <w:noProof/>
        </w:rPr>
      </w:pPr>
    </w:p>
    <w:p w14:paraId="75952742" w14:textId="036421F3" w:rsidR="00262695" w:rsidRDefault="002B4077" w:rsidP="00262695">
      <w:pPr>
        <w:jc w:val="center"/>
        <w:rPr>
          <w:rFonts w:asciiTheme="minorHAnsi" w:hAnsiTheme="minorHAnsi" w:cs="Arial"/>
          <w:noProof/>
        </w:rPr>
      </w:pPr>
      <w:r>
        <w:rPr>
          <w:rFonts w:asciiTheme="minorHAnsi" w:hAnsiTheme="minorHAnsi" w:cs="Arial"/>
          <w:noProof/>
        </w:rPr>
        <w:drawing>
          <wp:inline distT="0" distB="0" distL="0" distR="0" wp14:anchorId="4EC46F46" wp14:editId="6DFD9860">
            <wp:extent cx="3841265" cy="4380931"/>
            <wp:effectExtent l="0" t="0" r="698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63124" cy="4405861"/>
                    </a:xfrm>
                    <a:prstGeom prst="rect">
                      <a:avLst/>
                    </a:prstGeom>
                    <a:noFill/>
                  </pic:spPr>
                </pic:pic>
              </a:graphicData>
            </a:graphic>
          </wp:inline>
        </w:drawing>
      </w:r>
    </w:p>
    <w:p w14:paraId="761015B2" w14:textId="77777777" w:rsidR="00262695" w:rsidRDefault="00262695" w:rsidP="00262695">
      <w:pPr>
        <w:jc w:val="center"/>
        <w:rPr>
          <w:rFonts w:asciiTheme="minorHAnsi" w:hAnsiTheme="minorHAnsi" w:cs="Arial"/>
          <w:noProof/>
        </w:rPr>
      </w:pPr>
    </w:p>
    <w:p w14:paraId="56C26CCA" w14:textId="77777777" w:rsidR="00262695" w:rsidRDefault="00262695" w:rsidP="00262695">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262695" w14:paraId="361A8E5C" w14:textId="77777777" w:rsidTr="00326F08">
        <w:trPr>
          <w:jc w:val="center"/>
        </w:trPr>
        <w:tc>
          <w:tcPr>
            <w:tcW w:w="1075" w:type="dxa"/>
            <w:shd w:val="clear" w:color="auto" w:fill="BFBFBF" w:themeFill="background1" w:themeFillShade="BF"/>
          </w:tcPr>
          <w:p w14:paraId="7BD470A6" w14:textId="77777777" w:rsidR="00262695" w:rsidRDefault="00262695" w:rsidP="00326F08">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1FF28665" w14:textId="77777777" w:rsidR="00262695" w:rsidRDefault="00262695" w:rsidP="00326F08">
            <w:pPr>
              <w:rPr>
                <w:rFonts w:asciiTheme="minorHAnsi" w:hAnsiTheme="minorHAnsi" w:cs="Arial"/>
              </w:rPr>
            </w:pPr>
            <w:r>
              <w:rPr>
                <w:rFonts w:asciiTheme="minorHAnsi" w:hAnsiTheme="minorHAnsi" w:cs="Arial"/>
              </w:rPr>
              <w:t>Description</w:t>
            </w:r>
          </w:p>
        </w:tc>
      </w:tr>
      <w:tr w:rsidR="00262695" w14:paraId="4FEF0404" w14:textId="77777777" w:rsidTr="00326F08">
        <w:trPr>
          <w:jc w:val="center"/>
        </w:trPr>
        <w:tc>
          <w:tcPr>
            <w:tcW w:w="1075" w:type="dxa"/>
          </w:tcPr>
          <w:p w14:paraId="33D425B5" w14:textId="77777777" w:rsidR="00262695" w:rsidRDefault="00262695" w:rsidP="00326F08">
            <w:pPr>
              <w:jc w:val="center"/>
              <w:rPr>
                <w:rFonts w:asciiTheme="minorHAnsi" w:hAnsiTheme="minorHAnsi" w:cs="Arial"/>
              </w:rPr>
            </w:pPr>
            <w:r>
              <w:rPr>
                <w:rFonts w:asciiTheme="minorHAnsi" w:hAnsiTheme="minorHAnsi" w:cs="Arial"/>
              </w:rPr>
              <w:t>1</w:t>
            </w:r>
          </w:p>
        </w:tc>
        <w:tc>
          <w:tcPr>
            <w:tcW w:w="3600" w:type="dxa"/>
          </w:tcPr>
          <w:p w14:paraId="6CB752C3" w14:textId="77777777" w:rsidR="00262695" w:rsidRDefault="00262695" w:rsidP="00326F08">
            <w:pPr>
              <w:rPr>
                <w:rFonts w:asciiTheme="minorHAnsi" w:hAnsiTheme="minorHAnsi" w:cs="Arial"/>
              </w:rPr>
            </w:pPr>
            <w:r>
              <w:rPr>
                <w:rFonts w:asciiTheme="minorHAnsi" w:hAnsiTheme="minorHAnsi" w:cs="Arial"/>
              </w:rPr>
              <w:t>Base</w:t>
            </w:r>
          </w:p>
        </w:tc>
      </w:tr>
      <w:tr w:rsidR="00262695" w14:paraId="5129F573" w14:textId="77777777" w:rsidTr="00326F08">
        <w:trPr>
          <w:jc w:val="center"/>
        </w:trPr>
        <w:tc>
          <w:tcPr>
            <w:tcW w:w="1075" w:type="dxa"/>
          </w:tcPr>
          <w:p w14:paraId="1F79ECFD" w14:textId="77777777" w:rsidR="00262695" w:rsidRDefault="00262695" w:rsidP="00326F08">
            <w:pPr>
              <w:jc w:val="center"/>
              <w:rPr>
                <w:rFonts w:asciiTheme="minorHAnsi" w:hAnsiTheme="minorHAnsi" w:cs="Arial"/>
              </w:rPr>
            </w:pPr>
            <w:r>
              <w:rPr>
                <w:rFonts w:asciiTheme="minorHAnsi" w:hAnsiTheme="minorHAnsi" w:cs="Arial"/>
              </w:rPr>
              <w:t>2</w:t>
            </w:r>
          </w:p>
        </w:tc>
        <w:tc>
          <w:tcPr>
            <w:tcW w:w="3600" w:type="dxa"/>
          </w:tcPr>
          <w:p w14:paraId="23857017" w14:textId="77777777" w:rsidR="00262695" w:rsidRDefault="00262695" w:rsidP="00326F08">
            <w:pPr>
              <w:rPr>
                <w:rFonts w:asciiTheme="minorHAnsi" w:hAnsiTheme="minorHAnsi" w:cs="Arial"/>
              </w:rPr>
            </w:pPr>
            <w:r>
              <w:rPr>
                <w:rFonts w:asciiTheme="minorHAnsi" w:hAnsiTheme="minorHAnsi" w:cs="Arial"/>
              </w:rPr>
              <w:t>Seat Section</w:t>
            </w:r>
          </w:p>
        </w:tc>
      </w:tr>
      <w:tr w:rsidR="00262695" w14:paraId="45680654" w14:textId="77777777" w:rsidTr="00326F08">
        <w:trPr>
          <w:jc w:val="center"/>
        </w:trPr>
        <w:tc>
          <w:tcPr>
            <w:tcW w:w="1075" w:type="dxa"/>
          </w:tcPr>
          <w:p w14:paraId="51BA2779" w14:textId="77777777" w:rsidR="00262695" w:rsidRDefault="00262695" w:rsidP="00326F08">
            <w:pPr>
              <w:jc w:val="center"/>
              <w:rPr>
                <w:rFonts w:asciiTheme="minorHAnsi" w:hAnsiTheme="minorHAnsi" w:cs="Arial"/>
              </w:rPr>
            </w:pPr>
            <w:r>
              <w:rPr>
                <w:rFonts w:asciiTheme="minorHAnsi" w:hAnsiTheme="minorHAnsi" w:cs="Arial"/>
              </w:rPr>
              <w:t>3</w:t>
            </w:r>
          </w:p>
        </w:tc>
        <w:tc>
          <w:tcPr>
            <w:tcW w:w="3600" w:type="dxa"/>
          </w:tcPr>
          <w:p w14:paraId="6D893FF8" w14:textId="77777777" w:rsidR="00262695" w:rsidRDefault="00262695" w:rsidP="00326F08">
            <w:pPr>
              <w:rPr>
                <w:rFonts w:asciiTheme="minorHAnsi" w:hAnsiTheme="minorHAnsi" w:cs="Arial"/>
              </w:rPr>
            </w:pPr>
            <w:r>
              <w:rPr>
                <w:rFonts w:asciiTheme="minorHAnsi" w:hAnsiTheme="minorHAnsi" w:cs="Arial"/>
              </w:rPr>
              <w:t>Fowler Section</w:t>
            </w:r>
          </w:p>
        </w:tc>
      </w:tr>
      <w:tr w:rsidR="002B4077" w14:paraId="2B108F03" w14:textId="77777777" w:rsidTr="00326F08">
        <w:trPr>
          <w:jc w:val="center"/>
        </w:trPr>
        <w:tc>
          <w:tcPr>
            <w:tcW w:w="1075" w:type="dxa"/>
          </w:tcPr>
          <w:p w14:paraId="42C79A75" w14:textId="3EE42B5C" w:rsidR="002B4077" w:rsidRDefault="002B4077" w:rsidP="002B4077">
            <w:pPr>
              <w:jc w:val="center"/>
              <w:rPr>
                <w:rFonts w:asciiTheme="minorHAnsi" w:hAnsiTheme="minorHAnsi" w:cs="Arial"/>
              </w:rPr>
            </w:pPr>
            <w:r>
              <w:rPr>
                <w:rFonts w:asciiTheme="minorHAnsi" w:hAnsiTheme="minorHAnsi" w:cs="Arial"/>
              </w:rPr>
              <w:t>4</w:t>
            </w:r>
          </w:p>
        </w:tc>
        <w:tc>
          <w:tcPr>
            <w:tcW w:w="3600" w:type="dxa"/>
          </w:tcPr>
          <w:p w14:paraId="7E7D6174" w14:textId="77777777" w:rsidR="002B4077" w:rsidRDefault="002B4077" w:rsidP="002B4077">
            <w:pPr>
              <w:rPr>
                <w:rFonts w:asciiTheme="minorHAnsi" w:hAnsiTheme="minorHAnsi" w:cs="Arial"/>
              </w:rPr>
            </w:pPr>
            <w:r>
              <w:rPr>
                <w:rFonts w:asciiTheme="minorHAnsi" w:hAnsiTheme="minorHAnsi" w:cs="Arial"/>
              </w:rPr>
              <w:t>Calf Section</w:t>
            </w:r>
          </w:p>
        </w:tc>
      </w:tr>
      <w:tr w:rsidR="002B4077" w14:paraId="3ECF3602" w14:textId="77777777" w:rsidTr="00326F08">
        <w:trPr>
          <w:jc w:val="center"/>
        </w:trPr>
        <w:tc>
          <w:tcPr>
            <w:tcW w:w="1075" w:type="dxa"/>
          </w:tcPr>
          <w:p w14:paraId="354B20E9" w14:textId="5260372C" w:rsidR="002B4077" w:rsidRDefault="002B4077" w:rsidP="002B4077">
            <w:pPr>
              <w:jc w:val="center"/>
              <w:rPr>
                <w:rFonts w:asciiTheme="minorHAnsi" w:hAnsiTheme="minorHAnsi" w:cs="Arial"/>
              </w:rPr>
            </w:pPr>
            <w:r>
              <w:rPr>
                <w:rFonts w:asciiTheme="minorHAnsi" w:hAnsiTheme="minorHAnsi" w:cs="Arial"/>
              </w:rPr>
              <w:t>5</w:t>
            </w:r>
          </w:p>
        </w:tc>
        <w:tc>
          <w:tcPr>
            <w:tcW w:w="3600" w:type="dxa"/>
          </w:tcPr>
          <w:p w14:paraId="1E3A54AD" w14:textId="77777777" w:rsidR="002B4077" w:rsidRDefault="002B4077" w:rsidP="002B4077">
            <w:pPr>
              <w:rPr>
                <w:rFonts w:asciiTheme="minorHAnsi" w:hAnsiTheme="minorHAnsi" w:cs="Arial"/>
              </w:rPr>
            </w:pPr>
            <w:r>
              <w:rPr>
                <w:rFonts w:asciiTheme="minorHAnsi" w:hAnsiTheme="minorHAnsi" w:cs="Arial"/>
              </w:rPr>
              <w:t>Footboard</w:t>
            </w:r>
          </w:p>
        </w:tc>
      </w:tr>
      <w:tr w:rsidR="002B4077" w14:paraId="435CB913" w14:textId="77777777" w:rsidTr="00326F08">
        <w:trPr>
          <w:jc w:val="center"/>
        </w:trPr>
        <w:tc>
          <w:tcPr>
            <w:tcW w:w="1075" w:type="dxa"/>
          </w:tcPr>
          <w:p w14:paraId="2E57B74E" w14:textId="50316927" w:rsidR="002B4077" w:rsidRDefault="002B4077" w:rsidP="002B4077">
            <w:pPr>
              <w:jc w:val="center"/>
              <w:rPr>
                <w:rFonts w:asciiTheme="minorHAnsi" w:hAnsiTheme="minorHAnsi" w:cs="Arial"/>
              </w:rPr>
            </w:pPr>
            <w:r>
              <w:rPr>
                <w:rFonts w:asciiTheme="minorHAnsi" w:hAnsiTheme="minorHAnsi" w:cs="Arial"/>
              </w:rPr>
              <w:t>6</w:t>
            </w:r>
          </w:p>
        </w:tc>
        <w:tc>
          <w:tcPr>
            <w:tcW w:w="3600" w:type="dxa"/>
          </w:tcPr>
          <w:p w14:paraId="761FF73C" w14:textId="378A6843" w:rsidR="002B4077" w:rsidRDefault="002B4077" w:rsidP="002B4077">
            <w:pPr>
              <w:rPr>
                <w:rFonts w:asciiTheme="minorHAnsi" w:hAnsiTheme="minorHAnsi" w:cs="Arial"/>
              </w:rPr>
            </w:pPr>
            <w:r>
              <w:rPr>
                <w:rFonts w:asciiTheme="minorHAnsi" w:hAnsiTheme="minorHAnsi" w:cs="Arial"/>
              </w:rPr>
              <w:t xml:space="preserve">Integrated </w:t>
            </w:r>
            <w:proofErr w:type="spellStart"/>
            <w:r>
              <w:rPr>
                <w:rFonts w:asciiTheme="minorHAnsi" w:hAnsiTheme="minorHAnsi" w:cs="Arial"/>
              </w:rPr>
              <w:t>Armboard</w:t>
            </w:r>
            <w:proofErr w:type="spellEnd"/>
          </w:p>
        </w:tc>
      </w:tr>
      <w:tr w:rsidR="002B4077" w14:paraId="15D128CE" w14:textId="77777777" w:rsidTr="00326F08">
        <w:trPr>
          <w:jc w:val="center"/>
        </w:trPr>
        <w:tc>
          <w:tcPr>
            <w:tcW w:w="1075" w:type="dxa"/>
          </w:tcPr>
          <w:p w14:paraId="5734E68B" w14:textId="129BD2AA" w:rsidR="002B4077" w:rsidRDefault="002B4077" w:rsidP="002B4077">
            <w:pPr>
              <w:jc w:val="center"/>
              <w:rPr>
                <w:rFonts w:asciiTheme="minorHAnsi" w:hAnsiTheme="minorHAnsi" w:cs="Arial"/>
              </w:rPr>
            </w:pPr>
            <w:r>
              <w:rPr>
                <w:rFonts w:asciiTheme="minorHAnsi" w:hAnsiTheme="minorHAnsi" w:cs="Arial"/>
              </w:rPr>
              <w:t>7</w:t>
            </w:r>
          </w:p>
        </w:tc>
        <w:tc>
          <w:tcPr>
            <w:tcW w:w="3600" w:type="dxa"/>
          </w:tcPr>
          <w:p w14:paraId="237D37C4" w14:textId="6D7CF398" w:rsidR="002B4077" w:rsidRDefault="002B4077" w:rsidP="002B4077">
            <w:pPr>
              <w:rPr>
                <w:rFonts w:asciiTheme="minorHAnsi" w:hAnsiTheme="minorHAnsi" w:cs="Arial"/>
              </w:rPr>
            </w:pPr>
            <w:r>
              <w:rPr>
                <w:rFonts w:asciiTheme="minorHAnsi" w:hAnsiTheme="minorHAnsi" w:cs="Arial"/>
              </w:rPr>
              <w:t>Caster</w:t>
            </w:r>
          </w:p>
        </w:tc>
      </w:tr>
      <w:tr w:rsidR="002B4077" w14:paraId="2E45D967" w14:textId="77777777" w:rsidTr="00326F08">
        <w:trPr>
          <w:jc w:val="center"/>
        </w:trPr>
        <w:tc>
          <w:tcPr>
            <w:tcW w:w="1075" w:type="dxa"/>
          </w:tcPr>
          <w:p w14:paraId="14172F12" w14:textId="20214982" w:rsidR="002B4077" w:rsidRDefault="002B4077" w:rsidP="002B4077">
            <w:pPr>
              <w:jc w:val="center"/>
              <w:rPr>
                <w:rFonts w:asciiTheme="minorHAnsi" w:hAnsiTheme="minorHAnsi" w:cs="Arial"/>
              </w:rPr>
            </w:pPr>
            <w:r>
              <w:rPr>
                <w:rFonts w:asciiTheme="minorHAnsi" w:hAnsiTheme="minorHAnsi" w:cs="Arial"/>
              </w:rPr>
              <w:t>8</w:t>
            </w:r>
          </w:p>
        </w:tc>
        <w:tc>
          <w:tcPr>
            <w:tcW w:w="3600" w:type="dxa"/>
          </w:tcPr>
          <w:p w14:paraId="58757CE9" w14:textId="6D99F9E3" w:rsidR="002B4077" w:rsidRDefault="002B4077" w:rsidP="002B4077">
            <w:pPr>
              <w:rPr>
                <w:rFonts w:asciiTheme="minorHAnsi" w:hAnsiTheme="minorHAnsi" w:cs="Arial"/>
              </w:rPr>
            </w:pPr>
            <w:r>
              <w:rPr>
                <w:rFonts w:asciiTheme="minorHAnsi" w:hAnsiTheme="minorHAnsi" w:cs="Arial"/>
              </w:rPr>
              <w:t>Pedal</w:t>
            </w:r>
          </w:p>
        </w:tc>
      </w:tr>
      <w:tr w:rsidR="002B4077" w14:paraId="77187626" w14:textId="77777777" w:rsidTr="00326F08">
        <w:trPr>
          <w:jc w:val="center"/>
        </w:trPr>
        <w:tc>
          <w:tcPr>
            <w:tcW w:w="1075" w:type="dxa"/>
          </w:tcPr>
          <w:p w14:paraId="48B20754" w14:textId="319DAB9B" w:rsidR="002B4077" w:rsidRDefault="002B4077" w:rsidP="002B4077">
            <w:pPr>
              <w:jc w:val="center"/>
              <w:rPr>
                <w:rFonts w:asciiTheme="minorHAnsi" w:hAnsiTheme="minorHAnsi" w:cs="Arial"/>
              </w:rPr>
            </w:pPr>
            <w:r>
              <w:rPr>
                <w:rFonts w:asciiTheme="minorHAnsi" w:hAnsiTheme="minorHAnsi" w:cs="Arial"/>
              </w:rPr>
              <w:t>9</w:t>
            </w:r>
          </w:p>
        </w:tc>
        <w:tc>
          <w:tcPr>
            <w:tcW w:w="3600" w:type="dxa"/>
          </w:tcPr>
          <w:p w14:paraId="70D00338" w14:textId="47147A6B" w:rsidR="002B4077" w:rsidRDefault="002B4077" w:rsidP="002B4077">
            <w:pPr>
              <w:rPr>
                <w:rFonts w:asciiTheme="minorHAnsi" w:hAnsiTheme="minorHAnsi" w:cs="Arial"/>
              </w:rPr>
            </w:pPr>
            <w:r>
              <w:rPr>
                <w:rFonts w:asciiTheme="minorHAnsi" w:hAnsiTheme="minorHAnsi" w:cs="Arial"/>
              </w:rPr>
              <w:t>Stirrup</w:t>
            </w:r>
          </w:p>
        </w:tc>
      </w:tr>
    </w:tbl>
    <w:p w14:paraId="007984EC" w14:textId="77777777" w:rsidR="00262695" w:rsidRDefault="00262695" w:rsidP="00262695">
      <w:pPr>
        <w:rPr>
          <w:rFonts w:asciiTheme="minorHAnsi" w:hAnsiTheme="minorHAnsi" w:cs="Arial"/>
        </w:rPr>
      </w:pPr>
    </w:p>
    <w:p w14:paraId="50ED019D" w14:textId="77777777" w:rsidR="00262695" w:rsidRPr="007C3B8C" w:rsidRDefault="00262695" w:rsidP="00262695">
      <w:pPr>
        <w:rPr>
          <w:rFonts w:asciiTheme="minorHAnsi" w:hAnsiTheme="minorHAnsi" w:cs="Arial"/>
        </w:rPr>
      </w:pPr>
      <w:r w:rsidRPr="007C3B8C">
        <w:rPr>
          <w:rFonts w:asciiTheme="minorHAnsi" w:hAnsiTheme="minorHAnsi" w:cs="Arial"/>
        </w:rPr>
        <w:t>*Optional features may be shown</w:t>
      </w:r>
    </w:p>
    <w:p w14:paraId="409CAA62" w14:textId="1FA7A628" w:rsidR="00262695" w:rsidRDefault="00262695">
      <w:pPr>
        <w:rPr>
          <w:rFonts w:asciiTheme="minorHAnsi" w:hAnsiTheme="minorHAnsi" w:cs="Arial"/>
        </w:rPr>
      </w:pPr>
    </w:p>
    <w:p w14:paraId="41814601" w14:textId="5CCECC28" w:rsidR="00491EE3" w:rsidRDefault="00491EE3">
      <w:pPr>
        <w:rPr>
          <w:rFonts w:asciiTheme="minorHAnsi" w:hAnsiTheme="minorHAnsi" w:cs="Arial"/>
        </w:rPr>
      </w:pPr>
      <w:r>
        <w:rPr>
          <w:rFonts w:asciiTheme="minorHAnsi" w:hAnsiTheme="minorHAnsi" w:cs="Arial"/>
        </w:rPr>
        <w:br w:type="page"/>
      </w:r>
    </w:p>
    <w:p w14:paraId="047AF772" w14:textId="14AA6602" w:rsidR="00262695" w:rsidRDefault="00262695">
      <w:pPr>
        <w:rPr>
          <w:rFonts w:asciiTheme="minorHAnsi" w:hAnsiTheme="minorHAnsi" w:cs="Arial"/>
        </w:rPr>
      </w:pPr>
    </w:p>
    <w:p w14:paraId="015FA5EC" w14:textId="502F58DD" w:rsidR="00491EE3" w:rsidRPr="00491EE3" w:rsidRDefault="00491EE3" w:rsidP="00491EE3">
      <w:pPr>
        <w:jc w:val="center"/>
        <w:rPr>
          <w:rFonts w:asciiTheme="minorHAnsi" w:hAnsiTheme="minorHAnsi" w:cs="Arial"/>
          <w:noProof/>
          <w:sz w:val="28"/>
          <w:szCs w:val="28"/>
        </w:rPr>
      </w:pPr>
      <w:r w:rsidRPr="00491EE3">
        <w:rPr>
          <w:rFonts w:asciiTheme="minorHAnsi" w:hAnsiTheme="minorHAnsi" w:cs="Arial"/>
          <w:noProof/>
          <w:sz w:val="28"/>
          <w:szCs w:val="28"/>
        </w:rPr>
        <w:t xml:space="preserve">Models </w:t>
      </w:r>
      <w:r>
        <w:rPr>
          <w:rFonts w:asciiTheme="minorHAnsi" w:hAnsiTheme="minorHAnsi" w:cs="Arial"/>
          <w:noProof/>
          <w:sz w:val="28"/>
          <w:szCs w:val="28"/>
        </w:rPr>
        <w:t>087, 095, and 092</w:t>
      </w:r>
    </w:p>
    <w:p w14:paraId="681816E4" w14:textId="7092F1FB" w:rsidR="00491EE3" w:rsidRDefault="00491EE3">
      <w:pPr>
        <w:rPr>
          <w:rFonts w:asciiTheme="minorHAnsi" w:hAnsiTheme="minorHAnsi" w:cs="Arial"/>
        </w:rPr>
      </w:pPr>
    </w:p>
    <w:p w14:paraId="1FB4FB3B" w14:textId="32BA769B" w:rsidR="00491EE3" w:rsidRDefault="009524E7" w:rsidP="009524E7">
      <w:pPr>
        <w:jc w:val="center"/>
        <w:rPr>
          <w:rFonts w:asciiTheme="minorHAnsi" w:hAnsiTheme="minorHAnsi" w:cs="Arial"/>
        </w:rPr>
      </w:pPr>
      <w:r w:rsidRPr="009524E7">
        <w:rPr>
          <w:rFonts w:asciiTheme="minorHAnsi" w:hAnsiTheme="minorHAnsi" w:cs="Arial"/>
          <w:noProof/>
        </w:rPr>
        <w:drawing>
          <wp:inline distT="0" distB="0" distL="0" distR="0" wp14:anchorId="3664D633" wp14:editId="4A09314B">
            <wp:extent cx="3383280" cy="4265295"/>
            <wp:effectExtent l="0" t="0" r="7620" b="1905"/>
            <wp:docPr id="13" name="Picture 2">
              <a:extLst xmlns:a="http://schemas.openxmlformats.org/drawingml/2006/main">
                <a:ext uri="{FF2B5EF4-FFF2-40B4-BE49-F238E27FC236}">
                  <a16:creationId xmlns:a16="http://schemas.microsoft.com/office/drawing/2014/main" id="{CA013B5D-0ACA-447B-B3B9-6BD2EEAD9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CA013B5D-0ACA-447B-B3B9-6BD2EEAD9120}"/>
                        </a:ext>
                      </a:extLst>
                    </pic:cNvPr>
                    <pic:cNvPicPr>
                      <a:picLocks noChangeAspect="1"/>
                    </pic:cNvPicPr>
                  </pic:nvPicPr>
                  <pic:blipFill rotWithShape="1">
                    <a:blip r:embed="rId36"/>
                    <a:srcRect l="17640" r="20693"/>
                    <a:stretch/>
                  </pic:blipFill>
                  <pic:spPr bwMode="auto">
                    <a:xfrm>
                      <a:off x="0" y="0"/>
                      <a:ext cx="3383280" cy="4265295"/>
                    </a:xfrm>
                    <a:prstGeom prst="rect">
                      <a:avLst/>
                    </a:prstGeom>
                    <a:ln>
                      <a:noFill/>
                    </a:ln>
                    <a:extLst>
                      <a:ext uri="{53640926-AAD7-44D8-BBD7-CCE9431645EC}">
                        <a14:shadowObscured xmlns:a14="http://schemas.microsoft.com/office/drawing/2010/main"/>
                      </a:ext>
                    </a:extLst>
                  </pic:spPr>
                </pic:pic>
              </a:graphicData>
            </a:graphic>
          </wp:inline>
        </w:drawing>
      </w:r>
    </w:p>
    <w:p w14:paraId="0381189A" w14:textId="77777777" w:rsidR="00491EE3" w:rsidRDefault="00491EE3" w:rsidP="00491EE3">
      <w:pPr>
        <w:jc w:val="center"/>
        <w:rPr>
          <w:rFonts w:asciiTheme="minorHAnsi" w:hAnsiTheme="minorHAnsi" w:cs="Arial"/>
          <w:noProof/>
        </w:rPr>
      </w:pPr>
    </w:p>
    <w:p w14:paraId="0A998113" w14:textId="77777777" w:rsidR="00491EE3" w:rsidRDefault="00491EE3" w:rsidP="00491EE3">
      <w:pPr>
        <w:jc w:val="center"/>
        <w:rPr>
          <w:rFonts w:asciiTheme="minorHAnsi" w:hAnsiTheme="minorHAnsi" w:cs="Arial"/>
        </w:rPr>
      </w:pPr>
    </w:p>
    <w:tbl>
      <w:tblPr>
        <w:tblStyle w:val="TableGrid"/>
        <w:tblW w:w="0" w:type="auto"/>
        <w:jc w:val="center"/>
        <w:tblLook w:val="04A0" w:firstRow="1" w:lastRow="0" w:firstColumn="1" w:lastColumn="0" w:noHBand="0" w:noVBand="1"/>
      </w:tblPr>
      <w:tblGrid>
        <w:gridCol w:w="1075"/>
        <w:gridCol w:w="3600"/>
      </w:tblGrid>
      <w:tr w:rsidR="00491EE3" w14:paraId="554BFD2B" w14:textId="77777777" w:rsidTr="00C56B84">
        <w:trPr>
          <w:jc w:val="center"/>
        </w:trPr>
        <w:tc>
          <w:tcPr>
            <w:tcW w:w="1075" w:type="dxa"/>
            <w:shd w:val="clear" w:color="auto" w:fill="BFBFBF" w:themeFill="background1" w:themeFillShade="BF"/>
          </w:tcPr>
          <w:p w14:paraId="3DF96110" w14:textId="77777777" w:rsidR="00491EE3" w:rsidRDefault="00491EE3" w:rsidP="00C56B84">
            <w:pPr>
              <w:jc w:val="center"/>
              <w:rPr>
                <w:rFonts w:asciiTheme="minorHAnsi" w:hAnsiTheme="minorHAnsi" w:cs="Arial"/>
              </w:rPr>
            </w:pPr>
            <w:r>
              <w:rPr>
                <w:rFonts w:asciiTheme="minorHAnsi" w:hAnsiTheme="minorHAnsi" w:cs="Arial"/>
              </w:rPr>
              <w:t>Item #</w:t>
            </w:r>
          </w:p>
        </w:tc>
        <w:tc>
          <w:tcPr>
            <w:tcW w:w="3600" w:type="dxa"/>
            <w:shd w:val="clear" w:color="auto" w:fill="BFBFBF" w:themeFill="background1" w:themeFillShade="BF"/>
          </w:tcPr>
          <w:p w14:paraId="230D6E44" w14:textId="77777777" w:rsidR="00491EE3" w:rsidRDefault="00491EE3" w:rsidP="00C56B84">
            <w:pPr>
              <w:rPr>
                <w:rFonts w:asciiTheme="minorHAnsi" w:hAnsiTheme="minorHAnsi" w:cs="Arial"/>
              </w:rPr>
            </w:pPr>
            <w:r>
              <w:rPr>
                <w:rFonts w:asciiTheme="minorHAnsi" w:hAnsiTheme="minorHAnsi" w:cs="Arial"/>
              </w:rPr>
              <w:t>Description</w:t>
            </w:r>
          </w:p>
        </w:tc>
      </w:tr>
      <w:tr w:rsidR="00491EE3" w14:paraId="433CBD31" w14:textId="77777777" w:rsidTr="00C56B84">
        <w:trPr>
          <w:jc w:val="center"/>
        </w:trPr>
        <w:tc>
          <w:tcPr>
            <w:tcW w:w="1075" w:type="dxa"/>
          </w:tcPr>
          <w:p w14:paraId="5F3C4BFC" w14:textId="77777777" w:rsidR="00491EE3" w:rsidRDefault="00491EE3" w:rsidP="00C56B84">
            <w:pPr>
              <w:jc w:val="center"/>
              <w:rPr>
                <w:rFonts w:asciiTheme="minorHAnsi" w:hAnsiTheme="minorHAnsi" w:cs="Arial"/>
              </w:rPr>
            </w:pPr>
            <w:r>
              <w:rPr>
                <w:rFonts w:asciiTheme="minorHAnsi" w:hAnsiTheme="minorHAnsi" w:cs="Arial"/>
              </w:rPr>
              <w:t>1</w:t>
            </w:r>
          </w:p>
        </w:tc>
        <w:tc>
          <w:tcPr>
            <w:tcW w:w="3600" w:type="dxa"/>
          </w:tcPr>
          <w:p w14:paraId="273BFBEF" w14:textId="77777777" w:rsidR="00491EE3" w:rsidRDefault="00491EE3" w:rsidP="00C56B84">
            <w:pPr>
              <w:rPr>
                <w:rFonts w:asciiTheme="minorHAnsi" w:hAnsiTheme="minorHAnsi" w:cs="Arial"/>
              </w:rPr>
            </w:pPr>
            <w:r>
              <w:rPr>
                <w:rFonts w:asciiTheme="minorHAnsi" w:hAnsiTheme="minorHAnsi" w:cs="Arial"/>
              </w:rPr>
              <w:t>Base</w:t>
            </w:r>
          </w:p>
        </w:tc>
      </w:tr>
      <w:tr w:rsidR="00491EE3" w14:paraId="2A413EDF" w14:textId="77777777" w:rsidTr="00C56B84">
        <w:trPr>
          <w:jc w:val="center"/>
        </w:trPr>
        <w:tc>
          <w:tcPr>
            <w:tcW w:w="1075" w:type="dxa"/>
          </w:tcPr>
          <w:p w14:paraId="0C32D194" w14:textId="77777777" w:rsidR="00491EE3" w:rsidRDefault="00491EE3" w:rsidP="00C56B84">
            <w:pPr>
              <w:jc w:val="center"/>
              <w:rPr>
                <w:rFonts w:asciiTheme="minorHAnsi" w:hAnsiTheme="minorHAnsi" w:cs="Arial"/>
              </w:rPr>
            </w:pPr>
            <w:r>
              <w:rPr>
                <w:rFonts w:asciiTheme="minorHAnsi" w:hAnsiTheme="minorHAnsi" w:cs="Arial"/>
              </w:rPr>
              <w:t>2</w:t>
            </w:r>
          </w:p>
        </w:tc>
        <w:tc>
          <w:tcPr>
            <w:tcW w:w="3600" w:type="dxa"/>
          </w:tcPr>
          <w:p w14:paraId="149EC6E7" w14:textId="77777777" w:rsidR="00491EE3" w:rsidRDefault="00491EE3" w:rsidP="00C56B84">
            <w:pPr>
              <w:rPr>
                <w:rFonts w:asciiTheme="minorHAnsi" w:hAnsiTheme="minorHAnsi" w:cs="Arial"/>
              </w:rPr>
            </w:pPr>
            <w:r>
              <w:rPr>
                <w:rFonts w:asciiTheme="minorHAnsi" w:hAnsiTheme="minorHAnsi" w:cs="Arial"/>
              </w:rPr>
              <w:t>Seat Section</w:t>
            </w:r>
          </w:p>
        </w:tc>
      </w:tr>
      <w:tr w:rsidR="00491EE3" w14:paraId="08232F28" w14:textId="77777777" w:rsidTr="00C56B84">
        <w:trPr>
          <w:jc w:val="center"/>
        </w:trPr>
        <w:tc>
          <w:tcPr>
            <w:tcW w:w="1075" w:type="dxa"/>
          </w:tcPr>
          <w:p w14:paraId="2415B845" w14:textId="77777777" w:rsidR="00491EE3" w:rsidRDefault="00491EE3" w:rsidP="00C56B84">
            <w:pPr>
              <w:jc w:val="center"/>
              <w:rPr>
                <w:rFonts w:asciiTheme="minorHAnsi" w:hAnsiTheme="minorHAnsi" w:cs="Arial"/>
              </w:rPr>
            </w:pPr>
            <w:r>
              <w:rPr>
                <w:rFonts w:asciiTheme="minorHAnsi" w:hAnsiTheme="minorHAnsi" w:cs="Arial"/>
              </w:rPr>
              <w:t>3</w:t>
            </w:r>
          </w:p>
        </w:tc>
        <w:tc>
          <w:tcPr>
            <w:tcW w:w="3600" w:type="dxa"/>
          </w:tcPr>
          <w:p w14:paraId="704AFEF0" w14:textId="77777777" w:rsidR="00491EE3" w:rsidRDefault="00491EE3" w:rsidP="00C56B84">
            <w:pPr>
              <w:rPr>
                <w:rFonts w:asciiTheme="minorHAnsi" w:hAnsiTheme="minorHAnsi" w:cs="Arial"/>
              </w:rPr>
            </w:pPr>
            <w:r>
              <w:rPr>
                <w:rFonts w:asciiTheme="minorHAnsi" w:hAnsiTheme="minorHAnsi" w:cs="Arial"/>
              </w:rPr>
              <w:t>Fowler Section</w:t>
            </w:r>
          </w:p>
        </w:tc>
      </w:tr>
      <w:tr w:rsidR="00491EE3" w14:paraId="4BE271EB" w14:textId="77777777" w:rsidTr="00C56B84">
        <w:trPr>
          <w:jc w:val="center"/>
        </w:trPr>
        <w:tc>
          <w:tcPr>
            <w:tcW w:w="1075" w:type="dxa"/>
          </w:tcPr>
          <w:p w14:paraId="48D4CFA6" w14:textId="77777777" w:rsidR="00491EE3" w:rsidRDefault="00491EE3" w:rsidP="00C56B84">
            <w:pPr>
              <w:jc w:val="center"/>
              <w:rPr>
                <w:rFonts w:asciiTheme="minorHAnsi" w:hAnsiTheme="minorHAnsi" w:cs="Arial"/>
              </w:rPr>
            </w:pPr>
            <w:r>
              <w:rPr>
                <w:rFonts w:asciiTheme="minorHAnsi" w:hAnsiTheme="minorHAnsi" w:cs="Arial"/>
              </w:rPr>
              <w:t>4</w:t>
            </w:r>
          </w:p>
        </w:tc>
        <w:tc>
          <w:tcPr>
            <w:tcW w:w="3600" w:type="dxa"/>
          </w:tcPr>
          <w:p w14:paraId="272EDD09" w14:textId="77777777" w:rsidR="00491EE3" w:rsidRDefault="00491EE3" w:rsidP="00C56B84">
            <w:pPr>
              <w:rPr>
                <w:rFonts w:asciiTheme="minorHAnsi" w:hAnsiTheme="minorHAnsi" w:cs="Arial"/>
              </w:rPr>
            </w:pPr>
            <w:r>
              <w:rPr>
                <w:rFonts w:asciiTheme="minorHAnsi" w:hAnsiTheme="minorHAnsi" w:cs="Arial"/>
              </w:rPr>
              <w:t>Calf Section</w:t>
            </w:r>
          </w:p>
        </w:tc>
      </w:tr>
      <w:tr w:rsidR="00491EE3" w14:paraId="1D18EC93" w14:textId="77777777" w:rsidTr="00C56B84">
        <w:trPr>
          <w:jc w:val="center"/>
        </w:trPr>
        <w:tc>
          <w:tcPr>
            <w:tcW w:w="1075" w:type="dxa"/>
          </w:tcPr>
          <w:p w14:paraId="4939216F" w14:textId="77777777" w:rsidR="00491EE3" w:rsidRDefault="00491EE3" w:rsidP="00C56B84">
            <w:pPr>
              <w:jc w:val="center"/>
              <w:rPr>
                <w:rFonts w:asciiTheme="minorHAnsi" w:hAnsiTheme="minorHAnsi" w:cs="Arial"/>
              </w:rPr>
            </w:pPr>
            <w:r>
              <w:rPr>
                <w:rFonts w:asciiTheme="minorHAnsi" w:hAnsiTheme="minorHAnsi" w:cs="Arial"/>
              </w:rPr>
              <w:t>5</w:t>
            </w:r>
          </w:p>
        </w:tc>
        <w:tc>
          <w:tcPr>
            <w:tcW w:w="3600" w:type="dxa"/>
          </w:tcPr>
          <w:p w14:paraId="2FC469BB" w14:textId="77777777" w:rsidR="00491EE3" w:rsidRDefault="00491EE3" w:rsidP="00C56B84">
            <w:pPr>
              <w:rPr>
                <w:rFonts w:asciiTheme="minorHAnsi" w:hAnsiTheme="minorHAnsi" w:cs="Arial"/>
              </w:rPr>
            </w:pPr>
            <w:r>
              <w:rPr>
                <w:rFonts w:asciiTheme="minorHAnsi" w:hAnsiTheme="minorHAnsi" w:cs="Arial"/>
              </w:rPr>
              <w:t>Footboard</w:t>
            </w:r>
          </w:p>
        </w:tc>
      </w:tr>
      <w:tr w:rsidR="00491EE3" w14:paraId="014DD1FA" w14:textId="77777777" w:rsidTr="00C56B84">
        <w:trPr>
          <w:jc w:val="center"/>
        </w:trPr>
        <w:tc>
          <w:tcPr>
            <w:tcW w:w="1075" w:type="dxa"/>
          </w:tcPr>
          <w:p w14:paraId="60387B5F" w14:textId="77777777" w:rsidR="00491EE3" w:rsidRDefault="00491EE3" w:rsidP="00C56B84">
            <w:pPr>
              <w:jc w:val="center"/>
              <w:rPr>
                <w:rFonts w:asciiTheme="minorHAnsi" w:hAnsiTheme="minorHAnsi" w:cs="Arial"/>
              </w:rPr>
            </w:pPr>
            <w:r>
              <w:rPr>
                <w:rFonts w:asciiTheme="minorHAnsi" w:hAnsiTheme="minorHAnsi" w:cs="Arial"/>
              </w:rPr>
              <w:t>6</w:t>
            </w:r>
          </w:p>
        </w:tc>
        <w:tc>
          <w:tcPr>
            <w:tcW w:w="3600" w:type="dxa"/>
          </w:tcPr>
          <w:p w14:paraId="71E1DFA6" w14:textId="47EA0147" w:rsidR="00491EE3" w:rsidRDefault="009524E7" w:rsidP="00C56B84">
            <w:pPr>
              <w:rPr>
                <w:rFonts w:asciiTheme="minorHAnsi" w:hAnsiTheme="minorHAnsi" w:cs="Arial"/>
              </w:rPr>
            </w:pPr>
            <w:r>
              <w:rPr>
                <w:rFonts w:asciiTheme="minorHAnsi" w:hAnsiTheme="minorHAnsi" w:cs="Arial"/>
              </w:rPr>
              <w:t>Caster</w:t>
            </w:r>
          </w:p>
        </w:tc>
      </w:tr>
      <w:tr w:rsidR="00491EE3" w14:paraId="3D1B6316" w14:textId="77777777" w:rsidTr="00C56B84">
        <w:trPr>
          <w:jc w:val="center"/>
        </w:trPr>
        <w:tc>
          <w:tcPr>
            <w:tcW w:w="1075" w:type="dxa"/>
          </w:tcPr>
          <w:p w14:paraId="217D223D" w14:textId="77777777" w:rsidR="00491EE3" w:rsidRDefault="00491EE3" w:rsidP="00C56B84">
            <w:pPr>
              <w:jc w:val="center"/>
              <w:rPr>
                <w:rFonts w:asciiTheme="minorHAnsi" w:hAnsiTheme="minorHAnsi" w:cs="Arial"/>
              </w:rPr>
            </w:pPr>
            <w:r>
              <w:rPr>
                <w:rFonts w:asciiTheme="minorHAnsi" w:hAnsiTheme="minorHAnsi" w:cs="Arial"/>
              </w:rPr>
              <w:t>7</w:t>
            </w:r>
          </w:p>
        </w:tc>
        <w:tc>
          <w:tcPr>
            <w:tcW w:w="3600" w:type="dxa"/>
          </w:tcPr>
          <w:p w14:paraId="58973D66" w14:textId="52289D8D" w:rsidR="00491EE3" w:rsidRDefault="009524E7" w:rsidP="00C56B84">
            <w:pPr>
              <w:rPr>
                <w:rFonts w:asciiTheme="minorHAnsi" w:hAnsiTheme="minorHAnsi" w:cs="Arial"/>
              </w:rPr>
            </w:pPr>
            <w:r>
              <w:rPr>
                <w:rFonts w:asciiTheme="minorHAnsi" w:hAnsiTheme="minorHAnsi" w:cs="Arial"/>
              </w:rPr>
              <w:t>Pedal</w:t>
            </w:r>
          </w:p>
        </w:tc>
      </w:tr>
      <w:tr w:rsidR="00491EE3" w14:paraId="18A5CAC7" w14:textId="77777777" w:rsidTr="00C56B84">
        <w:trPr>
          <w:jc w:val="center"/>
        </w:trPr>
        <w:tc>
          <w:tcPr>
            <w:tcW w:w="1075" w:type="dxa"/>
          </w:tcPr>
          <w:p w14:paraId="5EB509DF" w14:textId="77777777" w:rsidR="00491EE3" w:rsidRDefault="00491EE3" w:rsidP="00C56B84">
            <w:pPr>
              <w:jc w:val="center"/>
              <w:rPr>
                <w:rFonts w:asciiTheme="minorHAnsi" w:hAnsiTheme="minorHAnsi" w:cs="Arial"/>
              </w:rPr>
            </w:pPr>
            <w:r>
              <w:rPr>
                <w:rFonts w:asciiTheme="minorHAnsi" w:hAnsiTheme="minorHAnsi" w:cs="Arial"/>
              </w:rPr>
              <w:t>8</w:t>
            </w:r>
          </w:p>
        </w:tc>
        <w:tc>
          <w:tcPr>
            <w:tcW w:w="3600" w:type="dxa"/>
          </w:tcPr>
          <w:p w14:paraId="6248A9C5" w14:textId="7B0960DC" w:rsidR="00491EE3" w:rsidRDefault="009524E7" w:rsidP="00C56B84">
            <w:pPr>
              <w:rPr>
                <w:rFonts w:asciiTheme="minorHAnsi" w:hAnsiTheme="minorHAnsi" w:cs="Arial"/>
              </w:rPr>
            </w:pPr>
            <w:r>
              <w:rPr>
                <w:rFonts w:asciiTheme="minorHAnsi" w:hAnsiTheme="minorHAnsi" w:cs="Arial"/>
              </w:rPr>
              <w:t>Stirrup</w:t>
            </w:r>
          </w:p>
        </w:tc>
      </w:tr>
    </w:tbl>
    <w:p w14:paraId="261701F8" w14:textId="77777777" w:rsidR="00491EE3" w:rsidRDefault="00491EE3" w:rsidP="00491EE3">
      <w:pPr>
        <w:rPr>
          <w:rFonts w:asciiTheme="minorHAnsi" w:hAnsiTheme="minorHAnsi" w:cs="Arial"/>
        </w:rPr>
      </w:pPr>
    </w:p>
    <w:p w14:paraId="5BB36055" w14:textId="77777777" w:rsidR="00491EE3" w:rsidRPr="007C3B8C" w:rsidRDefault="00491EE3" w:rsidP="00491EE3">
      <w:pPr>
        <w:rPr>
          <w:rFonts w:asciiTheme="minorHAnsi" w:hAnsiTheme="minorHAnsi" w:cs="Arial"/>
        </w:rPr>
      </w:pPr>
      <w:r w:rsidRPr="007C3B8C">
        <w:rPr>
          <w:rFonts w:asciiTheme="minorHAnsi" w:hAnsiTheme="minorHAnsi" w:cs="Arial"/>
        </w:rPr>
        <w:t>*Optional features may be shown</w:t>
      </w:r>
    </w:p>
    <w:p w14:paraId="0B838389" w14:textId="77777777" w:rsidR="00491EE3" w:rsidRDefault="00491EE3" w:rsidP="00491EE3">
      <w:pPr>
        <w:rPr>
          <w:rFonts w:asciiTheme="minorHAnsi" w:hAnsiTheme="minorHAnsi" w:cs="Arial"/>
        </w:rPr>
      </w:pPr>
    </w:p>
    <w:p w14:paraId="409E1322" w14:textId="1D9607C6" w:rsidR="00491EE3" w:rsidRPr="007C3B8C" w:rsidRDefault="00491EE3" w:rsidP="00256E44">
      <w:pPr>
        <w:rPr>
          <w:rFonts w:asciiTheme="minorHAnsi" w:hAnsiTheme="minorHAnsi" w:cs="Arial"/>
        </w:rPr>
        <w:sectPr w:rsidR="00491EE3" w:rsidRPr="007C3B8C" w:rsidSect="00F82C5C">
          <w:pgSz w:w="12240" w:h="15840" w:code="1"/>
          <w:pgMar w:top="1080" w:right="1800" w:bottom="1440" w:left="1800" w:header="450" w:footer="720" w:gutter="0"/>
          <w:cols w:space="720"/>
          <w:titlePg/>
          <w:docGrid w:linePitch="360"/>
        </w:sectPr>
      </w:pPr>
    </w:p>
    <w:p w14:paraId="6BACC4C5" w14:textId="77777777" w:rsidR="006510BF" w:rsidRPr="007C3B8C" w:rsidRDefault="006510BF" w:rsidP="00E26432">
      <w:pPr>
        <w:pStyle w:val="TOCSection"/>
      </w:pPr>
      <w:bookmarkStart w:id="14" w:name="_Toc420403203"/>
      <w:bookmarkStart w:id="15" w:name="_Toc25155678"/>
      <w:r w:rsidRPr="007C3B8C">
        <w:lastRenderedPageBreak/>
        <w:t>Controls and Indicators</w:t>
      </w:r>
      <w:bookmarkEnd w:id="14"/>
      <w:bookmarkEnd w:id="15"/>
    </w:p>
    <w:p w14:paraId="5E05B98B"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0BC91FEE" w14:textId="77777777" w:rsidTr="002E502E">
        <w:trPr>
          <w:trHeight w:val="3545"/>
        </w:trPr>
        <w:tc>
          <w:tcPr>
            <w:tcW w:w="4428" w:type="dxa"/>
            <w:shd w:val="clear" w:color="auto" w:fill="auto"/>
            <w:vAlign w:val="center"/>
          </w:tcPr>
          <w:p w14:paraId="1CABECA1"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0AA19BE2" w14:textId="77777777" w:rsidR="00E50F2A" w:rsidRPr="007C3B8C" w:rsidRDefault="00E50F2A" w:rsidP="002E502E">
            <w:pPr>
              <w:jc w:val="center"/>
              <w:rPr>
                <w:rFonts w:asciiTheme="minorHAnsi" w:hAnsiTheme="minorHAnsi" w:cs="Arial"/>
              </w:rPr>
            </w:pPr>
          </w:p>
          <w:p w14:paraId="74E5D3D6"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Serial #</w:t>
            </w:r>
          </w:p>
          <w:p w14:paraId="2FFCB56D" w14:textId="77777777" w:rsidR="00E50F2A" w:rsidRPr="007C3B8C"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w:t>
            </w:r>
          </w:p>
          <w:p w14:paraId="0CC8D3AB" w14:textId="77777777" w:rsidR="00E50F2A" w:rsidRDefault="00E50F2A" w:rsidP="00001B87">
            <w:pPr>
              <w:pStyle w:val="ListParagraph"/>
              <w:numPr>
                <w:ilvl w:val="0"/>
                <w:numId w:val="13"/>
              </w:numPr>
              <w:ind w:left="1890"/>
              <w:rPr>
                <w:rFonts w:asciiTheme="minorHAnsi" w:hAnsiTheme="minorHAnsi" w:cs="Arial"/>
              </w:rPr>
            </w:pPr>
            <w:r w:rsidRPr="007C3B8C">
              <w:rPr>
                <w:rFonts w:asciiTheme="minorHAnsi" w:hAnsiTheme="minorHAnsi" w:cs="Arial"/>
              </w:rPr>
              <w:t>Item Description</w:t>
            </w:r>
          </w:p>
          <w:p w14:paraId="0F6CFC06" w14:textId="77777777" w:rsidR="00776AEA" w:rsidRPr="007C3B8C" w:rsidRDefault="00776AEA" w:rsidP="00001B87">
            <w:pPr>
              <w:pStyle w:val="ListParagraph"/>
              <w:numPr>
                <w:ilvl w:val="0"/>
                <w:numId w:val="13"/>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630D2ECB" w14:textId="34F5AA36" w:rsidR="00E50F2A" w:rsidRPr="007C3B8C" w:rsidRDefault="00152EA1" w:rsidP="002E502E">
            <w:pPr>
              <w:jc w:val="center"/>
              <w:rPr>
                <w:rFonts w:asciiTheme="minorHAnsi" w:hAnsiTheme="minorHAnsi" w:cs="Arial"/>
              </w:rPr>
            </w:pPr>
            <w:r>
              <w:rPr>
                <w:rFonts w:asciiTheme="minorHAnsi" w:hAnsiTheme="minorHAnsi" w:cs="Arial"/>
                <w:noProof/>
              </w:rPr>
              <w:drawing>
                <wp:inline distT="0" distB="0" distL="0" distR="0" wp14:anchorId="2F112A35" wp14:editId="110BD4A6">
                  <wp:extent cx="1435239" cy="20218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9560" cy="2042015"/>
                          </a:xfrm>
                          <a:prstGeom prst="rect">
                            <a:avLst/>
                          </a:prstGeom>
                          <a:noFill/>
                        </pic:spPr>
                      </pic:pic>
                    </a:graphicData>
                  </a:graphic>
                </wp:inline>
              </w:drawing>
            </w:r>
          </w:p>
        </w:tc>
      </w:tr>
      <w:tr w:rsidR="00E50F2A" w:rsidRPr="007C3B8C" w14:paraId="39DD47DF" w14:textId="77777777" w:rsidTr="002D19A9">
        <w:trPr>
          <w:trHeight w:val="5390"/>
        </w:trPr>
        <w:tc>
          <w:tcPr>
            <w:tcW w:w="4428" w:type="dxa"/>
            <w:shd w:val="clear" w:color="auto" w:fill="auto"/>
            <w:vAlign w:val="center"/>
          </w:tcPr>
          <w:p w14:paraId="3DDA9C71"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06B0709F" w14:textId="03C5EB8E" w:rsidR="00E50F2A" w:rsidRPr="007C3B8C" w:rsidRDefault="00E0655C" w:rsidP="002E502E">
            <w:pPr>
              <w:jc w:val="center"/>
              <w:rPr>
                <w:rFonts w:asciiTheme="minorHAnsi" w:hAnsiTheme="minorHAnsi" w:cs="Arial"/>
              </w:rPr>
            </w:pPr>
            <w:r>
              <w:rPr>
                <w:rFonts w:asciiTheme="minorHAnsi" w:hAnsiTheme="minorHAnsi" w:cs="Arial"/>
                <w:noProof/>
              </w:rPr>
              <w:drawing>
                <wp:inline distT="0" distB="0" distL="0" distR="0" wp14:anchorId="6CC9267F" wp14:editId="18E95189">
                  <wp:extent cx="1552575" cy="30864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55695" cy="3092638"/>
                          </a:xfrm>
                          <a:prstGeom prst="rect">
                            <a:avLst/>
                          </a:prstGeom>
                          <a:noFill/>
                        </pic:spPr>
                      </pic:pic>
                    </a:graphicData>
                  </a:graphic>
                </wp:inline>
              </w:drawing>
            </w:r>
          </w:p>
        </w:tc>
      </w:tr>
      <w:tr w:rsidR="00E50F2A" w:rsidRPr="007C3B8C" w14:paraId="0A1B84E2" w14:textId="77777777" w:rsidTr="002E502E">
        <w:trPr>
          <w:trHeight w:val="2448"/>
        </w:trPr>
        <w:tc>
          <w:tcPr>
            <w:tcW w:w="4428" w:type="dxa"/>
            <w:vAlign w:val="center"/>
          </w:tcPr>
          <w:p w14:paraId="791B141E"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EDFC87F"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155E5A3C" wp14:editId="5FB87062">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5CC59649" w14:textId="77777777" w:rsidR="006510BF" w:rsidRPr="007C3B8C" w:rsidRDefault="006510BF">
      <w:pPr>
        <w:rPr>
          <w:rFonts w:asciiTheme="minorHAnsi" w:hAnsiTheme="minorHAnsi" w:cs="Arial"/>
        </w:rPr>
      </w:pPr>
    </w:p>
    <w:p w14:paraId="2323539A" w14:textId="77777777" w:rsidR="00943E25" w:rsidRPr="007C3B8C" w:rsidRDefault="00943E25">
      <w:pPr>
        <w:rPr>
          <w:rFonts w:asciiTheme="minorHAnsi" w:hAnsiTheme="minorHAnsi" w:cs="Arial"/>
        </w:rPr>
      </w:pPr>
    </w:p>
    <w:p w14:paraId="1D4AEFB3" w14:textId="77777777" w:rsidR="00943E25" w:rsidRPr="007C3B8C" w:rsidRDefault="00943E25">
      <w:pPr>
        <w:rPr>
          <w:rFonts w:asciiTheme="minorHAnsi" w:hAnsiTheme="minorHAnsi" w:cs="Arial"/>
        </w:rPr>
      </w:pPr>
    </w:p>
    <w:p w14:paraId="5EDA54B5" w14:textId="77777777" w:rsidR="00943E25" w:rsidRPr="007C3B8C" w:rsidRDefault="00943E25">
      <w:pPr>
        <w:rPr>
          <w:rFonts w:asciiTheme="minorHAnsi" w:hAnsiTheme="minorHAnsi" w:cs="Arial"/>
        </w:rPr>
      </w:pPr>
    </w:p>
    <w:p w14:paraId="78F083CF" w14:textId="77777777" w:rsidR="00943E25" w:rsidRPr="007C3B8C" w:rsidRDefault="00943E25" w:rsidP="00943E25">
      <w:pPr>
        <w:rPr>
          <w:rFonts w:asciiTheme="minorHAnsi" w:hAnsiTheme="minorHAnsi"/>
        </w:rPr>
      </w:pPr>
      <w:bookmarkStart w:id="16" w:name="_Toc420403204"/>
    </w:p>
    <w:p w14:paraId="3DFD9728"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729F3D4E" w14:textId="77777777" w:rsidTr="002E502E">
        <w:trPr>
          <w:trHeight w:val="1925"/>
        </w:trPr>
        <w:tc>
          <w:tcPr>
            <w:tcW w:w="4428" w:type="dxa"/>
            <w:shd w:val="clear" w:color="auto" w:fill="auto"/>
            <w:vAlign w:val="center"/>
          </w:tcPr>
          <w:p w14:paraId="449CB638"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4B075045" w14:textId="6D2177F2" w:rsidR="00727BAA" w:rsidRPr="007C3B8C" w:rsidRDefault="00CD2147" w:rsidP="002E502E">
            <w:pPr>
              <w:jc w:val="center"/>
              <w:rPr>
                <w:rFonts w:asciiTheme="minorHAnsi" w:hAnsiTheme="minorHAnsi" w:cs="Arial"/>
              </w:rPr>
            </w:pPr>
            <w:r>
              <w:rPr>
                <w:rFonts w:asciiTheme="minorHAnsi" w:hAnsiTheme="minorHAnsi" w:cs="Arial"/>
                <w:noProof/>
              </w:rPr>
              <w:drawing>
                <wp:inline distT="0" distB="0" distL="0" distR="0" wp14:anchorId="0C7BCD10" wp14:editId="2CE1CA7A">
                  <wp:extent cx="914400"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inline>
              </w:drawing>
            </w:r>
          </w:p>
        </w:tc>
      </w:tr>
      <w:tr w:rsidR="00E0655C" w:rsidRPr="007C3B8C" w14:paraId="3D2CD7DC" w14:textId="77777777" w:rsidTr="002E502E">
        <w:trPr>
          <w:trHeight w:val="1925"/>
        </w:trPr>
        <w:tc>
          <w:tcPr>
            <w:tcW w:w="4428" w:type="dxa"/>
            <w:shd w:val="clear" w:color="auto" w:fill="auto"/>
            <w:vAlign w:val="center"/>
          </w:tcPr>
          <w:p w14:paraId="283A6E8B" w14:textId="3307C3F8" w:rsidR="00E0655C" w:rsidRPr="007C3B8C" w:rsidRDefault="00E0655C" w:rsidP="00C26382">
            <w:pPr>
              <w:jc w:val="center"/>
              <w:rPr>
                <w:rFonts w:asciiTheme="minorHAnsi" w:hAnsiTheme="minorHAnsi" w:cs="Arial"/>
              </w:rPr>
            </w:pPr>
            <w:r>
              <w:rPr>
                <w:rFonts w:asciiTheme="minorHAnsi" w:hAnsiTheme="minorHAnsi" w:cs="Arial"/>
              </w:rPr>
              <w:t>No Sitting/No Standing Label</w:t>
            </w:r>
          </w:p>
        </w:tc>
        <w:tc>
          <w:tcPr>
            <w:tcW w:w="4428" w:type="dxa"/>
            <w:shd w:val="clear" w:color="auto" w:fill="auto"/>
            <w:vAlign w:val="center"/>
          </w:tcPr>
          <w:p w14:paraId="64AF8922" w14:textId="10EAE46E" w:rsidR="00E0655C" w:rsidRDefault="00CD2147" w:rsidP="002E502E">
            <w:pPr>
              <w:jc w:val="center"/>
              <w:rPr>
                <w:noProof/>
                <w:sz w:val="6"/>
                <w:lang w:eastAsia="en-US"/>
              </w:rPr>
            </w:pPr>
            <w:r>
              <w:rPr>
                <w:noProof/>
                <w:sz w:val="6"/>
                <w:lang w:eastAsia="en-US"/>
              </w:rPr>
              <w:drawing>
                <wp:inline distT="0" distB="0" distL="0" distR="0" wp14:anchorId="706E3981" wp14:editId="0026F99A">
                  <wp:extent cx="1610816" cy="8096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8389" cy="813431"/>
                          </a:xfrm>
                          <a:prstGeom prst="rect">
                            <a:avLst/>
                          </a:prstGeom>
                          <a:noFill/>
                        </pic:spPr>
                      </pic:pic>
                    </a:graphicData>
                  </a:graphic>
                </wp:inline>
              </w:drawing>
            </w:r>
          </w:p>
        </w:tc>
      </w:tr>
      <w:tr w:rsidR="00F600C7" w:rsidRPr="007C3B8C" w14:paraId="0985D3A7" w14:textId="77777777" w:rsidTr="002E502E">
        <w:trPr>
          <w:trHeight w:val="1925"/>
        </w:trPr>
        <w:tc>
          <w:tcPr>
            <w:tcW w:w="4428" w:type="dxa"/>
            <w:shd w:val="clear" w:color="auto" w:fill="auto"/>
            <w:vAlign w:val="center"/>
          </w:tcPr>
          <w:p w14:paraId="4B2E4265" w14:textId="62AABA4F" w:rsidR="00F600C7" w:rsidRDefault="00F600C7" w:rsidP="00C26382">
            <w:pPr>
              <w:jc w:val="center"/>
              <w:rPr>
                <w:rFonts w:asciiTheme="minorHAnsi" w:hAnsiTheme="minorHAnsi" w:cs="Arial"/>
              </w:rPr>
            </w:pPr>
            <w:r w:rsidRPr="00EF29C2">
              <w:rPr>
                <w:rFonts w:asciiTheme="minorHAnsi" w:hAnsiTheme="minorHAnsi" w:cs="Arial"/>
              </w:rPr>
              <w:t>Stirrup Retract Warning Label</w:t>
            </w:r>
          </w:p>
        </w:tc>
        <w:tc>
          <w:tcPr>
            <w:tcW w:w="4428" w:type="dxa"/>
            <w:shd w:val="clear" w:color="auto" w:fill="auto"/>
            <w:vAlign w:val="center"/>
          </w:tcPr>
          <w:p w14:paraId="48B6025F" w14:textId="5B7D79A1" w:rsidR="00F600C7" w:rsidRDefault="00F600C7" w:rsidP="002E502E">
            <w:pPr>
              <w:jc w:val="center"/>
              <w:rPr>
                <w:noProof/>
                <w:sz w:val="6"/>
                <w:lang w:eastAsia="en-US"/>
              </w:rPr>
            </w:pPr>
            <w:r>
              <w:rPr>
                <w:noProof/>
                <w:sz w:val="6"/>
                <w:lang w:eastAsia="en-US"/>
              </w:rPr>
              <w:drawing>
                <wp:inline distT="0" distB="0" distL="0" distR="0" wp14:anchorId="60584A73" wp14:editId="77808795">
                  <wp:extent cx="2577515"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84236" cy="802186"/>
                          </a:xfrm>
                          <a:prstGeom prst="rect">
                            <a:avLst/>
                          </a:prstGeom>
                          <a:noFill/>
                        </pic:spPr>
                      </pic:pic>
                    </a:graphicData>
                  </a:graphic>
                </wp:inline>
              </w:drawing>
            </w:r>
          </w:p>
        </w:tc>
      </w:tr>
      <w:tr w:rsidR="00727BAA" w:rsidRPr="007C3B8C" w14:paraId="3EED7624" w14:textId="77777777" w:rsidTr="002E502E">
        <w:trPr>
          <w:trHeight w:val="5579"/>
        </w:trPr>
        <w:tc>
          <w:tcPr>
            <w:tcW w:w="4428" w:type="dxa"/>
            <w:vAlign w:val="center"/>
          </w:tcPr>
          <w:p w14:paraId="61FFDC29" w14:textId="77777777" w:rsidR="00727BAA" w:rsidRPr="00460C83" w:rsidRDefault="00727BAA" w:rsidP="00460C83">
            <w:pPr>
              <w:jc w:val="center"/>
              <w:rPr>
                <w:rFonts w:asciiTheme="minorHAnsi" w:hAnsiTheme="minorHAnsi" w:cs="Arial"/>
              </w:rPr>
            </w:pPr>
            <w:r w:rsidRPr="007C3B8C">
              <w:rPr>
                <w:rFonts w:asciiTheme="minorHAnsi" w:hAnsiTheme="minorHAnsi" w:cs="Arial"/>
              </w:rPr>
              <w:t>Hand Control</w:t>
            </w:r>
          </w:p>
        </w:tc>
        <w:tc>
          <w:tcPr>
            <w:tcW w:w="4428" w:type="dxa"/>
            <w:vAlign w:val="center"/>
          </w:tcPr>
          <w:p w14:paraId="2FADF06E" w14:textId="0BF014AB" w:rsidR="00727BAA" w:rsidRPr="007C3B8C" w:rsidRDefault="00DB7B36" w:rsidP="002E502E">
            <w:pPr>
              <w:jc w:val="center"/>
              <w:rPr>
                <w:rFonts w:asciiTheme="minorHAnsi" w:hAnsiTheme="minorHAnsi" w:cs="Arial"/>
              </w:rPr>
            </w:pPr>
            <w:r>
              <w:rPr>
                <w:rFonts w:asciiTheme="minorHAnsi" w:hAnsiTheme="minorHAnsi" w:cs="Arial"/>
                <w:noProof/>
              </w:rPr>
              <w:drawing>
                <wp:inline distT="0" distB="0" distL="0" distR="0" wp14:anchorId="78DCBEDC" wp14:editId="13890E23">
                  <wp:extent cx="2341245" cy="32004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41245" cy="3200400"/>
                          </a:xfrm>
                          <a:prstGeom prst="rect">
                            <a:avLst/>
                          </a:prstGeom>
                          <a:noFill/>
                        </pic:spPr>
                      </pic:pic>
                    </a:graphicData>
                  </a:graphic>
                </wp:inline>
              </w:drawing>
            </w:r>
          </w:p>
        </w:tc>
      </w:tr>
    </w:tbl>
    <w:p w14:paraId="36DA162D" w14:textId="0C562606" w:rsidR="00727BAA" w:rsidRPr="007C3B8C" w:rsidRDefault="00D05EF2">
      <w:pPr>
        <w:rPr>
          <w:rFonts w:asciiTheme="minorHAnsi" w:hAnsiTheme="minorHAnsi"/>
        </w:rPr>
      </w:pPr>
      <w:r w:rsidRPr="00D05EF2">
        <w:rPr>
          <w:rFonts w:asciiTheme="minorHAnsi" w:hAnsiTheme="minorHAnsi"/>
          <w:b/>
          <w:sz w:val="20"/>
        </w:rPr>
        <w:t>Note</w:t>
      </w:r>
      <w:r w:rsidRPr="00D05EF2">
        <w:rPr>
          <w:rFonts w:asciiTheme="minorHAnsi" w:hAnsiTheme="minorHAnsi"/>
          <w:sz w:val="20"/>
        </w:rPr>
        <w:t>:  Hand control buttons may vary depending on table model.</w:t>
      </w:r>
      <w:r w:rsidR="00727BAA" w:rsidRPr="007C3B8C">
        <w:rPr>
          <w:rFonts w:asciiTheme="minorHAnsi" w:hAnsiTheme="minorHAnsi"/>
        </w:rPr>
        <w:br w:type="page"/>
      </w:r>
    </w:p>
    <w:p w14:paraId="679180AE" w14:textId="77777777" w:rsidR="00727BAA" w:rsidRPr="007C3B8C"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154"/>
        <w:gridCol w:w="4476"/>
      </w:tblGrid>
      <w:tr w:rsidR="005405F6" w:rsidRPr="007C3B8C" w14:paraId="705CC057" w14:textId="77777777" w:rsidTr="00E859D2">
        <w:trPr>
          <w:trHeight w:val="2448"/>
          <w:jc w:val="center"/>
        </w:trPr>
        <w:tc>
          <w:tcPr>
            <w:tcW w:w="4428" w:type="dxa"/>
            <w:vAlign w:val="center"/>
          </w:tcPr>
          <w:p w14:paraId="5402863A"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428" w:type="dxa"/>
            <w:shd w:val="clear" w:color="auto" w:fill="auto"/>
            <w:vAlign w:val="center"/>
          </w:tcPr>
          <w:p w14:paraId="7FE431F0" w14:textId="38C2F553"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50C25F80" wp14:editId="3295AED0">
                  <wp:extent cx="2703997" cy="13716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3997" cy="1371600"/>
                          </a:xfrm>
                          <a:prstGeom prst="rect">
                            <a:avLst/>
                          </a:prstGeom>
                          <a:noFill/>
                        </pic:spPr>
                      </pic:pic>
                    </a:graphicData>
                  </a:graphic>
                </wp:inline>
              </w:drawing>
            </w:r>
          </w:p>
        </w:tc>
      </w:tr>
      <w:tr w:rsidR="005405F6" w:rsidRPr="007C3B8C" w14:paraId="4C07905D" w14:textId="77777777" w:rsidTr="00460C83">
        <w:trPr>
          <w:trHeight w:val="2448"/>
          <w:jc w:val="center"/>
        </w:trPr>
        <w:tc>
          <w:tcPr>
            <w:tcW w:w="4428" w:type="dxa"/>
            <w:vAlign w:val="center"/>
          </w:tcPr>
          <w:p w14:paraId="772645D4" w14:textId="77777777" w:rsidR="00727BAA" w:rsidRDefault="00727BAA" w:rsidP="002E502E">
            <w:pPr>
              <w:jc w:val="center"/>
              <w:rPr>
                <w:rFonts w:asciiTheme="minorHAnsi" w:hAnsiTheme="minorHAnsi" w:cs="Arial"/>
              </w:rPr>
            </w:pPr>
            <w:r w:rsidRPr="007C3B8C">
              <w:rPr>
                <w:rFonts w:asciiTheme="minorHAnsi" w:hAnsiTheme="minorHAnsi" w:cs="Arial"/>
              </w:rPr>
              <w:t>Battery</w:t>
            </w:r>
          </w:p>
          <w:p w14:paraId="314BC90F" w14:textId="59F2D234" w:rsidR="00B613E1" w:rsidRPr="007C3B8C" w:rsidRDefault="00B613E1" w:rsidP="002E502E">
            <w:pPr>
              <w:jc w:val="center"/>
              <w:rPr>
                <w:rFonts w:asciiTheme="minorHAnsi" w:hAnsiTheme="minorHAnsi" w:cs="Arial"/>
              </w:rPr>
            </w:pPr>
            <w:r>
              <w:rPr>
                <w:rFonts w:asciiTheme="minorHAnsi" w:hAnsiTheme="minorHAnsi" w:cs="Arial"/>
              </w:rPr>
              <w:t>(Optional)</w:t>
            </w:r>
          </w:p>
        </w:tc>
        <w:tc>
          <w:tcPr>
            <w:tcW w:w="4428" w:type="dxa"/>
            <w:vAlign w:val="center"/>
          </w:tcPr>
          <w:p w14:paraId="436D1D3D" w14:textId="7DC89EC2"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3C9E85DD" wp14:editId="4DF8AD20">
                  <wp:extent cx="1719619"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19619" cy="1371600"/>
                          </a:xfrm>
                          <a:prstGeom prst="rect">
                            <a:avLst/>
                          </a:prstGeom>
                          <a:noFill/>
                        </pic:spPr>
                      </pic:pic>
                    </a:graphicData>
                  </a:graphic>
                </wp:inline>
              </w:drawing>
            </w:r>
          </w:p>
        </w:tc>
      </w:tr>
      <w:tr w:rsidR="005405F6" w:rsidRPr="007C3B8C" w14:paraId="150E07F3" w14:textId="77777777" w:rsidTr="00460C83">
        <w:trPr>
          <w:trHeight w:val="2708"/>
          <w:jc w:val="center"/>
        </w:trPr>
        <w:tc>
          <w:tcPr>
            <w:tcW w:w="4428" w:type="dxa"/>
            <w:vAlign w:val="center"/>
          </w:tcPr>
          <w:p w14:paraId="593A2C81" w14:textId="737083D2" w:rsidR="00727BAA" w:rsidRPr="007C3B8C" w:rsidRDefault="00491EE3" w:rsidP="002E502E">
            <w:pPr>
              <w:jc w:val="center"/>
              <w:rPr>
                <w:rFonts w:asciiTheme="minorHAnsi" w:hAnsiTheme="minorHAnsi" w:cs="Arial"/>
              </w:rPr>
            </w:pPr>
            <w:r>
              <w:rPr>
                <w:rFonts w:asciiTheme="minorHAnsi" w:hAnsiTheme="minorHAnsi" w:cs="Arial"/>
              </w:rPr>
              <w:t>Handrail</w:t>
            </w:r>
            <w:r w:rsidR="00031E77" w:rsidRPr="007C3B8C">
              <w:rPr>
                <w:rFonts w:asciiTheme="minorHAnsi" w:hAnsiTheme="minorHAnsi" w:cs="Arial"/>
              </w:rPr>
              <w:t xml:space="preserve"> Release</w:t>
            </w:r>
          </w:p>
        </w:tc>
        <w:tc>
          <w:tcPr>
            <w:tcW w:w="4428" w:type="dxa"/>
            <w:vAlign w:val="center"/>
          </w:tcPr>
          <w:p w14:paraId="27CA4035" w14:textId="1320CE0C" w:rsidR="00727BAA"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E94B111" wp14:editId="70F9940C">
                  <wp:extent cx="1809750" cy="1558818"/>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5">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405F6" w:rsidRPr="007C3B8C" w14:paraId="72610A8D" w14:textId="77777777" w:rsidTr="00460C83">
        <w:trPr>
          <w:trHeight w:val="2708"/>
          <w:jc w:val="center"/>
        </w:trPr>
        <w:tc>
          <w:tcPr>
            <w:tcW w:w="4428" w:type="dxa"/>
            <w:vAlign w:val="center"/>
          </w:tcPr>
          <w:p w14:paraId="653B8D31" w14:textId="77777777" w:rsidR="00A277D6" w:rsidRDefault="00FA1DAD" w:rsidP="002E502E">
            <w:pPr>
              <w:jc w:val="center"/>
              <w:rPr>
                <w:rFonts w:asciiTheme="minorHAnsi" w:hAnsiTheme="minorHAnsi" w:cs="Arial"/>
              </w:rPr>
            </w:pPr>
            <w:r>
              <w:rPr>
                <w:rFonts w:asciiTheme="minorHAnsi" w:hAnsiTheme="minorHAnsi" w:cs="Arial"/>
              </w:rPr>
              <w:t>Single Pedal Br</w:t>
            </w:r>
            <w:r w:rsidR="00AC53A8">
              <w:rPr>
                <w:rFonts w:asciiTheme="minorHAnsi" w:hAnsiTheme="minorHAnsi" w:cs="Arial"/>
              </w:rPr>
              <w:t>aking</w:t>
            </w:r>
          </w:p>
          <w:p w14:paraId="5653AED2" w14:textId="08539AE1" w:rsidR="00491EE3" w:rsidRPr="007C3B8C" w:rsidRDefault="00491EE3" w:rsidP="002E502E">
            <w:pPr>
              <w:jc w:val="center"/>
              <w:rPr>
                <w:rFonts w:asciiTheme="minorHAnsi" w:hAnsiTheme="minorHAnsi" w:cs="Arial"/>
              </w:rPr>
            </w:pPr>
            <w:r>
              <w:rPr>
                <w:rFonts w:asciiTheme="minorHAnsi" w:hAnsiTheme="minorHAnsi" w:cs="Arial"/>
              </w:rPr>
              <w:t>(Optional)</w:t>
            </w:r>
          </w:p>
        </w:tc>
        <w:tc>
          <w:tcPr>
            <w:tcW w:w="4428" w:type="dxa"/>
            <w:vAlign w:val="center"/>
          </w:tcPr>
          <w:p w14:paraId="63669B4F" w14:textId="53329929" w:rsidR="00A277D6" w:rsidRPr="007C3B8C" w:rsidRDefault="00BF4E99" w:rsidP="002E502E">
            <w:pPr>
              <w:jc w:val="center"/>
              <w:rPr>
                <w:rFonts w:asciiTheme="minorHAnsi" w:hAnsiTheme="minorHAnsi" w:cs="Arial"/>
              </w:rPr>
            </w:pPr>
            <w:r>
              <w:rPr>
                <w:rFonts w:asciiTheme="minorHAnsi" w:hAnsiTheme="minorHAnsi" w:cs="Arial"/>
                <w:noProof/>
              </w:rPr>
              <w:drawing>
                <wp:inline distT="0" distB="0" distL="0" distR="0" wp14:anchorId="091331D7" wp14:editId="219E5BC0">
                  <wp:extent cx="2658110" cy="16643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bl>
    <w:p w14:paraId="0FDEAFCC" w14:textId="77777777" w:rsidR="00727BAA" w:rsidRPr="007C3B8C" w:rsidRDefault="00727BAA" w:rsidP="00943E25">
      <w:pPr>
        <w:rPr>
          <w:rFonts w:asciiTheme="minorHAnsi" w:hAnsiTheme="minorHAnsi"/>
        </w:rPr>
      </w:pPr>
    </w:p>
    <w:p w14:paraId="6D0AE03A" w14:textId="4A926388" w:rsidR="00FA1DAD" w:rsidRDefault="00FA1DAD">
      <w:pPr>
        <w:rPr>
          <w:rFonts w:asciiTheme="minorHAnsi" w:hAnsiTheme="minorHAnsi"/>
        </w:rPr>
      </w:pPr>
      <w:r>
        <w:rPr>
          <w:rFonts w:asciiTheme="minorHAnsi" w:hAnsiTheme="minorHAnsi"/>
        </w:rPr>
        <w:br w:type="page"/>
      </w:r>
    </w:p>
    <w:p w14:paraId="6D013E3B" w14:textId="40F9CC24" w:rsidR="00727BAA" w:rsidRDefault="00727BAA" w:rsidP="00943E25">
      <w:pPr>
        <w:rPr>
          <w:rFonts w:asciiTheme="minorHAnsi" w:hAnsiTheme="minorHAnsi"/>
        </w:rPr>
      </w:pPr>
    </w:p>
    <w:tbl>
      <w:tblPr>
        <w:tblStyle w:val="TableGrid"/>
        <w:tblW w:w="0" w:type="auto"/>
        <w:jc w:val="center"/>
        <w:tblLook w:val="04A0" w:firstRow="1" w:lastRow="0" w:firstColumn="1" w:lastColumn="0" w:noHBand="0" w:noVBand="1"/>
      </w:tblPr>
      <w:tblGrid>
        <w:gridCol w:w="4326"/>
        <w:gridCol w:w="4304"/>
      </w:tblGrid>
      <w:tr w:rsidR="00FA1DAD" w:rsidRPr="007C3B8C" w14:paraId="63DD94E6" w14:textId="77777777" w:rsidTr="009E37DD">
        <w:trPr>
          <w:trHeight w:val="2448"/>
          <w:jc w:val="center"/>
        </w:trPr>
        <w:tc>
          <w:tcPr>
            <w:tcW w:w="4326" w:type="dxa"/>
            <w:vAlign w:val="center"/>
          </w:tcPr>
          <w:p w14:paraId="06EF59C9" w14:textId="7A5B9C41" w:rsidR="00FA1DAD" w:rsidRPr="007C3B8C" w:rsidRDefault="00FA1DAD" w:rsidP="001579A6">
            <w:pPr>
              <w:jc w:val="center"/>
              <w:rPr>
                <w:rFonts w:asciiTheme="minorHAnsi" w:hAnsiTheme="minorHAnsi" w:cs="Arial"/>
              </w:rPr>
            </w:pPr>
            <w:r>
              <w:rPr>
                <w:rFonts w:asciiTheme="minorHAnsi" w:hAnsiTheme="minorHAnsi" w:cs="Arial"/>
              </w:rPr>
              <w:t>Drop Section</w:t>
            </w:r>
            <w:r w:rsidR="00AD0E2A">
              <w:rPr>
                <w:rFonts w:asciiTheme="minorHAnsi" w:hAnsiTheme="minorHAnsi" w:cs="Arial"/>
              </w:rPr>
              <w:t>/Back Rest</w:t>
            </w:r>
            <w:r>
              <w:rPr>
                <w:rFonts w:asciiTheme="minorHAnsi" w:hAnsiTheme="minorHAnsi" w:cs="Arial"/>
              </w:rPr>
              <w:t xml:space="preserve"> Release</w:t>
            </w:r>
          </w:p>
        </w:tc>
        <w:tc>
          <w:tcPr>
            <w:tcW w:w="4304" w:type="dxa"/>
            <w:shd w:val="clear" w:color="auto" w:fill="auto"/>
            <w:vAlign w:val="center"/>
          </w:tcPr>
          <w:p w14:paraId="275430B7" w14:textId="1CC8C5FB"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0C132FB2" wp14:editId="5C6EABFC">
                  <wp:extent cx="2249805" cy="160972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9805" cy="1609725"/>
                          </a:xfrm>
                          <a:prstGeom prst="rect">
                            <a:avLst/>
                          </a:prstGeom>
                          <a:noFill/>
                        </pic:spPr>
                      </pic:pic>
                    </a:graphicData>
                  </a:graphic>
                </wp:inline>
              </w:drawing>
            </w:r>
          </w:p>
        </w:tc>
      </w:tr>
      <w:tr w:rsidR="00FA1DAD" w:rsidRPr="007C3B8C" w14:paraId="5E9420C4" w14:textId="77777777" w:rsidTr="009E37DD">
        <w:trPr>
          <w:trHeight w:val="2448"/>
          <w:jc w:val="center"/>
        </w:trPr>
        <w:tc>
          <w:tcPr>
            <w:tcW w:w="4326" w:type="dxa"/>
            <w:vAlign w:val="center"/>
          </w:tcPr>
          <w:p w14:paraId="46A63324" w14:textId="7087A7AD" w:rsidR="00FA1DAD" w:rsidRPr="007C3B8C" w:rsidRDefault="00FA1DAD" w:rsidP="001579A6">
            <w:pPr>
              <w:jc w:val="center"/>
              <w:rPr>
                <w:rFonts w:asciiTheme="minorHAnsi" w:hAnsiTheme="minorHAnsi" w:cs="Arial"/>
              </w:rPr>
            </w:pPr>
            <w:r>
              <w:rPr>
                <w:rFonts w:asciiTheme="minorHAnsi" w:hAnsiTheme="minorHAnsi" w:cs="Arial"/>
              </w:rPr>
              <w:t>Drop Section Remote Release</w:t>
            </w:r>
          </w:p>
        </w:tc>
        <w:tc>
          <w:tcPr>
            <w:tcW w:w="4304" w:type="dxa"/>
            <w:shd w:val="clear" w:color="auto" w:fill="auto"/>
            <w:vAlign w:val="center"/>
          </w:tcPr>
          <w:p w14:paraId="7104C205" w14:textId="15057856" w:rsidR="00FA1DAD" w:rsidRPr="007C3B8C" w:rsidRDefault="009E37DD" w:rsidP="001579A6">
            <w:pPr>
              <w:jc w:val="center"/>
              <w:rPr>
                <w:rFonts w:asciiTheme="minorHAnsi" w:hAnsiTheme="minorHAnsi" w:cs="Arial"/>
              </w:rPr>
            </w:pPr>
            <w:r>
              <w:rPr>
                <w:rFonts w:asciiTheme="minorHAnsi" w:hAnsiTheme="minorHAnsi" w:cs="Arial"/>
                <w:noProof/>
              </w:rPr>
              <w:drawing>
                <wp:inline distT="0" distB="0" distL="0" distR="0" wp14:anchorId="1CA073C1" wp14:editId="6AD819CE">
                  <wp:extent cx="1833950" cy="151411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8719" cy="1526305"/>
                          </a:xfrm>
                          <a:prstGeom prst="rect">
                            <a:avLst/>
                          </a:prstGeom>
                          <a:noFill/>
                        </pic:spPr>
                      </pic:pic>
                    </a:graphicData>
                  </a:graphic>
                </wp:inline>
              </w:drawing>
            </w:r>
          </w:p>
        </w:tc>
      </w:tr>
      <w:tr w:rsidR="00B613E1" w:rsidRPr="007C3B8C" w14:paraId="65E7AD07" w14:textId="77777777" w:rsidTr="00FA1DAD">
        <w:trPr>
          <w:trHeight w:val="2708"/>
          <w:jc w:val="center"/>
        </w:trPr>
        <w:tc>
          <w:tcPr>
            <w:tcW w:w="4326" w:type="dxa"/>
            <w:vAlign w:val="center"/>
          </w:tcPr>
          <w:p w14:paraId="5F9485E4" w14:textId="7FCE6928" w:rsidR="00B613E1" w:rsidRDefault="00B613E1" w:rsidP="001579A6">
            <w:pPr>
              <w:jc w:val="center"/>
              <w:rPr>
                <w:rFonts w:asciiTheme="minorHAnsi" w:hAnsiTheme="minorHAnsi" w:cs="Arial"/>
              </w:rPr>
            </w:pPr>
            <w:r>
              <w:rPr>
                <w:rFonts w:asciiTheme="minorHAnsi" w:hAnsiTheme="minorHAnsi" w:cs="Arial"/>
              </w:rPr>
              <w:t>Integrated Arm Board</w:t>
            </w:r>
            <w:r w:rsidR="00BF4E99">
              <w:rPr>
                <w:rFonts w:asciiTheme="minorHAnsi" w:hAnsiTheme="minorHAnsi" w:cs="Arial"/>
              </w:rPr>
              <w:t xml:space="preserve"> Release</w:t>
            </w:r>
          </w:p>
        </w:tc>
        <w:tc>
          <w:tcPr>
            <w:tcW w:w="4304" w:type="dxa"/>
            <w:vAlign w:val="center"/>
          </w:tcPr>
          <w:p w14:paraId="5FE16B8B" w14:textId="214EF89F" w:rsidR="00B613E1" w:rsidRDefault="00BF4E99" w:rsidP="001579A6">
            <w:pPr>
              <w:jc w:val="center"/>
              <w:rPr>
                <w:rFonts w:asciiTheme="minorHAnsi" w:hAnsiTheme="minorHAnsi" w:cs="Arial"/>
                <w:noProof/>
              </w:rPr>
            </w:pPr>
            <w:r>
              <w:rPr>
                <w:rFonts w:asciiTheme="minorHAnsi" w:hAnsiTheme="minorHAnsi" w:cs="Arial"/>
                <w:noProof/>
              </w:rPr>
              <w:drawing>
                <wp:inline distT="0" distB="0" distL="0" distR="0" wp14:anchorId="0BD4E693" wp14:editId="1497F11D">
                  <wp:extent cx="2191763" cy="13912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6308" cy="1394170"/>
                          </a:xfrm>
                          <a:prstGeom prst="rect">
                            <a:avLst/>
                          </a:prstGeom>
                          <a:noFill/>
                        </pic:spPr>
                      </pic:pic>
                    </a:graphicData>
                  </a:graphic>
                </wp:inline>
              </w:drawing>
            </w:r>
          </w:p>
        </w:tc>
      </w:tr>
    </w:tbl>
    <w:p w14:paraId="4A1945B6" w14:textId="77777777" w:rsidR="00FA1DAD" w:rsidRDefault="00FA1DAD" w:rsidP="00943E25">
      <w:pPr>
        <w:rPr>
          <w:rFonts w:asciiTheme="minorHAnsi" w:hAnsiTheme="minorHAnsi"/>
        </w:rPr>
      </w:pPr>
    </w:p>
    <w:p w14:paraId="092F7B74" w14:textId="77777777" w:rsidR="00FA1DAD" w:rsidRPr="007C3B8C" w:rsidRDefault="00FA1DAD" w:rsidP="00943E25">
      <w:pPr>
        <w:rPr>
          <w:rFonts w:asciiTheme="minorHAnsi" w:hAnsiTheme="minorHAnsi"/>
        </w:rPr>
      </w:pPr>
    </w:p>
    <w:p w14:paraId="5548F6F9" w14:textId="238FF899" w:rsidR="00727BAA" w:rsidRPr="007C3B8C" w:rsidRDefault="00727BAA" w:rsidP="00943E25">
      <w:pPr>
        <w:rPr>
          <w:rFonts w:asciiTheme="minorHAnsi" w:hAnsiTheme="minorHAnsi"/>
        </w:rPr>
        <w:sectPr w:rsidR="00727BAA" w:rsidRPr="007C3B8C" w:rsidSect="00966EF7">
          <w:pgSz w:w="12240" w:h="15840" w:code="1"/>
          <w:pgMar w:top="1080" w:right="1800" w:bottom="1440" w:left="1800" w:header="720" w:footer="720" w:gutter="0"/>
          <w:cols w:space="720"/>
          <w:titlePg/>
          <w:docGrid w:linePitch="360"/>
        </w:sectPr>
      </w:pPr>
    </w:p>
    <w:p w14:paraId="6B37897E" w14:textId="77777777" w:rsidR="00C36762" w:rsidRPr="007C3B8C" w:rsidRDefault="00C36762" w:rsidP="00E26432">
      <w:pPr>
        <w:pStyle w:val="TOCSection"/>
      </w:pPr>
      <w:bookmarkStart w:id="17" w:name="_Toc25155679"/>
      <w:r w:rsidRPr="007C3B8C">
        <w:lastRenderedPageBreak/>
        <w:t>Use Instructions</w:t>
      </w:r>
      <w:bookmarkEnd w:id="16"/>
      <w:bookmarkEnd w:id="17"/>
    </w:p>
    <w:p w14:paraId="4CA29B36" w14:textId="77777777" w:rsidR="00C36762" w:rsidRPr="007C3B8C" w:rsidRDefault="00C36762">
      <w:pPr>
        <w:rPr>
          <w:rFonts w:asciiTheme="minorHAnsi" w:hAnsiTheme="minorHAnsi" w:cs="Arial"/>
        </w:rPr>
      </w:pPr>
    </w:p>
    <w:p w14:paraId="15294AF3" w14:textId="77777777" w:rsidR="00C36762" w:rsidRPr="007C3B8C" w:rsidRDefault="006C0B5C" w:rsidP="00046121">
      <w:pPr>
        <w:pStyle w:val="TOCSub-Section"/>
        <w:rPr>
          <w:rFonts w:asciiTheme="minorHAnsi" w:hAnsiTheme="minorHAnsi" w:cs="Arial"/>
        </w:rPr>
      </w:pPr>
      <w:bookmarkStart w:id="18" w:name="_Toc420403205"/>
      <w:bookmarkStart w:id="19" w:name="_Toc25155680"/>
      <w:r w:rsidRPr="007C3B8C">
        <w:rPr>
          <w:rFonts w:asciiTheme="minorHAnsi" w:hAnsiTheme="minorHAnsi" w:cs="Arial"/>
        </w:rPr>
        <w:t>Powering the Product</w:t>
      </w:r>
      <w:bookmarkEnd w:id="18"/>
      <w:bookmarkEnd w:id="19"/>
    </w:p>
    <w:p w14:paraId="169B726F" w14:textId="39DF4A2B" w:rsidR="006C0B5C" w:rsidRPr="007C3B8C" w:rsidRDefault="006C0B5C" w:rsidP="00ED43ED">
      <w:pPr>
        <w:jc w:val="both"/>
        <w:rPr>
          <w:rFonts w:asciiTheme="minorHAnsi" w:hAnsiTheme="minorHAnsi" w:cs="Arial"/>
        </w:rPr>
      </w:pPr>
      <w:r w:rsidRPr="007C3B8C">
        <w:rPr>
          <w:rFonts w:asciiTheme="minorHAnsi" w:hAnsiTheme="minorHAnsi" w:cs="Arial"/>
        </w:rPr>
        <w:t xml:space="preserve">The product </w:t>
      </w:r>
      <w:r w:rsidR="001579A6">
        <w:rPr>
          <w:rFonts w:asciiTheme="minorHAnsi" w:hAnsiTheme="minorHAnsi" w:cs="Arial"/>
        </w:rPr>
        <w:t>may</w:t>
      </w:r>
      <w:r w:rsidRPr="007C3B8C">
        <w:rPr>
          <w:rFonts w:asciiTheme="minorHAnsi" w:hAnsiTheme="minorHAnsi" w:cs="Arial"/>
        </w:rPr>
        <w:t xml:space="preserve"> be powered by AC power from a wall outlet or by DC power via the </w:t>
      </w:r>
      <w:r w:rsidR="0022175F" w:rsidRPr="00B76661">
        <w:rPr>
          <w:rFonts w:asciiTheme="minorHAnsi" w:hAnsiTheme="minorHAnsi" w:cs="Arial"/>
        </w:rPr>
        <w:t>optional</w:t>
      </w:r>
      <w:r w:rsidR="0022175F" w:rsidRPr="007C3B8C">
        <w:rPr>
          <w:rFonts w:asciiTheme="minorHAnsi" w:hAnsiTheme="minorHAnsi" w:cs="Arial"/>
        </w:rPr>
        <w:t xml:space="preserve"> </w:t>
      </w:r>
      <w:r w:rsidRPr="007C3B8C">
        <w:rPr>
          <w:rFonts w:asciiTheme="minorHAnsi" w:hAnsiTheme="minorHAnsi" w:cs="Arial"/>
        </w:rPr>
        <w:t xml:space="preserve">battery.  </w:t>
      </w:r>
      <w:r w:rsidR="00FF20FB" w:rsidRPr="007C3B8C">
        <w:rPr>
          <w:rFonts w:asciiTheme="minorHAnsi" w:hAnsiTheme="minorHAnsi" w:cs="Arial"/>
        </w:rPr>
        <w:t>The product is “on” when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w:t>
      </w:r>
      <w:r w:rsidR="00AD0E2A">
        <w:rPr>
          <w:rFonts w:asciiTheme="minorHAnsi" w:hAnsiTheme="minorHAnsi" w:cs="Arial"/>
        </w:rPr>
        <w:t>unplugging</w:t>
      </w:r>
      <w:r w:rsidR="00FF216E" w:rsidRPr="007C3B8C">
        <w:rPr>
          <w:rFonts w:asciiTheme="minorHAnsi" w:hAnsiTheme="minorHAnsi" w:cs="Arial"/>
        </w:rPr>
        <w:t xml:space="preserve"> the battery.</w:t>
      </w:r>
    </w:p>
    <w:p w14:paraId="6481C258" w14:textId="77777777" w:rsidR="006C0B5C" w:rsidRPr="007C3B8C" w:rsidRDefault="006C0B5C">
      <w:pPr>
        <w:rPr>
          <w:rFonts w:asciiTheme="minorHAnsi" w:hAnsiTheme="minorHAnsi" w:cs="Arial"/>
        </w:rPr>
      </w:pPr>
    </w:p>
    <w:p w14:paraId="4B1ADBF0" w14:textId="2B2DC1F7" w:rsidR="006C0B5C" w:rsidRPr="007C3B8C" w:rsidRDefault="00840547">
      <w:pPr>
        <w:pBdr>
          <w:bottom w:val="single" w:sz="12" w:space="1" w:color="auto"/>
        </w:pBdr>
        <w:rPr>
          <w:rFonts w:asciiTheme="minorHAnsi" w:hAnsiTheme="minorHAnsi" w:cs="Arial"/>
        </w:rPr>
      </w:pPr>
      <w:r>
        <w:rPr>
          <w:rFonts w:asciiTheme="minorHAnsi" w:hAnsiTheme="minorHAnsi" w:cs="Arial"/>
        </w:rPr>
        <w:t xml:space="preserve">See the section “Battery Information” for </w:t>
      </w:r>
      <w:r w:rsidR="00EA2762">
        <w:rPr>
          <w:rFonts w:asciiTheme="minorHAnsi" w:hAnsiTheme="minorHAnsi" w:cs="Arial"/>
        </w:rPr>
        <w:t xml:space="preserve">indicator </w:t>
      </w:r>
      <w:r>
        <w:rPr>
          <w:rFonts w:asciiTheme="minorHAnsi" w:hAnsiTheme="minorHAnsi" w:cs="Arial"/>
        </w:rPr>
        <w:t xml:space="preserve">information </w:t>
      </w:r>
      <w:r w:rsidR="00EA2762">
        <w:rPr>
          <w:rFonts w:asciiTheme="minorHAnsi" w:hAnsiTheme="minorHAnsi" w:cs="Arial"/>
        </w:rPr>
        <w:t>and</w:t>
      </w:r>
      <w:r>
        <w:rPr>
          <w:rFonts w:asciiTheme="minorHAnsi" w:hAnsiTheme="minorHAnsi" w:cs="Arial"/>
        </w:rPr>
        <w:t xml:space="preserve"> proper care for batteries.</w:t>
      </w:r>
    </w:p>
    <w:p w14:paraId="60745F20" w14:textId="77777777" w:rsidR="00D964B1" w:rsidRPr="007C3B8C" w:rsidRDefault="00D964B1">
      <w:pPr>
        <w:pBdr>
          <w:bottom w:val="single" w:sz="12" w:space="1" w:color="auto"/>
        </w:pBdr>
        <w:rPr>
          <w:rFonts w:asciiTheme="minorHAnsi" w:hAnsiTheme="minorHAnsi" w:cs="Arial"/>
        </w:rPr>
      </w:pPr>
    </w:p>
    <w:p w14:paraId="6B723FC4" w14:textId="77777777" w:rsidR="00D964B1" w:rsidRPr="007C3B8C" w:rsidRDefault="00D964B1">
      <w:pPr>
        <w:pBdr>
          <w:bottom w:val="single" w:sz="12" w:space="1" w:color="auto"/>
        </w:pBdr>
        <w:rPr>
          <w:rFonts w:asciiTheme="minorHAnsi" w:hAnsiTheme="minorHAnsi" w:cs="Arial"/>
        </w:rPr>
      </w:pPr>
    </w:p>
    <w:p w14:paraId="190526AF" w14:textId="77777777" w:rsidR="00061EB8" w:rsidRPr="007C3B8C" w:rsidRDefault="001E67B3"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75A9D160" w14:textId="77777777" w:rsidR="001E67B3" w:rsidRPr="007C3B8C" w:rsidRDefault="001E67B3" w:rsidP="00061EB8">
      <w:pPr>
        <w:pStyle w:val="ListParagraph"/>
        <w:ind w:left="0"/>
        <w:rPr>
          <w:rFonts w:asciiTheme="minorHAnsi" w:hAnsiTheme="minorHAnsi" w:cs="Arial"/>
        </w:rPr>
      </w:pPr>
    </w:p>
    <w:p w14:paraId="0ED24CDC" w14:textId="77777777" w:rsidR="00061EB8" w:rsidRPr="007C3B8C" w:rsidRDefault="00061EB8" w:rsidP="00001B87">
      <w:pPr>
        <w:numPr>
          <w:ilvl w:val="0"/>
          <w:numId w:val="5"/>
        </w:numP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34DB4680" w14:textId="77777777" w:rsidR="00F32E5C" w:rsidRPr="007C3B8C" w:rsidRDefault="002E5B33"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5B2C6747" w14:textId="77777777" w:rsidR="00F32E5C" w:rsidRPr="007C3B8C" w:rsidRDefault="00F32E5C"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5182F345" w14:textId="77777777" w:rsidR="00046798" w:rsidRPr="007C3B8C" w:rsidRDefault="00046798" w:rsidP="00001B87">
      <w:pPr>
        <w:numPr>
          <w:ilvl w:val="0"/>
          <w:numId w:val="5"/>
        </w:numPr>
        <w:pBdr>
          <w:bottom w:val="single" w:sz="12" w:space="1" w:color="auto"/>
        </w:pBdr>
        <w:autoSpaceDE w:val="0"/>
        <w:autoSpaceDN w:val="0"/>
        <w:adjustRightInd w:val="0"/>
        <w:spacing w:after="120"/>
        <w:ind w:left="360"/>
        <w:jc w:val="both"/>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27BB8E29" w14:textId="77777777" w:rsidR="00061EB8" w:rsidRPr="007C3B8C" w:rsidRDefault="00061EB8" w:rsidP="00061EB8">
      <w:pPr>
        <w:pStyle w:val="ListParagraph"/>
        <w:ind w:left="0"/>
        <w:rPr>
          <w:rFonts w:asciiTheme="minorHAnsi" w:hAnsiTheme="minorHAnsi" w:cs="Arial"/>
        </w:rPr>
      </w:pPr>
    </w:p>
    <w:p w14:paraId="61498A8B" w14:textId="77777777" w:rsidR="006C0B5C" w:rsidRPr="007C3B8C" w:rsidRDefault="006C0B5C">
      <w:pPr>
        <w:rPr>
          <w:rFonts w:asciiTheme="minorHAnsi" w:hAnsiTheme="minorHAnsi" w:cs="Arial"/>
        </w:rPr>
      </w:pPr>
    </w:p>
    <w:p w14:paraId="5D54D38E"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br w:type="page"/>
      </w:r>
    </w:p>
    <w:p w14:paraId="1A44DF5B" w14:textId="77777777" w:rsidR="00966EF7" w:rsidRPr="007C3B8C" w:rsidRDefault="00966EF7" w:rsidP="00046121">
      <w:pPr>
        <w:pStyle w:val="TOCSub-Section"/>
        <w:rPr>
          <w:rFonts w:asciiTheme="minorHAnsi" w:hAnsiTheme="minorHAnsi" w:cs="Arial"/>
          <w:sz w:val="20"/>
          <w:szCs w:val="20"/>
        </w:rPr>
      </w:pPr>
    </w:p>
    <w:p w14:paraId="5F3967B2" w14:textId="0B043CE6" w:rsidR="006C0B5C" w:rsidRPr="007C3B8C" w:rsidRDefault="006C0B5C" w:rsidP="00046121">
      <w:pPr>
        <w:pStyle w:val="TOCSub-Section"/>
        <w:rPr>
          <w:rFonts w:asciiTheme="minorHAnsi" w:hAnsiTheme="minorHAnsi" w:cs="Arial"/>
        </w:rPr>
      </w:pPr>
      <w:bookmarkStart w:id="21" w:name="_Toc25155681"/>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384BF600" w14:textId="77777777" w:rsidR="006C0B5C" w:rsidRPr="007C3B8C" w:rsidRDefault="006C0B5C">
      <w:pPr>
        <w:rPr>
          <w:rFonts w:asciiTheme="minorHAnsi" w:hAnsiTheme="minorHAnsi" w:cs="Arial"/>
        </w:rPr>
      </w:pPr>
    </w:p>
    <w:p w14:paraId="55292BC6" w14:textId="77777777" w:rsidR="002B0A94" w:rsidRPr="00A277D6" w:rsidRDefault="002B0A94" w:rsidP="00A277D6">
      <w:pPr>
        <w:rPr>
          <w:rFonts w:asciiTheme="minorHAnsi" w:hAnsiTheme="minorHAnsi" w:cs="Arial"/>
        </w:rPr>
      </w:pPr>
      <w:r w:rsidRPr="00A277D6">
        <w:rPr>
          <w:rFonts w:asciiTheme="minorHAnsi" w:hAnsiTheme="minorHAnsi" w:cs="Arial"/>
        </w:rPr>
        <w:t>In the lock</w:t>
      </w:r>
      <w:r w:rsidR="00A277D6">
        <w:rPr>
          <w:rFonts w:asciiTheme="minorHAnsi" w:hAnsiTheme="minorHAnsi" w:cs="Arial"/>
        </w:rPr>
        <w:t>ed</w:t>
      </w:r>
      <w:r w:rsidRPr="00A277D6">
        <w:rPr>
          <w:rFonts w:asciiTheme="minorHAnsi" w:hAnsiTheme="minorHAnsi" w:cs="Arial"/>
        </w:rPr>
        <w:t xml:space="preserve"> position casters are prevented from both rolling and swiveling.</w:t>
      </w:r>
    </w:p>
    <w:p w14:paraId="2781399A"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14"/>
        <w:gridCol w:w="4416"/>
      </w:tblGrid>
      <w:tr w:rsidR="005716A9" w:rsidRPr="007C3B8C" w14:paraId="4A4BAB62" w14:textId="77777777" w:rsidTr="00B76661">
        <w:trPr>
          <w:trHeight w:val="2960"/>
        </w:trPr>
        <w:tc>
          <w:tcPr>
            <w:tcW w:w="4220" w:type="dxa"/>
            <w:shd w:val="clear" w:color="auto" w:fill="auto"/>
          </w:tcPr>
          <w:p w14:paraId="0FD88A64" w14:textId="77777777" w:rsidR="005716A9" w:rsidRPr="007C3B8C" w:rsidRDefault="005716A9" w:rsidP="005716A9">
            <w:pPr>
              <w:jc w:val="center"/>
              <w:rPr>
                <w:rFonts w:asciiTheme="minorHAnsi" w:hAnsiTheme="minorHAnsi" w:cs="Arial"/>
                <w:b/>
                <w:u w:val="single"/>
              </w:rPr>
            </w:pPr>
          </w:p>
          <w:p w14:paraId="0141D328" w14:textId="77777777" w:rsidR="005716A9" w:rsidRPr="007C3B8C" w:rsidRDefault="005716A9" w:rsidP="005716A9">
            <w:pPr>
              <w:jc w:val="center"/>
              <w:rPr>
                <w:rFonts w:asciiTheme="minorHAnsi" w:hAnsiTheme="minorHAnsi" w:cs="Arial"/>
                <w:b/>
                <w:u w:val="single"/>
              </w:rPr>
            </w:pPr>
            <w:r>
              <w:rPr>
                <w:rFonts w:asciiTheme="minorHAnsi" w:hAnsiTheme="minorHAnsi" w:cs="Arial"/>
                <w:b/>
                <w:u w:val="single"/>
              </w:rPr>
              <w:t>Single Pedal Braking</w:t>
            </w:r>
          </w:p>
          <w:p w14:paraId="554E5B2E" w14:textId="77777777" w:rsidR="005716A9" w:rsidRPr="007C3B8C" w:rsidRDefault="005716A9" w:rsidP="005716A9">
            <w:pPr>
              <w:rPr>
                <w:rFonts w:asciiTheme="minorHAnsi" w:hAnsiTheme="minorHAnsi" w:cs="Arial"/>
              </w:rPr>
            </w:pPr>
          </w:p>
          <w:p w14:paraId="3A0CCFA6" w14:textId="77777777" w:rsidR="005716A9" w:rsidRPr="007C3B8C" w:rsidRDefault="005716A9" w:rsidP="005716A9">
            <w:pPr>
              <w:rPr>
                <w:rFonts w:asciiTheme="minorHAnsi" w:hAnsiTheme="minorHAnsi" w:cs="Arial"/>
              </w:rPr>
            </w:pPr>
          </w:p>
          <w:p w14:paraId="1886F3BD" w14:textId="1362F98C" w:rsidR="005716A9" w:rsidRDefault="00C42E57" w:rsidP="005716A9">
            <w:pPr>
              <w:rPr>
                <w:rFonts w:asciiTheme="minorHAnsi" w:hAnsiTheme="minorHAnsi" w:cs="Arial"/>
              </w:rPr>
            </w:pPr>
            <w:r>
              <w:rPr>
                <w:rFonts w:asciiTheme="minorHAnsi" w:hAnsiTheme="minorHAnsi" w:cs="Arial"/>
              </w:rPr>
              <w:t>If equipped, p</w:t>
            </w:r>
            <w:r w:rsidR="005716A9" w:rsidRPr="007C3B8C">
              <w:rPr>
                <w:rFonts w:asciiTheme="minorHAnsi" w:hAnsiTheme="minorHAnsi" w:cs="Arial"/>
              </w:rPr>
              <w:t xml:space="preserve">edals are located on each side of the </w:t>
            </w:r>
            <w:r>
              <w:rPr>
                <w:rFonts w:asciiTheme="minorHAnsi" w:hAnsiTheme="minorHAnsi" w:cs="Arial"/>
              </w:rPr>
              <w:t>bas</w:t>
            </w:r>
            <w:r w:rsidR="005716A9" w:rsidRPr="007C3B8C">
              <w:rPr>
                <w:rFonts w:asciiTheme="minorHAnsi" w:hAnsiTheme="minorHAnsi" w:cs="Arial"/>
              </w:rPr>
              <w:t>e and are used to adjust the caster function.</w:t>
            </w:r>
          </w:p>
          <w:p w14:paraId="0C416ABC" w14:textId="77777777" w:rsidR="005716A9" w:rsidRDefault="005716A9" w:rsidP="005716A9">
            <w:pPr>
              <w:rPr>
                <w:rFonts w:asciiTheme="minorHAnsi" w:hAnsiTheme="minorHAnsi" w:cs="Arial"/>
              </w:rPr>
            </w:pPr>
          </w:p>
          <w:p w14:paraId="16766451" w14:textId="77777777" w:rsidR="005716A9" w:rsidRPr="007C3B8C" w:rsidRDefault="005716A9" w:rsidP="005716A9">
            <w:pPr>
              <w:jc w:val="center"/>
              <w:rPr>
                <w:rFonts w:asciiTheme="minorHAnsi" w:hAnsiTheme="minorHAnsi" w:cs="Arial"/>
                <w:b/>
                <w:u w:val="single"/>
              </w:rPr>
            </w:pPr>
          </w:p>
        </w:tc>
        <w:tc>
          <w:tcPr>
            <w:tcW w:w="4410" w:type="dxa"/>
            <w:shd w:val="clear" w:color="auto" w:fill="auto"/>
            <w:vAlign w:val="center"/>
          </w:tcPr>
          <w:p w14:paraId="56F32E7F" w14:textId="382401A8" w:rsidR="005716A9" w:rsidRPr="007C3B8C" w:rsidRDefault="00324556" w:rsidP="005716A9">
            <w:pPr>
              <w:jc w:val="center"/>
              <w:rPr>
                <w:rFonts w:asciiTheme="minorHAnsi" w:hAnsiTheme="minorHAnsi" w:cs="Arial"/>
                <w:noProof/>
                <w:lang w:eastAsia="en-US"/>
              </w:rPr>
            </w:pPr>
            <w:r>
              <w:rPr>
                <w:rFonts w:asciiTheme="minorHAnsi" w:hAnsiTheme="minorHAnsi" w:cs="Arial"/>
                <w:noProof/>
                <w:lang w:eastAsia="en-US"/>
              </w:rPr>
              <w:drawing>
                <wp:inline distT="0" distB="0" distL="0" distR="0" wp14:anchorId="7D90D745" wp14:editId="246B0177">
                  <wp:extent cx="2658110" cy="1664335"/>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58110" cy="1664335"/>
                          </a:xfrm>
                          <a:prstGeom prst="rect">
                            <a:avLst/>
                          </a:prstGeom>
                          <a:noFill/>
                        </pic:spPr>
                      </pic:pic>
                    </a:graphicData>
                  </a:graphic>
                </wp:inline>
              </w:drawing>
            </w:r>
          </w:p>
        </w:tc>
      </w:tr>
      <w:tr w:rsidR="005716A9" w:rsidRPr="007C3B8C" w14:paraId="6466C530" w14:textId="77777777" w:rsidTr="00B76661">
        <w:trPr>
          <w:trHeight w:val="3230"/>
        </w:trPr>
        <w:tc>
          <w:tcPr>
            <w:tcW w:w="4220" w:type="dxa"/>
            <w:shd w:val="clear" w:color="auto" w:fill="auto"/>
          </w:tcPr>
          <w:p w14:paraId="238B874A" w14:textId="77777777" w:rsidR="005716A9" w:rsidRPr="007C3B8C" w:rsidRDefault="005716A9" w:rsidP="005716A9">
            <w:pPr>
              <w:jc w:val="center"/>
              <w:rPr>
                <w:rFonts w:asciiTheme="minorHAnsi" w:hAnsiTheme="minorHAnsi" w:cs="Arial"/>
                <w:b/>
                <w:u w:val="single"/>
              </w:rPr>
            </w:pPr>
          </w:p>
          <w:p w14:paraId="3AD1DA28" w14:textId="77777777" w:rsidR="005716A9" w:rsidRPr="007C3B8C" w:rsidRDefault="005716A9" w:rsidP="005716A9">
            <w:pPr>
              <w:jc w:val="center"/>
              <w:rPr>
                <w:rFonts w:asciiTheme="minorHAnsi" w:hAnsiTheme="minorHAnsi" w:cs="Arial"/>
                <w:b/>
                <w:u w:val="single"/>
              </w:rPr>
            </w:pPr>
            <w:r w:rsidRPr="007C3B8C">
              <w:rPr>
                <w:rFonts w:asciiTheme="minorHAnsi" w:hAnsiTheme="minorHAnsi" w:cs="Arial"/>
                <w:b/>
                <w:u w:val="single"/>
              </w:rPr>
              <w:t>Individual Locking Casters</w:t>
            </w:r>
          </w:p>
          <w:p w14:paraId="1FAAF3D2" w14:textId="77777777" w:rsidR="005716A9" w:rsidRPr="007C3B8C" w:rsidRDefault="005716A9" w:rsidP="005716A9">
            <w:pPr>
              <w:rPr>
                <w:rFonts w:asciiTheme="minorHAnsi" w:hAnsiTheme="minorHAnsi" w:cs="Arial"/>
              </w:rPr>
            </w:pPr>
          </w:p>
          <w:p w14:paraId="7C58771B" w14:textId="77777777" w:rsidR="005716A9" w:rsidRPr="007C3B8C" w:rsidRDefault="005716A9" w:rsidP="005716A9">
            <w:pPr>
              <w:rPr>
                <w:rFonts w:asciiTheme="minorHAnsi" w:hAnsiTheme="minorHAnsi" w:cs="Arial"/>
              </w:rPr>
            </w:pPr>
          </w:p>
          <w:p w14:paraId="68DE535F" w14:textId="5AB0238D" w:rsidR="00C7307C" w:rsidRPr="00B76661" w:rsidRDefault="005716A9" w:rsidP="005716A9">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10" w:type="dxa"/>
            <w:vAlign w:val="center"/>
          </w:tcPr>
          <w:p w14:paraId="34315A6D" w14:textId="77777777" w:rsidR="005716A9" w:rsidRPr="007C3B8C" w:rsidRDefault="005716A9" w:rsidP="005716A9">
            <w:pPr>
              <w:jc w:val="center"/>
              <w:rPr>
                <w:rFonts w:asciiTheme="minorHAnsi" w:hAnsiTheme="minorHAnsi" w:cs="Arial"/>
              </w:rPr>
            </w:pPr>
            <w:r w:rsidRPr="007C3B8C">
              <w:rPr>
                <w:rFonts w:asciiTheme="minorHAnsi" w:hAnsiTheme="minorHAnsi" w:cs="Arial"/>
                <w:noProof/>
                <w:lang w:eastAsia="en-US"/>
              </w:rPr>
              <w:drawing>
                <wp:inline distT="0" distB="0" distL="0" distR="0" wp14:anchorId="1C4654C9" wp14:editId="512F633B">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5A7A81D" w14:textId="77777777" w:rsidR="006C0B5C" w:rsidRPr="007C3B8C" w:rsidRDefault="006C0B5C">
      <w:pPr>
        <w:pBdr>
          <w:bottom w:val="single" w:sz="12" w:space="1" w:color="auto"/>
        </w:pBdr>
        <w:rPr>
          <w:rFonts w:asciiTheme="minorHAnsi" w:hAnsiTheme="minorHAnsi" w:cs="Arial"/>
        </w:rPr>
      </w:pPr>
    </w:p>
    <w:p w14:paraId="1BE94D09" w14:textId="77777777" w:rsidR="007976BB" w:rsidRPr="007C3B8C" w:rsidRDefault="007976BB">
      <w:pPr>
        <w:pBdr>
          <w:bottom w:val="single" w:sz="12" w:space="1" w:color="auto"/>
        </w:pBdr>
        <w:rPr>
          <w:rFonts w:asciiTheme="minorHAnsi" w:hAnsiTheme="minorHAnsi" w:cs="Arial"/>
        </w:rPr>
      </w:pPr>
    </w:p>
    <w:p w14:paraId="603D0658" w14:textId="77777777" w:rsidR="007976BB" w:rsidRPr="007C3B8C" w:rsidRDefault="007976BB">
      <w:pPr>
        <w:pBdr>
          <w:bottom w:val="single" w:sz="12" w:space="1" w:color="auto"/>
        </w:pBdr>
        <w:rPr>
          <w:rFonts w:asciiTheme="minorHAnsi" w:hAnsiTheme="minorHAnsi" w:cs="Arial"/>
        </w:rPr>
      </w:pPr>
    </w:p>
    <w:p w14:paraId="20294107" w14:textId="77777777" w:rsidR="007976BB" w:rsidRPr="007C3B8C" w:rsidRDefault="007976B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9B061F6" w14:textId="77777777" w:rsidR="007976BB" w:rsidRPr="007C3B8C" w:rsidRDefault="007976BB" w:rsidP="007976BB">
      <w:pPr>
        <w:pStyle w:val="ListParagraph"/>
        <w:ind w:left="0"/>
        <w:rPr>
          <w:rFonts w:asciiTheme="minorHAnsi" w:hAnsiTheme="minorHAnsi" w:cs="Arial"/>
        </w:rPr>
      </w:pPr>
    </w:p>
    <w:p w14:paraId="13AD6A80" w14:textId="77777777" w:rsidR="003E3AB0" w:rsidRPr="003E3AB0" w:rsidRDefault="003E3AB0" w:rsidP="003E3AB0">
      <w:pPr>
        <w:pStyle w:val="Warning"/>
      </w:pPr>
      <w:r w:rsidRPr="003E3AB0">
        <w:t>To reduce the risk of a potential injury, lock casters before using equipment.</w:t>
      </w:r>
    </w:p>
    <w:p w14:paraId="2EAB11F4" w14:textId="49CC23BA" w:rsidR="007976BB" w:rsidRPr="00F752F5" w:rsidRDefault="00344ECB" w:rsidP="00624756">
      <w:pPr>
        <w:pStyle w:val="Warning"/>
      </w:pPr>
      <w:r w:rsidRPr="00F752F5">
        <w:t xml:space="preserve">Once the product and patient have been properly positioned for the procedure, ensure the casters are locked and the hand controller is placed in a safe position to prevent unwanted contact and unwanted movement of the </w:t>
      </w:r>
      <w:r w:rsidR="00A266E6" w:rsidRPr="00F752F5">
        <w:t>product</w:t>
      </w:r>
      <w:r w:rsidRPr="00F752F5">
        <w:t xml:space="preserve"> surface during the procedure.  </w:t>
      </w:r>
    </w:p>
    <w:p w14:paraId="73DC9395" w14:textId="77777777" w:rsidR="007B32B2" w:rsidRPr="007C3B8C" w:rsidRDefault="007B32B2">
      <w:pPr>
        <w:rPr>
          <w:rFonts w:asciiTheme="minorHAnsi" w:hAnsiTheme="minorHAnsi" w:cs="Arial"/>
        </w:rPr>
      </w:pPr>
      <w:r w:rsidRPr="007C3B8C">
        <w:rPr>
          <w:rFonts w:asciiTheme="minorHAnsi" w:hAnsiTheme="minorHAnsi" w:cs="Arial"/>
        </w:rPr>
        <w:br w:type="page"/>
      </w:r>
    </w:p>
    <w:p w14:paraId="7016A214" w14:textId="77777777" w:rsidR="00584CB8" w:rsidRDefault="00584CB8" w:rsidP="00F1688D">
      <w:pPr>
        <w:pStyle w:val="TOCSub-Section"/>
        <w:rPr>
          <w:rFonts w:asciiTheme="minorHAnsi" w:hAnsiTheme="minorHAnsi" w:cs="Arial"/>
        </w:rPr>
      </w:pPr>
      <w:bookmarkStart w:id="22" w:name="_Toc420403208"/>
    </w:p>
    <w:p w14:paraId="2F54C949" w14:textId="77777777" w:rsidR="00F1688D" w:rsidRPr="007C3B8C" w:rsidRDefault="00F1688D" w:rsidP="00F1688D">
      <w:pPr>
        <w:pStyle w:val="TOCSub-Section"/>
        <w:rPr>
          <w:rFonts w:asciiTheme="minorHAnsi" w:hAnsiTheme="minorHAnsi" w:cs="Arial"/>
        </w:rPr>
      </w:pPr>
      <w:bookmarkStart w:id="23" w:name="_Toc25155682"/>
      <w:r>
        <w:rPr>
          <w:rFonts w:asciiTheme="minorHAnsi" w:hAnsiTheme="minorHAnsi" w:cs="Arial"/>
        </w:rPr>
        <w:t>Hand Control Functions</w:t>
      </w:r>
      <w:bookmarkEnd w:id="23"/>
    </w:p>
    <w:p w14:paraId="182C7312" w14:textId="4213F09C" w:rsidR="00AD0E2A" w:rsidRDefault="00F1688D" w:rsidP="00052C71">
      <w:pPr>
        <w:spacing w:after="120"/>
        <w:rPr>
          <w:rFonts w:asciiTheme="minorHAnsi" w:hAnsiTheme="minorHAnsi"/>
        </w:rPr>
      </w:pPr>
      <w:r w:rsidRPr="00AC6F38">
        <w:rPr>
          <w:rFonts w:asciiTheme="minorHAnsi" w:hAnsiTheme="minorHAnsi"/>
        </w:rPr>
        <w:t>Hand control functions vary depending on the model purchased</w:t>
      </w:r>
      <w:r w:rsidR="00C7307C">
        <w:rPr>
          <w:rFonts w:asciiTheme="minorHAnsi" w:hAnsiTheme="minorHAnsi"/>
        </w:rPr>
        <w:t>, y</w:t>
      </w:r>
      <w:r w:rsidRPr="00AC6F38">
        <w:rPr>
          <w:rFonts w:asciiTheme="minorHAnsi" w:hAnsiTheme="minorHAnsi"/>
        </w:rPr>
        <w:t xml:space="preserve">our hand control may not </w:t>
      </w:r>
      <w:r w:rsidR="00776AEA">
        <w:rPr>
          <w:rFonts w:asciiTheme="minorHAnsi" w:hAnsiTheme="minorHAnsi"/>
        </w:rPr>
        <w:t xml:space="preserve">include </w:t>
      </w:r>
      <w:r w:rsidR="00AD0E2A">
        <w:rPr>
          <w:rFonts w:asciiTheme="minorHAnsi" w:hAnsiTheme="minorHAnsi"/>
        </w:rPr>
        <w:t>all</w:t>
      </w:r>
      <w:r w:rsidRPr="00AC6F38">
        <w:rPr>
          <w:rFonts w:asciiTheme="minorHAnsi" w:hAnsiTheme="minorHAnsi"/>
        </w:rPr>
        <w:t xml:space="preserve"> functions </w:t>
      </w:r>
      <w:r w:rsidR="00AD0E2A">
        <w:rPr>
          <w:rFonts w:asciiTheme="minorHAnsi" w:hAnsiTheme="minorHAnsi"/>
        </w:rPr>
        <w:t>shown</w:t>
      </w:r>
      <w:r w:rsidRPr="00AC6F38">
        <w:rPr>
          <w:rFonts w:asciiTheme="minorHAnsi" w:hAnsiTheme="minorHAnsi"/>
        </w:rPr>
        <w:t>.</w:t>
      </w:r>
    </w:p>
    <w:p w14:paraId="1A0036F3" w14:textId="7D62D90A" w:rsidR="00AD0E2A" w:rsidRDefault="00AD0E2A" w:rsidP="00052C71">
      <w:pPr>
        <w:spacing w:after="120"/>
        <w:rPr>
          <w:rFonts w:asciiTheme="minorHAnsi" w:hAnsiTheme="minorHAnsi"/>
        </w:rPr>
      </w:pPr>
      <w:r>
        <w:rPr>
          <w:rFonts w:asciiTheme="minorHAnsi" w:hAnsiTheme="minorHAnsi"/>
        </w:rPr>
        <w:t xml:space="preserve">The control system will limit the product’s motion for certain models.  This is done to prevent unwanted contact between support surface and the base frame.  The control box will emit a “beep” sound when the motion is limited.  </w:t>
      </w:r>
      <w:r w:rsidR="00AC53A8">
        <w:rPr>
          <w:rFonts w:asciiTheme="minorHAnsi" w:hAnsiTheme="minorHAnsi"/>
        </w:rPr>
        <w:t>If a beep sounds, a</w:t>
      </w:r>
      <w:r>
        <w:rPr>
          <w:rFonts w:asciiTheme="minorHAnsi" w:hAnsiTheme="minorHAnsi"/>
        </w:rPr>
        <w:t xml:space="preserve">djusting the Trendelenburg </w:t>
      </w:r>
      <w:r w:rsidR="00AC53A8">
        <w:rPr>
          <w:rFonts w:asciiTheme="minorHAnsi" w:hAnsiTheme="minorHAnsi"/>
        </w:rPr>
        <w:t>o</w:t>
      </w:r>
      <w:r>
        <w:rPr>
          <w:rFonts w:asciiTheme="minorHAnsi" w:hAnsiTheme="minorHAnsi"/>
        </w:rPr>
        <w:t>r extending the calf section closer to level will allow for additional motion.</w:t>
      </w:r>
    </w:p>
    <w:p w14:paraId="414AEA4E" w14:textId="4130D943" w:rsidR="00AD0E2A" w:rsidRPr="00AC6F38" w:rsidRDefault="00052C71" w:rsidP="00052C71">
      <w:pPr>
        <w:spacing w:after="120"/>
        <w:rPr>
          <w:rFonts w:asciiTheme="minorHAnsi" w:hAnsiTheme="minorHAnsi"/>
        </w:rPr>
      </w:pPr>
      <w:r>
        <w:rPr>
          <w:rFonts w:asciiTheme="minorHAnsi" w:hAnsiTheme="minorHAnsi"/>
        </w:rPr>
        <w:t>For the product to reach the lowest chair position, the seat section must be level or in a Trendelenburg position.  Level position may be achieved using the Trendelenburg function on the hand control.  The product will pause motion when a level position is achieved.</w:t>
      </w:r>
    </w:p>
    <w:p w14:paraId="31226B95" w14:textId="77777777" w:rsidR="00F1688D" w:rsidRPr="00F1688D" w:rsidRDefault="00F1688D" w:rsidP="00046121">
      <w:pPr>
        <w:pStyle w:val="TOCSub-Section"/>
        <w:rPr>
          <w:rFonts w:asciiTheme="minorHAnsi" w:hAnsiTheme="minorHAnsi" w:cs="Arial"/>
        </w:rPr>
      </w:pPr>
    </w:p>
    <w:p w14:paraId="1085F90A" w14:textId="51D7FF54" w:rsidR="006C0B5C" w:rsidRPr="007C3B8C" w:rsidRDefault="00A266E6" w:rsidP="00046121">
      <w:pPr>
        <w:pStyle w:val="TOCSub-Section"/>
        <w:rPr>
          <w:rFonts w:asciiTheme="minorHAnsi" w:hAnsiTheme="minorHAnsi" w:cs="Arial"/>
        </w:rPr>
      </w:pPr>
      <w:bookmarkStart w:id="24" w:name="_Toc25155683"/>
      <w:r>
        <w:rPr>
          <w:rFonts w:asciiTheme="minorHAnsi" w:hAnsiTheme="minorHAnsi" w:cs="Arial"/>
        </w:rPr>
        <w:t>Surface</w:t>
      </w:r>
      <w:r w:rsidR="006C0B5C" w:rsidRPr="007C3B8C">
        <w:rPr>
          <w:rFonts w:asciiTheme="minorHAnsi" w:hAnsiTheme="minorHAnsi" w:cs="Arial"/>
        </w:rPr>
        <w:t xml:space="preserve"> Height</w:t>
      </w:r>
      <w:bookmarkEnd w:id="22"/>
      <w:r w:rsidR="00AC53A8">
        <w:rPr>
          <w:rFonts w:asciiTheme="minorHAnsi" w:hAnsiTheme="minorHAnsi" w:cs="Arial"/>
        </w:rPr>
        <w:t xml:space="preserve"> Adjustment</w:t>
      </w:r>
      <w:bookmarkEnd w:id="24"/>
    </w:p>
    <w:p w14:paraId="7EAFBA2A" w14:textId="597F241E" w:rsidR="00F177BE" w:rsidRPr="007C3B8C" w:rsidRDefault="0047739E">
      <w:pPr>
        <w:rPr>
          <w:rFonts w:asciiTheme="minorHAnsi" w:hAnsiTheme="minorHAnsi" w:cs="Arial"/>
        </w:rPr>
      </w:pPr>
      <w:r w:rsidRPr="007C3B8C">
        <w:rPr>
          <w:rFonts w:asciiTheme="minorHAnsi" w:hAnsiTheme="minorHAnsi" w:cs="Arial"/>
        </w:rPr>
        <w:t xml:space="preserve">The </w:t>
      </w:r>
      <w:r w:rsidR="00584CB8">
        <w:rPr>
          <w:rFonts w:asciiTheme="minorHAnsi" w:hAnsiTheme="minorHAnsi" w:cs="Arial"/>
        </w:rPr>
        <w:t>surface height may be adjusted between 24” and 3</w:t>
      </w:r>
      <w:r w:rsidR="008F1EA0">
        <w:rPr>
          <w:rFonts w:asciiTheme="minorHAnsi" w:hAnsiTheme="minorHAnsi" w:cs="Arial"/>
        </w:rPr>
        <w:t>8</w:t>
      </w:r>
      <w:r w:rsidR="00584CB8">
        <w:rPr>
          <w:rFonts w:asciiTheme="minorHAnsi" w:hAnsiTheme="minorHAnsi" w:cs="Arial"/>
        </w:rPr>
        <w:t>”</w:t>
      </w:r>
      <w:r w:rsidRPr="007C3B8C">
        <w:rPr>
          <w:rFonts w:asciiTheme="minorHAnsi" w:hAnsiTheme="minorHAnsi" w:cs="Arial"/>
        </w:rPr>
        <w:t xml:space="preserve">.  </w:t>
      </w:r>
    </w:p>
    <w:p w14:paraId="3685CCAD"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38"/>
        <w:gridCol w:w="4092"/>
      </w:tblGrid>
      <w:tr w:rsidR="0047739E" w:rsidRPr="007C3B8C" w14:paraId="1790FB61" w14:textId="77777777" w:rsidTr="00782868">
        <w:trPr>
          <w:trHeight w:val="1385"/>
        </w:trPr>
        <w:tc>
          <w:tcPr>
            <w:tcW w:w="4698" w:type="dxa"/>
            <w:vAlign w:val="center"/>
          </w:tcPr>
          <w:p w14:paraId="4609E695"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04DFC4E3" w14:textId="33F9738D" w:rsidR="0047739E" w:rsidRPr="007C3B8C" w:rsidRDefault="008F1EA0" w:rsidP="0047739E">
            <w:pPr>
              <w:jc w:val="center"/>
              <w:rPr>
                <w:rFonts w:asciiTheme="minorHAnsi" w:hAnsiTheme="minorHAnsi" w:cs="Arial"/>
              </w:rPr>
            </w:pPr>
            <w:r>
              <w:rPr>
                <w:rFonts w:asciiTheme="minorHAnsi" w:hAnsiTheme="minorHAnsi" w:cs="Arial"/>
                <w:noProof/>
              </w:rPr>
              <w:drawing>
                <wp:inline distT="0" distB="0" distL="0" distR="0" wp14:anchorId="5DD4546B" wp14:editId="04E83175">
                  <wp:extent cx="1589919"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89919" cy="685800"/>
                          </a:xfrm>
                          <a:prstGeom prst="rect">
                            <a:avLst/>
                          </a:prstGeom>
                          <a:noFill/>
                        </pic:spPr>
                      </pic:pic>
                    </a:graphicData>
                  </a:graphic>
                </wp:inline>
              </w:drawing>
            </w:r>
          </w:p>
        </w:tc>
      </w:tr>
    </w:tbl>
    <w:p w14:paraId="30087395" w14:textId="77777777" w:rsidR="007050EF" w:rsidRPr="007C3B8C" w:rsidRDefault="007050EF" w:rsidP="007050EF">
      <w:pPr>
        <w:pStyle w:val="TOCSub-Section"/>
        <w:rPr>
          <w:rFonts w:asciiTheme="minorHAnsi" w:hAnsiTheme="minorHAnsi" w:cs="Arial"/>
        </w:rPr>
      </w:pPr>
    </w:p>
    <w:p w14:paraId="4F46EF93" w14:textId="0550B2F3" w:rsidR="007050EF" w:rsidRPr="007C3B8C" w:rsidRDefault="007050EF" w:rsidP="007050EF">
      <w:pPr>
        <w:pStyle w:val="TOCSub-Section"/>
        <w:rPr>
          <w:rFonts w:asciiTheme="minorHAnsi" w:hAnsiTheme="minorHAnsi" w:cs="Arial"/>
        </w:rPr>
      </w:pPr>
      <w:bookmarkStart w:id="25" w:name="_Toc25155684"/>
      <w:r w:rsidRPr="007C3B8C">
        <w:rPr>
          <w:rFonts w:asciiTheme="minorHAnsi" w:hAnsiTheme="minorHAnsi" w:cs="Arial"/>
        </w:rPr>
        <w:t>Fowler</w:t>
      </w:r>
      <w:r w:rsidR="00AC53A8">
        <w:rPr>
          <w:rFonts w:asciiTheme="minorHAnsi" w:hAnsiTheme="minorHAnsi" w:cs="Arial"/>
        </w:rPr>
        <w:t xml:space="preserve"> Adjustment</w:t>
      </w:r>
      <w:bookmarkEnd w:id="25"/>
    </w:p>
    <w:p w14:paraId="6F61A913" w14:textId="1F9B593C" w:rsidR="007050EF" w:rsidRPr="007C3B8C" w:rsidRDefault="00DB4CB6" w:rsidP="007050EF">
      <w:pPr>
        <w:rPr>
          <w:rFonts w:asciiTheme="minorHAnsi" w:hAnsiTheme="minorHAnsi" w:cs="Arial"/>
        </w:rPr>
      </w:pPr>
      <w:r w:rsidRPr="007C3B8C">
        <w:rPr>
          <w:rFonts w:asciiTheme="minorHAnsi" w:hAnsiTheme="minorHAnsi" w:cs="Arial"/>
        </w:rPr>
        <w:t xml:space="preserve">The </w:t>
      </w:r>
      <w:r w:rsidR="00491EE3">
        <w:rPr>
          <w:rFonts w:asciiTheme="minorHAnsi" w:hAnsiTheme="minorHAnsi" w:cs="Arial"/>
        </w:rPr>
        <w:t>F</w:t>
      </w:r>
      <w:r w:rsidRPr="007C3B8C">
        <w:rPr>
          <w:rFonts w:asciiTheme="minorHAnsi" w:hAnsiTheme="minorHAnsi" w:cs="Arial"/>
        </w:rPr>
        <w:t xml:space="preserve">owler section may be adjusted between 0° and </w:t>
      </w:r>
      <w:r w:rsidR="00911DBE">
        <w:rPr>
          <w:rFonts w:asciiTheme="minorHAnsi" w:hAnsiTheme="minorHAnsi" w:cs="Arial"/>
        </w:rPr>
        <w:t>90</w:t>
      </w:r>
      <w:r w:rsidRPr="007C3B8C">
        <w:rPr>
          <w:rFonts w:asciiTheme="minorHAnsi" w:hAnsiTheme="minorHAnsi" w:cs="Arial"/>
        </w:rPr>
        <w:t>°.</w:t>
      </w:r>
    </w:p>
    <w:p w14:paraId="10A03378"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7050EF" w:rsidRPr="007C3B8C" w14:paraId="68067739" w14:textId="77777777" w:rsidTr="00264C47">
        <w:trPr>
          <w:trHeight w:val="1385"/>
        </w:trPr>
        <w:tc>
          <w:tcPr>
            <w:tcW w:w="4698" w:type="dxa"/>
            <w:vAlign w:val="center"/>
          </w:tcPr>
          <w:p w14:paraId="6CE335EB" w14:textId="1B3AB0F7"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491EE3">
              <w:rPr>
                <w:rFonts w:asciiTheme="minorHAnsi" w:hAnsiTheme="minorHAnsi" w:cs="Arial"/>
              </w:rPr>
              <w:t>F</w:t>
            </w:r>
            <w:r w:rsidRPr="007C3B8C">
              <w:rPr>
                <w:rFonts w:asciiTheme="minorHAnsi" w:hAnsiTheme="minorHAnsi" w:cs="Arial"/>
              </w:rPr>
              <w:t>owler.</w:t>
            </w:r>
          </w:p>
        </w:tc>
        <w:tc>
          <w:tcPr>
            <w:tcW w:w="4158" w:type="dxa"/>
            <w:vAlign w:val="center"/>
          </w:tcPr>
          <w:p w14:paraId="63986278" w14:textId="1D3C1659" w:rsidR="007050EF" w:rsidRPr="007C3B8C" w:rsidRDefault="008F1EA0" w:rsidP="00264C47">
            <w:pPr>
              <w:jc w:val="center"/>
              <w:rPr>
                <w:rFonts w:asciiTheme="minorHAnsi" w:hAnsiTheme="minorHAnsi" w:cs="Arial"/>
              </w:rPr>
            </w:pPr>
            <w:r>
              <w:rPr>
                <w:rFonts w:asciiTheme="minorHAnsi" w:hAnsiTheme="minorHAnsi" w:cs="Arial"/>
                <w:noProof/>
              </w:rPr>
              <w:drawing>
                <wp:inline distT="0" distB="0" distL="0" distR="0" wp14:anchorId="0F775D0D" wp14:editId="3F759E00">
                  <wp:extent cx="1608961"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5B18B98B" w14:textId="77777777" w:rsidR="00D43D2B" w:rsidRDefault="00D43D2B" w:rsidP="00727BAA">
      <w:pPr>
        <w:pStyle w:val="TOCSub-Section"/>
        <w:rPr>
          <w:rFonts w:asciiTheme="minorHAnsi" w:hAnsiTheme="minorHAnsi" w:cs="Arial"/>
        </w:rPr>
      </w:pPr>
      <w:bookmarkStart w:id="26" w:name="_Toc466898043"/>
    </w:p>
    <w:p w14:paraId="1C63A06C" w14:textId="31109FEA" w:rsidR="00E0655C" w:rsidRPr="007C3B8C" w:rsidRDefault="00E0655C" w:rsidP="00E0655C">
      <w:pPr>
        <w:pStyle w:val="TOCSub-Section"/>
        <w:rPr>
          <w:rFonts w:asciiTheme="minorHAnsi" w:hAnsiTheme="minorHAnsi" w:cs="Arial"/>
        </w:rPr>
      </w:pPr>
      <w:bookmarkStart w:id="27" w:name="_Toc25155685"/>
      <w:bookmarkStart w:id="28" w:name="_Toc420403209"/>
      <w:bookmarkStart w:id="29" w:name="_Toc484423596"/>
      <w:r>
        <w:rPr>
          <w:rFonts w:asciiTheme="minorHAnsi" w:hAnsiTheme="minorHAnsi" w:cs="Arial"/>
        </w:rPr>
        <w:t>Calf</w:t>
      </w:r>
      <w:r w:rsidR="00AC53A8">
        <w:rPr>
          <w:rFonts w:asciiTheme="minorHAnsi" w:hAnsiTheme="minorHAnsi" w:cs="Arial"/>
        </w:rPr>
        <w:t xml:space="preserve"> Adjustment</w:t>
      </w:r>
      <w:bookmarkEnd w:id="27"/>
    </w:p>
    <w:p w14:paraId="350E2388" w14:textId="117E6F59" w:rsidR="00E0655C" w:rsidRDefault="00E0655C" w:rsidP="00E0655C">
      <w:pPr>
        <w:rPr>
          <w:rFonts w:asciiTheme="minorHAnsi" w:hAnsiTheme="minorHAnsi" w:cs="Arial"/>
        </w:rPr>
      </w:pPr>
      <w:r w:rsidRPr="007C3B8C">
        <w:rPr>
          <w:rFonts w:asciiTheme="minorHAnsi" w:hAnsiTheme="minorHAnsi" w:cs="Arial"/>
        </w:rPr>
        <w:t xml:space="preserve">The </w:t>
      </w:r>
      <w:r w:rsidR="00911DBE">
        <w:rPr>
          <w:rFonts w:asciiTheme="minorHAnsi" w:hAnsiTheme="minorHAnsi" w:cs="Arial"/>
        </w:rPr>
        <w:t xml:space="preserve">calf section </w:t>
      </w:r>
      <w:r>
        <w:rPr>
          <w:rFonts w:asciiTheme="minorHAnsi" w:hAnsiTheme="minorHAnsi" w:cs="Arial"/>
        </w:rPr>
        <w:t>may be adjusted between 0° and 88°</w:t>
      </w:r>
      <w:r w:rsidR="00911DBE">
        <w:rPr>
          <w:rFonts w:asciiTheme="minorHAnsi" w:hAnsiTheme="minorHAnsi" w:cs="Arial"/>
        </w:rPr>
        <w:t>.</w:t>
      </w:r>
      <w:r>
        <w:rPr>
          <w:rFonts w:asciiTheme="minorHAnsi" w:hAnsiTheme="minorHAnsi" w:cs="Arial"/>
        </w:rPr>
        <w:t xml:space="preserve"> </w:t>
      </w:r>
    </w:p>
    <w:p w14:paraId="7A75D924"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543"/>
        <w:gridCol w:w="4087"/>
      </w:tblGrid>
      <w:tr w:rsidR="00E0655C" w:rsidRPr="007C3B8C" w14:paraId="2CCF1AC7" w14:textId="77777777" w:rsidTr="004261EA">
        <w:trPr>
          <w:trHeight w:val="1385"/>
        </w:trPr>
        <w:tc>
          <w:tcPr>
            <w:tcW w:w="4698" w:type="dxa"/>
            <w:vAlign w:val="center"/>
          </w:tcPr>
          <w:p w14:paraId="161837E3" w14:textId="784052D3" w:rsidR="00E0655C" w:rsidRPr="007C3B8C" w:rsidRDefault="00E0655C" w:rsidP="004261EA">
            <w:pPr>
              <w:rPr>
                <w:rFonts w:asciiTheme="minorHAnsi" w:hAnsiTheme="minorHAnsi" w:cs="Arial"/>
              </w:rPr>
            </w:pPr>
            <w:r w:rsidRPr="007C3B8C">
              <w:rPr>
                <w:rFonts w:asciiTheme="minorHAnsi" w:hAnsiTheme="minorHAnsi" w:cs="Arial"/>
              </w:rPr>
              <w:t xml:space="preserve">Press and hold the applicable hand control function to independently adjust the </w:t>
            </w:r>
            <w:r w:rsidR="009D301E">
              <w:rPr>
                <w:rFonts w:asciiTheme="minorHAnsi" w:hAnsiTheme="minorHAnsi" w:cs="Arial"/>
              </w:rPr>
              <w:t>calf</w:t>
            </w:r>
            <w:r w:rsidRPr="007C3B8C">
              <w:rPr>
                <w:rFonts w:asciiTheme="minorHAnsi" w:hAnsiTheme="minorHAnsi" w:cs="Arial"/>
              </w:rPr>
              <w:t xml:space="preserve"> angle.</w:t>
            </w:r>
          </w:p>
        </w:tc>
        <w:tc>
          <w:tcPr>
            <w:tcW w:w="4158" w:type="dxa"/>
            <w:vAlign w:val="center"/>
          </w:tcPr>
          <w:p w14:paraId="3A24B20B" w14:textId="7234842C" w:rsidR="00E0655C" w:rsidRPr="007C3B8C" w:rsidRDefault="008F1EA0" w:rsidP="004261EA">
            <w:pPr>
              <w:jc w:val="center"/>
              <w:rPr>
                <w:rFonts w:asciiTheme="minorHAnsi" w:hAnsiTheme="minorHAnsi" w:cs="Arial"/>
              </w:rPr>
            </w:pPr>
            <w:r>
              <w:rPr>
                <w:rFonts w:asciiTheme="minorHAnsi" w:hAnsiTheme="minorHAnsi" w:cs="Arial"/>
                <w:noProof/>
              </w:rPr>
              <w:drawing>
                <wp:inline distT="0" distB="0" distL="0" distR="0" wp14:anchorId="4300D662" wp14:editId="4A797122">
                  <wp:extent cx="1608961" cy="6858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8961" cy="685800"/>
                          </a:xfrm>
                          <a:prstGeom prst="rect">
                            <a:avLst/>
                          </a:prstGeom>
                          <a:noFill/>
                        </pic:spPr>
                      </pic:pic>
                    </a:graphicData>
                  </a:graphic>
                </wp:inline>
              </w:drawing>
            </w:r>
          </w:p>
        </w:tc>
      </w:tr>
    </w:tbl>
    <w:p w14:paraId="0D8E7AEC" w14:textId="77777777" w:rsidR="00911DBE" w:rsidRDefault="00911DBE">
      <w:pPr>
        <w:rPr>
          <w:rFonts w:asciiTheme="minorHAnsi" w:hAnsiTheme="minorHAnsi" w:cs="Arial"/>
          <w:b/>
          <w:bCs/>
          <w:color w:val="231F20"/>
        </w:rPr>
      </w:pPr>
      <w:r>
        <w:rPr>
          <w:rFonts w:asciiTheme="minorHAnsi" w:hAnsiTheme="minorHAnsi" w:cs="Arial"/>
        </w:rPr>
        <w:br w:type="page"/>
      </w:r>
    </w:p>
    <w:p w14:paraId="6B7295B8" w14:textId="77777777" w:rsidR="00911DBE" w:rsidRDefault="00911DBE" w:rsidP="00D04E1C">
      <w:pPr>
        <w:pStyle w:val="TOCSub-Section"/>
        <w:rPr>
          <w:rFonts w:asciiTheme="minorHAnsi" w:hAnsiTheme="minorHAnsi" w:cs="Arial"/>
        </w:rPr>
      </w:pPr>
    </w:p>
    <w:p w14:paraId="2262B96D" w14:textId="12CE6DE0" w:rsidR="00D04E1C" w:rsidRPr="007C3B8C" w:rsidRDefault="00D04E1C" w:rsidP="00D04E1C">
      <w:pPr>
        <w:pStyle w:val="TOCSub-Section"/>
        <w:rPr>
          <w:rFonts w:asciiTheme="minorHAnsi" w:hAnsiTheme="minorHAnsi" w:cs="Arial"/>
        </w:rPr>
      </w:pPr>
      <w:bookmarkStart w:id="30" w:name="_Toc25155686"/>
      <w:bookmarkEnd w:id="28"/>
      <w:r w:rsidRPr="007C3B8C">
        <w:rPr>
          <w:rFonts w:asciiTheme="minorHAnsi" w:hAnsiTheme="minorHAnsi" w:cs="Arial"/>
        </w:rPr>
        <w:t>Trendelenburg</w:t>
      </w:r>
      <w:bookmarkEnd w:id="29"/>
      <w:r w:rsidR="00AC53A8">
        <w:rPr>
          <w:rFonts w:asciiTheme="minorHAnsi" w:hAnsiTheme="minorHAnsi" w:cs="Arial"/>
        </w:rPr>
        <w:t xml:space="preserve"> Adjustment</w:t>
      </w:r>
      <w:bookmarkEnd w:id="30"/>
    </w:p>
    <w:p w14:paraId="40704C63" w14:textId="5393E2D3" w:rsidR="00D04E1C" w:rsidRDefault="00D04E1C" w:rsidP="00D04E1C">
      <w:pPr>
        <w:rPr>
          <w:rFonts w:asciiTheme="minorHAnsi" w:hAnsiTheme="minorHAnsi" w:cs="Arial"/>
        </w:rPr>
      </w:pPr>
      <w:r w:rsidRPr="007C3B8C">
        <w:rPr>
          <w:rFonts w:asciiTheme="minorHAnsi" w:hAnsiTheme="minorHAnsi" w:cs="Arial"/>
        </w:rPr>
        <w:t xml:space="preserve">The </w:t>
      </w:r>
      <w:r>
        <w:rPr>
          <w:rFonts w:asciiTheme="minorHAnsi" w:hAnsiTheme="minorHAnsi" w:cs="Arial"/>
        </w:rPr>
        <w:t xml:space="preserve">table may be adjusted between 15° </w:t>
      </w:r>
      <w:r w:rsidRPr="007C3B8C">
        <w:rPr>
          <w:rFonts w:asciiTheme="minorHAnsi" w:hAnsiTheme="minorHAnsi" w:cs="Arial"/>
        </w:rPr>
        <w:t xml:space="preserve">Trendelenburg </w:t>
      </w:r>
      <w:r w:rsidR="006B3FB2">
        <w:rPr>
          <w:rFonts w:asciiTheme="minorHAnsi" w:hAnsiTheme="minorHAnsi" w:cs="Arial"/>
        </w:rPr>
        <w:t>and</w:t>
      </w:r>
      <w:r w:rsidR="00E0655C">
        <w:rPr>
          <w:rFonts w:asciiTheme="minorHAnsi" w:hAnsiTheme="minorHAnsi" w:cs="Arial"/>
        </w:rPr>
        <w:t xml:space="preserve"> 25° </w:t>
      </w:r>
      <w:r w:rsidRPr="007C3B8C">
        <w:rPr>
          <w:rFonts w:asciiTheme="minorHAnsi" w:hAnsiTheme="minorHAnsi" w:cs="Arial"/>
        </w:rPr>
        <w:t>Reverse Trendelenburg</w:t>
      </w:r>
      <w:r w:rsidR="006B3FB2">
        <w:rPr>
          <w:rFonts w:asciiTheme="minorHAnsi" w:hAnsiTheme="minorHAnsi" w:cs="Arial"/>
        </w:rPr>
        <w:t>, depending on model</w:t>
      </w:r>
      <w:r>
        <w:rPr>
          <w:rFonts w:asciiTheme="minorHAnsi" w:hAnsiTheme="minorHAnsi" w:cs="Arial"/>
        </w:rPr>
        <w:t>.</w:t>
      </w:r>
      <w:r w:rsidR="00911DBE">
        <w:rPr>
          <w:rFonts w:asciiTheme="minorHAnsi" w:hAnsiTheme="minorHAnsi" w:cs="Arial"/>
        </w:rPr>
        <w:t xml:space="preserve">  The Trendelenburg adjustment will pause when seat section is in a level position.</w:t>
      </w:r>
    </w:p>
    <w:p w14:paraId="2F2F37E0"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45"/>
        <w:gridCol w:w="4085"/>
      </w:tblGrid>
      <w:tr w:rsidR="00D04E1C" w:rsidRPr="007C3B8C" w14:paraId="6AD150AF" w14:textId="77777777" w:rsidTr="00977C97">
        <w:trPr>
          <w:trHeight w:val="2528"/>
        </w:trPr>
        <w:tc>
          <w:tcPr>
            <w:tcW w:w="4698" w:type="dxa"/>
            <w:vAlign w:val="center"/>
          </w:tcPr>
          <w:p w14:paraId="31BB24B8" w14:textId="77777777" w:rsidR="00D04E1C" w:rsidRDefault="00D04E1C" w:rsidP="0052075B">
            <w:pPr>
              <w:rPr>
                <w:rFonts w:asciiTheme="minorHAnsi" w:hAnsiTheme="minorHAnsi" w:cs="Arial"/>
              </w:rPr>
            </w:pPr>
            <w:r w:rsidRPr="007C3B8C">
              <w:rPr>
                <w:rFonts w:asciiTheme="minorHAnsi" w:hAnsiTheme="minorHAnsi" w:cs="Arial"/>
              </w:rPr>
              <w:t>Press and hold the applicable hand control function to independently adjust the Trendelenburg angle.</w:t>
            </w:r>
          </w:p>
          <w:p w14:paraId="78AAB220" w14:textId="77777777" w:rsidR="00977C97" w:rsidRDefault="00977C97" w:rsidP="0052075B">
            <w:pPr>
              <w:rPr>
                <w:rFonts w:asciiTheme="minorHAnsi" w:hAnsiTheme="minorHAnsi" w:cs="Arial"/>
              </w:rPr>
            </w:pPr>
          </w:p>
          <w:p w14:paraId="417F51E9" w14:textId="3D5FF782" w:rsidR="00A147A0" w:rsidRPr="007C3B8C" w:rsidRDefault="00A147A0" w:rsidP="0052075B">
            <w:pPr>
              <w:rPr>
                <w:rFonts w:asciiTheme="minorHAnsi" w:hAnsiTheme="minorHAnsi" w:cs="Arial"/>
              </w:rPr>
            </w:pPr>
            <w:r>
              <w:rPr>
                <w:rFonts w:asciiTheme="minorHAnsi" w:hAnsiTheme="minorHAnsi" w:cs="Arial"/>
              </w:rPr>
              <w:t xml:space="preserve">Press and hold </w:t>
            </w:r>
            <w:r w:rsidR="00902BA2">
              <w:rPr>
                <w:rFonts w:asciiTheme="minorHAnsi" w:hAnsiTheme="minorHAnsi" w:cs="Arial"/>
              </w:rPr>
              <w:t>both</w:t>
            </w:r>
            <w:r>
              <w:rPr>
                <w:rFonts w:asciiTheme="minorHAnsi" w:hAnsiTheme="minorHAnsi" w:cs="Arial"/>
              </w:rPr>
              <w:t xml:space="preserve"> Trend</w:t>
            </w:r>
            <w:r w:rsidR="00902BA2">
              <w:rPr>
                <w:rFonts w:asciiTheme="minorHAnsi" w:hAnsiTheme="minorHAnsi" w:cs="Arial"/>
              </w:rPr>
              <w:t xml:space="preserve">elenburg </w:t>
            </w:r>
            <w:r w:rsidR="009E2AE0">
              <w:rPr>
                <w:rFonts w:asciiTheme="minorHAnsi" w:hAnsiTheme="minorHAnsi" w:cs="Arial"/>
              </w:rPr>
              <w:t>buttons simultaneously to activate</w:t>
            </w:r>
            <w:r w:rsidR="002D6994">
              <w:rPr>
                <w:rFonts w:asciiTheme="minorHAnsi" w:hAnsiTheme="minorHAnsi" w:cs="Arial"/>
              </w:rPr>
              <w:t xml:space="preserve"> the</w:t>
            </w:r>
            <w:r w:rsidR="003353C8">
              <w:rPr>
                <w:rFonts w:asciiTheme="minorHAnsi" w:hAnsiTheme="minorHAnsi" w:cs="Arial"/>
              </w:rPr>
              <w:t xml:space="preserve"> “</w:t>
            </w:r>
            <w:r w:rsidR="00F8792D">
              <w:rPr>
                <w:rFonts w:asciiTheme="minorHAnsi" w:hAnsiTheme="minorHAnsi" w:cs="Arial"/>
              </w:rPr>
              <w:t>Manual</w:t>
            </w:r>
            <w:r w:rsidR="003353C8">
              <w:rPr>
                <w:rFonts w:asciiTheme="minorHAnsi" w:hAnsiTheme="minorHAnsi" w:cs="Arial"/>
              </w:rPr>
              <w:t xml:space="preserve"> </w:t>
            </w:r>
            <w:r w:rsidR="008D1963">
              <w:rPr>
                <w:rFonts w:asciiTheme="minorHAnsi" w:hAnsiTheme="minorHAnsi" w:cs="Arial"/>
              </w:rPr>
              <w:t xml:space="preserve">Trendelenburg </w:t>
            </w:r>
            <w:r w:rsidR="003353C8">
              <w:rPr>
                <w:rFonts w:asciiTheme="minorHAnsi" w:hAnsiTheme="minorHAnsi" w:cs="Arial"/>
              </w:rPr>
              <w:t>Leveling” function. This feature will return the table to a level position</w:t>
            </w:r>
            <w:r w:rsidR="00775A51">
              <w:rPr>
                <w:rFonts w:asciiTheme="minorHAnsi" w:hAnsiTheme="minorHAnsi" w:cs="Arial"/>
              </w:rPr>
              <w:t xml:space="preserve"> from </w:t>
            </w:r>
            <w:r w:rsidR="008D1963">
              <w:rPr>
                <w:rFonts w:asciiTheme="minorHAnsi" w:hAnsiTheme="minorHAnsi" w:cs="Arial"/>
              </w:rPr>
              <w:t>any</w:t>
            </w:r>
            <w:r w:rsidR="00775A51">
              <w:rPr>
                <w:rFonts w:asciiTheme="minorHAnsi" w:hAnsiTheme="minorHAnsi" w:cs="Arial"/>
              </w:rPr>
              <w:t xml:space="preserve"> </w:t>
            </w:r>
            <w:r w:rsidR="008D1963">
              <w:rPr>
                <w:rFonts w:asciiTheme="minorHAnsi" w:hAnsiTheme="minorHAnsi" w:cs="Arial"/>
              </w:rPr>
              <w:t xml:space="preserve">Trendelenburg or reverse Trendelenburg </w:t>
            </w:r>
            <w:r w:rsidR="00775A51">
              <w:rPr>
                <w:rFonts w:asciiTheme="minorHAnsi" w:hAnsiTheme="minorHAnsi" w:cs="Arial"/>
              </w:rPr>
              <w:t>angle.</w:t>
            </w:r>
          </w:p>
        </w:tc>
        <w:tc>
          <w:tcPr>
            <w:tcW w:w="4158" w:type="dxa"/>
            <w:vAlign w:val="center"/>
          </w:tcPr>
          <w:p w14:paraId="4C7620B3" w14:textId="29608C26"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3C8A02E" wp14:editId="1CD8E4C3">
                  <wp:extent cx="1589920" cy="685800"/>
                  <wp:effectExtent l="0" t="0" r="0" b="0"/>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89920" cy="685800"/>
                          </a:xfrm>
                          <a:prstGeom prst="rect">
                            <a:avLst/>
                          </a:prstGeom>
                          <a:noFill/>
                        </pic:spPr>
                      </pic:pic>
                    </a:graphicData>
                  </a:graphic>
                </wp:inline>
              </w:drawing>
            </w:r>
          </w:p>
        </w:tc>
      </w:tr>
    </w:tbl>
    <w:p w14:paraId="6C872A43" w14:textId="77777777" w:rsidR="00D04E1C" w:rsidRDefault="00D04E1C" w:rsidP="00D04E1C">
      <w:pPr>
        <w:pStyle w:val="TOCSub-Section"/>
        <w:rPr>
          <w:rFonts w:asciiTheme="minorHAnsi" w:hAnsiTheme="minorHAnsi" w:cs="Arial"/>
        </w:rPr>
      </w:pPr>
      <w:bookmarkStart w:id="31" w:name="_Toc484423597"/>
    </w:p>
    <w:p w14:paraId="544F1954" w14:textId="3D2C6E10" w:rsidR="00D04E1C" w:rsidRPr="007C3B8C" w:rsidRDefault="00D04E1C" w:rsidP="00D04E1C">
      <w:pPr>
        <w:pStyle w:val="TOCSub-Section"/>
        <w:rPr>
          <w:rFonts w:asciiTheme="minorHAnsi" w:hAnsiTheme="minorHAnsi" w:cs="Arial"/>
        </w:rPr>
      </w:pPr>
      <w:bookmarkStart w:id="32" w:name="_Toc25155687"/>
      <w:r w:rsidRPr="007C3B8C">
        <w:rPr>
          <w:rFonts w:asciiTheme="minorHAnsi" w:hAnsiTheme="minorHAnsi" w:cs="Arial"/>
        </w:rPr>
        <w:t>Memory Function</w:t>
      </w:r>
      <w:bookmarkEnd w:id="31"/>
      <w:bookmarkEnd w:id="32"/>
    </w:p>
    <w:p w14:paraId="798B8BCC" w14:textId="3370979A" w:rsidR="00D04E1C" w:rsidRPr="007C3B8C" w:rsidRDefault="00911DBE" w:rsidP="00D04E1C">
      <w:pPr>
        <w:rPr>
          <w:rFonts w:asciiTheme="minorHAnsi" w:hAnsiTheme="minorHAnsi" w:cs="Arial"/>
        </w:rPr>
      </w:pPr>
      <w:r>
        <w:rPr>
          <w:rFonts w:asciiTheme="minorHAnsi" w:hAnsiTheme="minorHAnsi" w:cs="Arial"/>
        </w:rPr>
        <w:t>The</w:t>
      </w:r>
      <w:r w:rsidR="00D04E1C">
        <w:rPr>
          <w:rFonts w:asciiTheme="minorHAnsi" w:hAnsiTheme="minorHAnsi" w:cs="Arial"/>
        </w:rPr>
        <w:t xml:space="preserve"> product </w:t>
      </w:r>
      <w:r>
        <w:rPr>
          <w:rFonts w:asciiTheme="minorHAnsi" w:hAnsiTheme="minorHAnsi" w:cs="Arial"/>
        </w:rPr>
        <w:t>has</w:t>
      </w:r>
      <w:r w:rsidR="00D04E1C" w:rsidRPr="007C3B8C">
        <w:rPr>
          <w:rFonts w:asciiTheme="minorHAnsi" w:hAnsiTheme="minorHAnsi" w:cs="Arial"/>
        </w:rPr>
        <w:t xml:space="preserve"> the ability for the user to set </w:t>
      </w:r>
      <w:r w:rsidR="006B3FB2">
        <w:rPr>
          <w:rFonts w:asciiTheme="minorHAnsi" w:hAnsiTheme="minorHAnsi" w:cs="Arial"/>
        </w:rPr>
        <w:t xml:space="preserve">two unique </w:t>
      </w:r>
      <w:r w:rsidR="00D04E1C" w:rsidRPr="007C3B8C">
        <w:rPr>
          <w:rFonts w:asciiTheme="minorHAnsi" w:hAnsiTheme="minorHAnsi" w:cs="Arial"/>
        </w:rPr>
        <w:t xml:space="preserve">memory positions.  </w:t>
      </w:r>
    </w:p>
    <w:p w14:paraId="797EFA9B"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24"/>
        <w:gridCol w:w="4106"/>
      </w:tblGrid>
      <w:tr w:rsidR="00D04E1C" w:rsidRPr="007C3B8C" w14:paraId="0F5E9B5D" w14:textId="77777777" w:rsidTr="0052075B">
        <w:trPr>
          <w:trHeight w:val="3464"/>
        </w:trPr>
        <w:tc>
          <w:tcPr>
            <w:tcW w:w="4698" w:type="dxa"/>
            <w:vAlign w:val="center"/>
          </w:tcPr>
          <w:p w14:paraId="5FD400B0" w14:textId="65AAD669" w:rsidR="00F752F5" w:rsidRDefault="00F752F5" w:rsidP="0052075B">
            <w:pPr>
              <w:rPr>
                <w:rFonts w:asciiTheme="minorHAnsi" w:hAnsiTheme="minorHAnsi" w:cs="Arial"/>
              </w:rPr>
            </w:pPr>
            <w:r>
              <w:rPr>
                <w:rFonts w:asciiTheme="minorHAnsi" w:hAnsiTheme="minorHAnsi" w:cs="Arial"/>
              </w:rPr>
              <w:t xml:space="preserve">Set the </w:t>
            </w:r>
            <w:r w:rsidR="00911DBE">
              <w:rPr>
                <w:rFonts w:asciiTheme="minorHAnsi" w:hAnsiTheme="minorHAnsi" w:cs="Arial"/>
              </w:rPr>
              <w:t>product</w:t>
            </w:r>
            <w:r>
              <w:rPr>
                <w:rFonts w:asciiTheme="minorHAnsi" w:hAnsiTheme="minorHAnsi" w:cs="Arial"/>
              </w:rPr>
              <w:t xml:space="preserve"> to the desired position.</w:t>
            </w:r>
          </w:p>
          <w:p w14:paraId="149BF67F" w14:textId="77777777" w:rsidR="00F752F5" w:rsidRDefault="00F752F5" w:rsidP="0052075B">
            <w:pPr>
              <w:rPr>
                <w:rFonts w:asciiTheme="minorHAnsi" w:hAnsiTheme="minorHAnsi" w:cs="Arial"/>
              </w:rPr>
            </w:pPr>
          </w:p>
          <w:p w14:paraId="176102EC" w14:textId="14587017" w:rsidR="00D04E1C" w:rsidRPr="007C3B8C" w:rsidRDefault="00D04E1C" w:rsidP="0052075B">
            <w:pPr>
              <w:rPr>
                <w:rFonts w:asciiTheme="minorHAnsi" w:hAnsiTheme="minorHAnsi" w:cs="Arial"/>
              </w:rPr>
            </w:pPr>
            <w:r w:rsidRPr="007C3B8C">
              <w:rPr>
                <w:rFonts w:asciiTheme="minorHAnsi" w:hAnsiTheme="minorHAnsi" w:cs="Arial"/>
              </w:rPr>
              <w:t xml:space="preserve">To set a memory position, press and hold the “M” button and then simultaneously press and hold either “P1” or “P2”.  The </w:t>
            </w:r>
            <w:r w:rsidR="00911DBE">
              <w:rPr>
                <w:rFonts w:asciiTheme="minorHAnsi" w:hAnsiTheme="minorHAnsi" w:cs="Arial"/>
              </w:rPr>
              <w:t xml:space="preserve">control box will beep </w:t>
            </w:r>
            <w:r w:rsidR="00962A00">
              <w:rPr>
                <w:rFonts w:asciiTheme="minorHAnsi" w:hAnsiTheme="minorHAnsi" w:cs="Arial"/>
              </w:rPr>
              <w:t>1</w:t>
            </w:r>
            <w:r w:rsidR="00911DBE">
              <w:rPr>
                <w:rFonts w:asciiTheme="minorHAnsi" w:hAnsiTheme="minorHAnsi" w:cs="Arial"/>
              </w:rPr>
              <w:t xml:space="preserve"> time </w:t>
            </w:r>
            <w:r w:rsidRPr="007C3B8C">
              <w:rPr>
                <w:rFonts w:asciiTheme="minorHAnsi" w:hAnsiTheme="minorHAnsi" w:cs="Arial"/>
              </w:rPr>
              <w:t>when the memory position has been set.  Setting a memory function takes approximately 3-4 seconds.</w:t>
            </w:r>
          </w:p>
          <w:p w14:paraId="7FB9DFE3" w14:textId="77777777" w:rsidR="00D04E1C" w:rsidRPr="007C3B8C" w:rsidRDefault="00D04E1C" w:rsidP="0052075B">
            <w:pPr>
              <w:rPr>
                <w:rFonts w:asciiTheme="minorHAnsi" w:hAnsiTheme="minorHAnsi" w:cs="Arial"/>
              </w:rPr>
            </w:pPr>
          </w:p>
          <w:p w14:paraId="18CF0499" w14:textId="756DB1E8" w:rsidR="00D04E1C" w:rsidRPr="007C3B8C" w:rsidRDefault="00D04E1C" w:rsidP="0052075B">
            <w:pPr>
              <w:rPr>
                <w:rFonts w:asciiTheme="minorHAnsi" w:hAnsiTheme="minorHAnsi" w:cs="Arial"/>
              </w:rPr>
            </w:pPr>
            <w:r w:rsidRPr="007C3B8C">
              <w:rPr>
                <w:rFonts w:asciiTheme="minorHAnsi" w:hAnsiTheme="minorHAnsi" w:cs="Arial"/>
              </w:rPr>
              <w:t>The memory positions can be reset by following the instructions above.</w:t>
            </w:r>
          </w:p>
        </w:tc>
        <w:tc>
          <w:tcPr>
            <w:tcW w:w="4158" w:type="dxa"/>
            <w:vAlign w:val="center"/>
          </w:tcPr>
          <w:p w14:paraId="58F0223E" w14:textId="4351F4D9"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4B1E9CB8" wp14:editId="561A9FC2">
                  <wp:extent cx="1933575" cy="17529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51568" cy="1769262"/>
                          </a:xfrm>
                          <a:prstGeom prst="rect">
                            <a:avLst/>
                          </a:prstGeom>
                          <a:noFill/>
                        </pic:spPr>
                      </pic:pic>
                    </a:graphicData>
                  </a:graphic>
                </wp:inline>
              </w:drawing>
            </w:r>
          </w:p>
        </w:tc>
      </w:tr>
    </w:tbl>
    <w:p w14:paraId="3B7AF569" w14:textId="77777777" w:rsidR="00D04E1C" w:rsidRPr="007C3B8C" w:rsidRDefault="00D04E1C" w:rsidP="00D04E1C">
      <w:pPr>
        <w:pStyle w:val="TOCSub-Section"/>
        <w:rPr>
          <w:rFonts w:asciiTheme="minorHAnsi" w:hAnsiTheme="minorHAnsi" w:cs="Arial"/>
        </w:rPr>
      </w:pPr>
    </w:p>
    <w:p w14:paraId="456A46EB" w14:textId="77777777" w:rsidR="00911DBE" w:rsidRDefault="00911DBE">
      <w:pPr>
        <w:rPr>
          <w:rFonts w:asciiTheme="minorHAnsi" w:hAnsiTheme="minorHAnsi" w:cs="Arial"/>
          <w:b/>
          <w:bCs/>
          <w:color w:val="231F20"/>
        </w:rPr>
      </w:pPr>
      <w:bookmarkStart w:id="33" w:name="_Toc484423598"/>
      <w:r>
        <w:rPr>
          <w:rFonts w:asciiTheme="minorHAnsi" w:hAnsiTheme="minorHAnsi" w:cs="Arial"/>
        </w:rPr>
        <w:br w:type="page"/>
      </w:r>
    </w:p>
    <w:p w14:paraId="5AACC253" w14:textId="77777777" w:rsidR="00911DBE" w:rsidRDefault="00911DBE" w:rsidP="00D04E1C">
      <w:pPr>
        <w:pStyle w:val="TOCSub-Section"/>
        <w:rPr>
          <w:rFonts w:asciiTheme="minorHAnsi" w:hAnsiTheme="minorHAnsi" w:cs="Arial"/>
        </w:rPr>
      </w:pPr>
    </w:p>
    <w:p w14:paraId="77258094" w14:textId="01093E6E" w:rsidR="00D04E1C" w:rsidRPr="007C3B8C" w:rsidRDefault="00D04E1C" w:rsidP="00D04E1C">
      <w:pPr>
        <w:pStyle w:val="TOCSub-Section"/>
        <w:rPr>
          <w:rFonts w:asciiTheme="minorHAnsi" w:hAnsiTheme="minorHAnsi" w:cs="Arial"/>
        </w:rPr>
      </w:pPr>
      <w:bookmarkStart w:id="34" w:name="_Toc25155688"/>
      <w:r w:rsidRPr="007C3B8C">
        <w:rPr>
          <w:rFonts w:asciiTheme="minorHAnsi" w:hAnsiTheme="minorHAnsi" w:cs="Arial"/>
        </w:rPr>
        <w:t>Hand Control Lock/Unlock</w:t>
      </w:r>
      <w:bookmarkEnd w:id="33"/>
      <w:bookmarkEnd w:id="34"/>
    </w:p>
    <w:p w14:paraId="74C299E2" w14:textId="3025F01F" w:rsidR="00D04E1C" w:rsidRPr="007C3B8C" w:rsidRDefault="00D04E1C" w:rsidP="00D04E1C">
      <w:pPr>
        <w:rPr>
          <w:rFonts w:asciiTheme="minorHAnsi" w:hAnsiTheme="minorHAnsi" w:cs="Arial"/>
        </w:rPr>
      </w:pPr>
      <w:r w:rsidRPr="007C3B8C">
        <w:rPr>
          <w:rFonts w:asciiTheme="minorHAnsi" w:hAnsiTheme="minorHAnsi" w:cs="Arial"/>
        </w:rPr>
        <w:t>The hand control function may be locked to prevent unwanted movement.</w:t>
      </w:r>
    </w:p>
    <w:p w14:paraId="6896777F" w14:textId="77777777" w:rsidR="00D04E1C" w:rsidRPr="007C3B8C" w:rsidRDefault="00D04E1C" w:rsidP="00D04E1C">
      <w:pPr>
        <w:rPr>
          <w:rFonts w:asciiTheme="minorHAnsi" w:hAnsiTheme="minorHAnsi" w:cs="Arial"/>
        </w:rPr>
      </w:pPr>
    </w:p>
    <w:tbl>
      <w:tblPr>
        <w:tblStyle w:val="TableGrid"/>
        <w:tblW w:w="0" w:type="auto"/>
        <w:tblLook w:val="04A0" w:firstRow="1" w:lastRow="0" w:firstColumn="1" w:lastColumn="0" w:noHBand="0" w:noVBand="1"/>
      </w:tblPr>
      <w:tblGrid>
        <w:gridCol w:w="4554"/>
        <w:gridCol w:w="4076"/>
      </w:tblGrid>
      <w:tr w:rsidR="00D04E1C" w:rsidRPr="007C3B8C" w14:paraId="13E24A21" w14:textId="77777777" w:rsidTr="0052075B">
        <w:trPr>
          <w:trHeight w:val="2609"/>
        </w:trPr>
        <w:tc>
          <w:tcPr>
            <w:tcW w:w="4698" w:type="dxa"/>
            <w:vAlign w:val="center"/>
          </w:tcPr>
          <w:p w14:paraId="6F7341D6" w14:textId="465A8776"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lock functions.  The </w:t>
            </w:r>
            <w:r w:rsidR="00911DBE">
              <w:rPr>
                <w:rFonts w:asciiTheme="minorHAnsi" w:hAnsiTheme="minorHAnsi" w:cs="Arial"/>
              </w:rPr>
              <w:t xml:space="preserve">control box will beep </w:t>
            </w:r>
            <w:r w:rsidR="00962A00">
              <w:rPr>
                <w:rFonts w:asciiTheme="minorHAnsi" w:hAnsiTheme="minorHAnsi" w:cs="Arial"/>
              </w:rPr>
              <w:t>2</w:t>
            </w:r>
            <w:r w:rsidR="00911DBE">
              <w:rPr>
                <w:rFonts w:asciiTheme="minorHAnsi" w:hAnsiTheme="minorHAnsi" w:cs="Arial"/>
              </w:rPr>
              <w:t xml:space="preserve"> times to indicate the controls are locked</w:t>
            </w:r>
            <w:r w:rsidRPr="007C3B8C">
              <w:rPr>
                <w:rFonts w:asciiTheme="minorHAnsi" w:hAnsiTheme="minorHAnsi" w:cs="Arial"/>
              </w:rPr>
              <w:t>.</w:t>
            </w:r>
          </w:p>
          <w:p w14:paraId="33B1B4DD" w14:textId="77777777" w:rsidR="00D04E1C" w:rsidRPr="007C3B8C" w:rsidRDefault="00D04E1C" w:rsidP="0052075B">
            <w:pPr>
              <w:rPr>
                <w:rFonts w:asciiTheme="minorHAnsi" w:hAnsiTheme="minorHAnsi" w:cs="Arial"/>
              </w:rPr>
            </w:pPr>
          </w:p>
          <w:p w14:paraId="43746185" w14:textId="41595D55" w:rsidR="00D04E1C" w:rsidRPr="007C3B8C" w:rsidRDefault="00D04E1C" w:rsidP="0052075B">
            <w:pPr>
              <w:rPr>
                <w:rFonts w:asciiTheme="minorHAnsi" w:hAnsiTheme="minorHAnsi" w:cs="Arial"/>
              </w:rPr>
            </w:pPr>
            <w:r w:rsidRPr="007C3B8C">
              <w:rPr>
                <w:rFonts w:asciiTheme="minorHAnsi" w:hAnsiTheme="minorHAnsi" w:cs="Arial"/>
              </w:rPr>
              <w:t xml:space="preserve">Press and hold the lock/unlock button for 3 seconds to unlock functions.  </w:t>
            </w:r>
            <w:r w:rsidR="00911DBE">
              <w:rPr>
                <w:rFonts w:asciiTheme="minorHAnsi" w:hAnsiTheme="minorHAnsi" w:cs="Arial"/>
              </w:rPr>
              <w:t xml:space="preserve">The control box will beep </w:t>
            </w:r>
            <w:r w:rsidR="00962A00">
              <w:rPr>
                <w:rFonts w:asciiTheme="minorHAnsi" w:hAnsiTheme="minorHAnsi" w:cs="Arial"/>
              </w:rPr>
              <w:t>2</w:t>
            </w:r>
            <w:r w:rsidR="00911DBE">
              <w:rPr>
                <w:rFonts w:asciiTheme="minorHAnsi" w:hAnsiTheme="minorHAnsi" w:cs="Arial"/>
              </w:rPr>
              <w:t xml:space="preserve"> times to indicate the control box is unlocked</w:t>
            </w:r>
            <w:r w:rsidRPr="007C3B8C">
              <w:rPr>
                <w:rFonts w:asciiTheme="minorHAnsi" w:hAnsiTheme="minorHAnsi" w:cs="Arial"/>
              </w:rPr>
              <w:t>.</w:t>
            </w:r>
          </w:p>
        </w:tc>
        <w:tc>
          <w:tcPr>
            <w:tcW w:w="4158" w:type="dxa"/>
            <w:vAlign w:val="center"/>
          </w:tcPr>
          <w:p w14:paraId="62CDFFFC" w14:textId="63608FED" w:rsidR="00D04E1C" w:rsidRPr="007C3B8C" w:rsidRDefault="008F1EA0" w:rsidP="0052075B">
            <w:pPr>
              <w:jc w:val="center"/>
              <w:rPr>
                <w:rFonts w:asciiTheme="minorHAnsi" w:hAnsiTheme="minorHAnsi" w:cs="Arial"/>
              </w:rPr>
            </w:pPr>
            <w:r>
              <w:rPr>
                <w:rFonts w:asciiTheme="minorHAnsi" w:hAnsiTheme="minorHAnsi" w:cs="Arial"/>
                <w:noProof/>
              </w:rPr>
              <w:drawing>
                <wp:inline distT="0" distB="0" distL="0" distR="0" wp14:anchorId="7D1393B3" wp14:editId="761E94CE">
                  <wp:extent cx="1297291" cy="1276350"/>
                  <wp:effectExtent l="0" t="0" r="0"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01784" cy="1280771"/>
                          </a:xfrm>
                          <a:prstGeom prst="rect">
                            <a:avLst/>
                          </a:prstGeom>
                          <a:noFill/>
                        </pic:spPr>
                      </pic:pic>
                    </a:graphicData>
                  </a:graphic>
                </wp:inline>
              </w:drawing>
            </w:r>
          </w:p>
        </w:tc>
      </w:tr>
    </w:tbl>
    <w:p w14:paraId="746AD5B6" w14:textId="77777777" w:rsidR="00D04E1C" w:rsidRDefault="00D04E1C" w:rsidP="00727BAA">
      <w:pPr>
        <w:pStyle w:val="TOCSub-Section"/>
        <w:rPr>
          <w:rFonts w:asciiTheme="minorHAnsi" w:hAnsiTheme="minorHAnsi" w:cs="Arial"/>
        </w:rPr>
      </w:pPr>
    </w:p>
    <w:p w14:paraId="5E9302A7" w14:textId="780BF639" w:rsidR="00727BAA" w:rsidRPr="007C3B8C" w:rsidRDefault="00727BAA" w:rsidP="00727BAA">
      <w:pPr>
        <w:pStyle w:val="TOCSub-Section"/>
        <w:rPr>
          <w:rFonts w:asciiTheme="minorHAnsi" w:hAnsiTheme="minorHAnsi" w:cs="Arial"/>
        </w:rPr>
      </w:pPr>
      <w:bookmarkStart w:id="35" w:name="_Toc25155689"/>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26"/>
      <w:bookmarkEnd w:id="35"/>
    </w:p>
    <w:p w14:paraId="48D9B5DB"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3226FB1"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2"/>
        <w:gridCol w:w="4098"/>
      </w:tblGrid>
      <w:tr w:rsidR="00727BAA" w:rsidRPr="007C3B8C" w14:paraId="5BB8D283" w14:textId="77777777" w:rsidTr="00C26382">
        <w:trPr>
          <w:trHeight w:val="1592"/>
        </w:trPr>
        <w:tc>
          <w:tcPr>
            <w:tcW w:w="4698" w:type="dxa"/>
            <w:vAlign w:val="center"/>
          </w:tcPr>
          <w:p w14:paraId="3B23D109"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r w:rsidR="00DF0538" w:rsidRPr="007C3B8C">
              <w:rPr>
                <w:rFonts w:asciiTheme="minorHAnsi" w:hAnsiTheme="minorHAnsi" w:cs="Arial"/>
              </w:rPr>
              <w:t xml:space="preserve">height up-down </w:t>
            </w:r>
            <w:r w:rsidRPr="007C3B8C">
              <w:rPr>
                <w:rFonts w:asciiTheme="minorHAnsi" w:hAnsiTheme="minorHAnsi" w:cs="Arial"/>
              </w:rPr>
              <w:t xml:space="preserve">buttons to turn on/off the under-bed lights. </w:t>
            </w:r>
          </w:p>
        </w:tc>
        <w:tc>
          <w:tcPr>
            <w:tcW w:w="4158" w:type="dxa"/>
            <w:vAlign w:val="center"/>
          </w:tcPr>
          <w:p w14:paraId="68172A26" w14:textId="6428FB40" w:rsidR="00727BAA" w:rsidRPr="007C3B8C" w:rsidRDefault="008F1EA0" w:rsidP="002E502E">
            <w:pPr>
              <w:jc w:val="center"/>
              <w:rPr>
                <w:rFonts w:asciiTheme="minorHAnsi" w:hAnsiTheme="minorHAnsi" w:cs="Arial"/>
              </w:rPr>
            </w:pPr>
            <w:r>
              <w:rPr>
                <w:rFonts w:asciiTheme="minorHAnsi" w:hAnsiTheme="minorHAnsi" w:cs="Arial"/>
                <w:noProof/>
              </w:rPr>
              <w:drawing>
                <wp:inline distT="0" distB="0" distL="0" distR="0" wp14:anchorId="74CE9148" wp14:editId="5B455419">
                  <wp:extent cx="1649730" cy="916017"/>
                  <wp:effectExtent l="0" t="0" r="7620" b="0"/>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0746" cy="927686"/>
                          </a:xfrm>
                          <a:prstGeom prst="rect">
                            <a:avLst/>
                          </a:prstGeom>
                          <a:noFill/>
                        </pic:spPr>
                      </pic:pic>
                    </a:graphicData>
                  </a:graphic>
                </wp:inline>
              </w:drawing>
            </w:r>
          </w:p>
        </w:tc>
      </w:tr>
    </w:tbl>
    <w:p w14:paraId="5C70DC35" w14:textId="77777777" w:rsidR="004364B1" w:rsidRPr="007C3B8C" w:rsidRDefault="004364B1" w:rsidP="00D55D8F">
      <w:pPr>
        <w:pBdr>
          <w:bottom w:val="single" w:sz="12" w:space="1" w:color="auto"/>
        </w:pBdr>
        <w:rPr>
          <w:rFonts w:asciiTheme="minorHAnsi" w:hAnsiTheme="minorHAnsi" w:cs="Arial"/>
        </w:rPr>
      </w:pPr>
    </w:p>
    <w:p w14:paraId="70BCB751" w14:textId="77777777" w:rsidR="00D55D8F" w:rsidRPr="007C3B8C" w:rsidRDefault="00D55D8F"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12D18501" w14:textId="77777777" w:rsidR="00D55D8F" w:rsidRPr="00ED43ED" w:rsidRDefault="00D55D8F" w:rsidP="00D55D8F">
      <w:pPr>
        <w:pStyle w:val="ListParagraph"/>
        <w:ind w:left="0"/>
        <w:rPr>
          <w:rFonts w:ascii="Arial" w:hAnsi="Arial" w:cs="Arial"/>
        </w:rPr>
      </w:pPr>
    </w:p>
    <w:p w14:paraId="0AE84478" w14:textId="77777777" w:rsidR="00D55D8F" w:rsidRPr="00F752F5" w:rsidRDefault="00D55D8F" w:rsidP="00001B87">
      <w:pPr>
        <w:numPr>
          <w:ilvl w:val="0"/>
          <w:numId w:val="5"/>
        </w:numPr>
        <w:autoSpaceDE w:val="0"/>
        <w:autoSpaceDN w:val="0"/>
        <w:adjustRightInd w:val="0"/>
        <w:spacing w:after="120"/>
        <w:ind w:left="360"/>
        <w:jc w:val="both"/>
        <w:rPr>
          <w:rFonts w:asciiTheme="minorHAnsi" w:hAnsiTheme="minorHAnsi" w:cstheme="minorHAnsi"/>
          <w:color w:val="231F20"/>
          <w:sz w:val="22"/>
        </w:rPr>
      </w:pPr>
      <w:r w:rsidRPr="00F752F5">
        <w:rPr>
          <w:rFonts w:asciiTheme="minorHAnsi" w:hAnsiTheme="minorHAnsi" w:cstheme="minorHAnsi"/>
          <w:color w:val="231F20"/>
          <w:sz w:val="22"/>
        </w:rPr>
        <w:t xml:space="preserve">Verify the area around the product is free of impediments before </w:t>
      </w:r>
      <w:r w:rsidR="006C31A2" w:rsidRPr="00F752F5">
        <w:rPr>
          <w:rFonts w:asciiTheme="minorHAnsi" w:hAnsiTheme="minorHAnsi" w:cstheme="minorHAnsi"/>
          <w:color w:val="231F20"/>
          <w:sz w:val="22"/>
        </w:rPr>
        <w:t>operating</w:t>
      </w:r>
      <w:r w:rsidRPr="00F752F5">
        <w:rPr>
          <w:rFonts w:asciiTheme="minorHAnsi" w:hAnsiTheme="minorHAnsi" w:cstheme="minorHAnsi"/>
          <w:color w:val="231F20"/>
          <w:sz w:val="22"/>
        </w:rPr>
        <w:t xml:space="preserve"> to prevent injury or equipment damage.</w:t>
      </w:r>
    </w:p>
    <w:p w14:paraId="0B975F8D" w14:textId="77777777" w:rsidR="00FC5414" w:rsidRPr="00F752F5" w:rsidRDefault="00FC5414" w:rsidP="00624756">
      <w:pPr>
        <w:pStyle w:val="Warning"/>
      </w:pPr>
      <w:r w:rsidRPr="00F752F5">
        <w:t>Keep hands and feet clear from beneath the patient surface when lowering surface height or making positioning adjustments in order to avoid possible injury.</w:t>
      </w:r>
    </w:p>
    <w:p w14:paraId="4939614A" w14:textId="51718C12" w:rsidR="00D55D8F" w:rsidRDefault="00C72D7F" w:rsidP="00624756">
      <w:pPr>
        <w:pStyle w:val="Warning"/>
      </w:pPr>
      <w:r w:rsidRPr="00F752F5">
        <w:t xml:space="preserve">Keep hands clear of </w:t>
      </w:r>
      <w:r w:rsidR="00984592">
        <w:t>any</w:t>
      </w:r>
      <w:r w:rsidRPr="00F752F5">
        <w:t xml:space="preserve"> hinges during operation</w:t>
      </w:r>
      <w:r w:rsidR="006C31A2" w:rsidRPr="00F752F5">
        <w:t xml:space="preserve"> to avoid possible injury</w:t>
      </w:r>
      <w:r w:rsidRPr="00F752F5">
        <w:t xml:space="preserve">.  </w:t>
      </w:r>
    </w:p>
    <w:p w14:paraId="714C6B4D" w14:textId="77777777" w:rsidR="00984592" w:rsidRDefault="00984592" w:rsidP="00984592">
      <w:pPr>
        <w:pStyle w:val="Warning"/>
      </w:pPr>
      <w:r>
        <w:t>Verify the stirrups are fully stored before raising the calf section.  Failure to fully store the stirrups prior to moving the calf section may result in equipment damage.</w:t>
      </w:r>
    </w:p>
    <w:p w14:paraId="39562F25" w14:textId="30B8EC57" w:rsidR="00584CB8" w:rsidRDefault="00584CB8">
      <w:pPr>
        <w:rPr>
          <w:rFonts w:asciiTheme="minorHAnsi" w:hAnsiTheme="minorHAnsi" w:cs="Arial"/>
        </w:rPr>
      </w:pPr>
      <w:bookmarkStart w:id="36" w:name="_Toc420403210"/>
      <w:r>
        <w:rPr>
          <w:rFonts w:asciiTheme="minorHAnsi" w:hAnsiTheme="minorHAnsi" w:cs="Arial"/>
        </w:rPr>
        <w:br w:type="page"/>
      </w:r>
    </w:p>
    <w:p w14:paraId="279A7FBB" w14:textId="6D22F43C" w:rsidR="00CE1B8A" w:rsidRPr="00CE1B8A" w:rsidRDefault="00CE1B8A" w:rsidP="00CE1B8A">
      <w:pPr>
        <w:rPr>
          <w:rFonts w:asciiTheme="minorHAnsi" w:hAnsiTheme="minorHAnsi" w:cs="Arial"/>
        </w:rPr>
      </w:pPr>
    </w:p>
    <w:bookmarkEnd w:id="36"/>
    <w:p w14:paraId="3387A86F" w14:textId="77777777" w:rsidR="00746E9C" w:rsidRDefault="009060E1">
      <w:pPr>
        <w:rPr>
          <w:rFonts w:asciiTheme="minorHAnsi" w:hAnsiTheme="minorHAnsi" w:cs="Arial"/>
          <w:b/>
          <w:bCs/>
          <w:color w:val="231F20"/>
        </w:rPr>
      </w:pPr>
      <w:r w:rsidRPr="007C3B8C">
        <w:rPr>
          <w:rFonts w:asciiTheme="minorHAnsi" w:hAnsiTheme="minorHAnsi" w:cs="Arial"/>
          <w:b/>
          <w:bCs/>
          <w:color w:val="231F20"/>
        </w:rPr>
        <w:t>Using the Drop Section</w:t>
      </w:r>
      <w:r w:rsidR="00746E9C">
        <w:rPr>
          <w:rFonts w:asciiTheme="minorHAnsi" w:hAnsiTheme="minorHAnsi" w:cs="Arial"/>
          <w:b/>
          <w:bCs/>
          <w:color w:val="231F20"/>
        </w:rPr>
        <w:t>s</w:t>
      </w:r>
    </w:p>
    <w:p w14:paraId="4F6BFB9C" w14:textId="77777777" w:rsidR="00746E9C" w:rsidRDefault="00746E9C">
      <w:pPr>
        <w:rPr>
          <w:rFonts w:asciiTheme="minorHAnsi" w:hAnsiTheme="minorHAnsi" w:cs="Arial"/>
          <w:b/>
          <w:bCs/>
          <w:color w:val="231F20"/>
        </w:rPr>
      </w:pPr>
    </w:p>
    <w:p w14:paraId="46163C24" w14:textId="6E0586D8" w:rsidR="00F177BE" w:rsidRPr="007C3B8C" w:rsidRDefault="00746E9C">
      <w:pPr>
        <w:rPr>
          <w:rFonts w:asciiTheme="minorHAnsi" w:hAnsiTheme="minorHAnsi" w:cs="Arial"/>
        </w:rPr>
      </w:pPr>
      <w:r>
        <w:rPr>
          <w:rFonts w:asciiTheme="minorHAnsi" w:hAnsiTheme="minorHAnsi" w:cs="Arial"/>
        </w:rPr>
        <w:t xml:space="preserve">Some products </w:t>
      </w:r>
      <w:r w:rsidR="00E13DC2">
        <w:rPr>
          <w:rFonts w:asciiTheme="minorHAnsi" w:hAnsiTheme="minorHAnsi" w:cs="Arial"/>
        </w:rPr>
        <w:t>may</w:t>
      </w:r>
      <w:r>
        <w:rPr>
          <w:rFonts w:asciiTheme="minorHAnsi" w:hAnsiTheme="minorHAnsi" w:cs="Arial"/>
        </w:rPr>
        <w:t xml:space="preserve"> be equipped with drop sections</w:t>
      </w:r>
      <w:r w:rsidR="00E13DC2">
        <w:rPr>
          <w:rFonts w:asciiTheme="minorHAnsi" w:hAnsiTheme="minorHAnsi" w:cs="Arial"/>
        </w:rPr>
        <w:t xml:space="preserve"> in the Fowler section</w:t>
      </w:r>
      <w:r>
        <w:rPr>
          <w:rFonts w:asciiTheme="minorHAnsi" w:hAnsiTheme="minorHAnsi" w:cs="Arial"/>
        </w:rPr>
        <w:t>.</w:t>
      </w:r>
      <w:r w:rsidR="001C79F0">
        <w:rPr>
          <w:rFonts w:asciiTheme="minorHAnsi" w:hAnsiTheme="minorHAnsi" w:cs="Arial"/>
        </w:rPr>
        <w:t xml:space="preserve">  These drop sections may be lowered to provide the sonographer access to the patient.  They may also be raised to act as a back rest.</w:t>
      </w:r>
    </w:p>
    <w:p w14:paraId="5E0E0585"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37"/>
        <w:gridCol w:w="4393"/>
      </w:tblGrid>
      <w:tr w:rsidR="00E14A52" w:rsidRPr="007C3B8C" w14:paraId="3B357B97" w14:textId="77777777" w:rsidTr="009E37DD">
        <w:trPr>
          <w:trHeight w:val="2582"/>
        </w:trPr>
        <w:tc>
          <w:tcPr>
            <w:tcW w:w="4237" w:type="dxa"/>
            <w:vAlign w:val="center"/>
          </w:tcPr>
          <w:p w14:paraId="5AF6B45A" w14:textId="35512A6D" w:rsidR="00E14A52" w:rsidRPr="007C3B8C" w:rsidRDefault="00E13DC2" w:rsidP="00E14A52">
            <w:pPr>
              <w:rPr>
                <w:rFonts w:asciiTheme="minorHAnsi" w:hAnsiTheme="minorHAnsi" w:cs="Arial"/>
              </w:rPr>
            </w:pPr>
            <w:r>
              <w:rPr>
                <w:rFonts w:asciiTheme="minorHAnsi" w:hAnsiTheme="minorHAnsi" w:cs="Arial"/>
              </w:rPr>
              <w:t xml:space="preserve">The drop sections may be lowered by using the release lever. </w:t>
            </w:r>
          </w:p>
        </w:tc>
        <w:tc>
          <w:tcPr>
            <w:tcW w:w="4393" w:type="dxa"/>
            <w:shd w:val="clear" w:color="auto" w:fill="auto"/>
            <w:vAlign w:val="center"/>
          </w:tcPr>
          <w:p w14:paraId="4571D642" w14:textId="57AC5ACA"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21F07E0B" wp14:editId="7488482D">
                  <wp:extent cx="2247779" cy="16087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2856" cy="1626674"/>
                          </a:xfrm>
                          <a:prstGeom prst="rect">
                            <a:avLst/>
                          </a:prstGeom>
                          <a:noFill/>
                        </pic:spPr>
                      </pic:pic>
                    </a:graphicData>
                  </a:graphic>
                </wp:inline>
              </w:drawing>
            </w:r>
          </w:p>
        </w:tc>
      </w:tr>
      <w:tr w:rsidR="00E14A52" w:rsidRPr="007C3B8C" w14:paraId="54AB28A5" w14:textId="77777777" w:rsidTr="009E37DD">
        <w:trPr>
          <w:trHeight w:val="3140"/>
        </w:trPr>
        <w:tc>
          <w:tcPr>
            <w:tcW w:w="4237" w:type="dxa"/>
            <w:vAlign w:val="center"/>
          </w:tcPr>
          <w:p w14:paraId="1651FE14" w14:textId="69DF04A6" w:rsidR="00E14A52" w:rsidRPr="007C3B8C" w:rsidRDefault="00E13DC2" w:rsidP="00E14A52">
            <w:pPr>
              <w:rPr>
                <w:rFonts w:asciiTheme="minorHAnsi" w:hAnsiTheme="minorHAnsi" w:cs="Arial"/>
              </w:rPr>
            </w:pPr>
            <w:r>
              <w:rPr>
                <w:rFonts w:asciiTheme="minorHAnsi" w:hAnsiTheme="minorHAnsi" w:cs="Arial"/>
              </w:rPr>
              <w:t>The imaging drop section may also be lowered using the remote release handle.</w:t>
            </w:r>
          </w:p>
        </w:tc>
        <w:tc>
          <w:tcPr>
            <w:tcW w:w="4393" w:type="dxa"/>
            <w:shd w:val="clear" w:color="auto" w:fill="auto"/>
            <w:vAlign w:val="center"/>
          </w:tcPr>
          <w:p w14:paraId="628CF54B" w14:textId="489172CE" w:rsidR="00E14A52" w:rsidRPr="007C3B8C" w:rsidRDefault="009E37DD" w:rsidP="00E14A52">
            <w:pPr>
              <w:jc w:val="center"/>
              <w:rPr>
                <w:rFonts w:asciiTheme="minorHAnsi" w:hAnsiTheme="minorHAnsi" w:cs="Arial"/>
              </w:rPr>
            </w:pPr>
            <w:r>
              <w:rPr>
                <w:rFonts w:asciiTheme="minorHAnsi" w:hAnsiTheme="minorHAnsi" w:cs="Arial"/>
                <w:noProof/>
              </w:rPr>
              <w:drawing>
                <wp:inline distT="0" distB="0" distL="0" distR="0" wp14:anchorId="43CE7910" wp14:editId="0EA20A10">
                  <wp:extent cx="2203135" cy="1818912"/>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25590" cy="1837451"/>
                          </a:xfrm>
                          <a:prstGeom prst="rect">
                            <a:avLst/>
                          </a:prstGeom>
                          <a:noFill/>
                        </pic:spPr>
                      </pic:pic>
                    </a:graphicData>
                  </a:graphic>
                </wp:inline>
              </w:drawing>
            </w:r>
          </w:p>
        </w:tc>
      </w:tr>
      <w:tr w:rsidR="00E14A52" w:rsidRPr="007C3B8C" w14:paraId="635920D7" w14:textId="77777777" w:rsidTr="00E14A52">
        <w:trPr>
          <w:trHeight w:val="3140"/>
        </w:trPr>
        <w:tc>
          <w:tcPr>
            <w:tcW w:w="4237" w:type="dxa"/>
            <w:vAlign w:val="center"/>
          </w:tcPr>
          <w:p w14:paraId="45431915" w14:textId="588F3B80" w:rsidR="00E14A52" w:rsidRPr="007C3B8C" w:rsidRDefault="00E14A52" w:rsidP="00E14A52">
            <w:pPr>
              <w:rPr>
                <w:rFonts w:asciiTheme="minorHAnsi" w:hAnsiTheme="minorHAnsi" w:cs="Arial"/>
              </w:rPr>
            </w:pPr>
            <w:r w:rsidRPr="007C3B8C">
              <w:rPr>
                <w:rFonts w:asciiTheme="minorHAnsi" w:hAnsiTheme="minorHAnsi" w:cs="Arial"/>
              </w:rPr>
              <w:t xml:space="preserve">To close the drop section, lift up on the drop section up until </w:t>
            </w:r>
            <w:r w:rsidR="00F752F5">
              <w:rPr>
                <w:rFonts w:asciiTheme="minorHAnsi" w:hAnsiTheme="minorHAnsi" w:cs="Arial"/>
              </w:rPr>
              <w:t>the latch</w:t>
            </w:r>
            <w:r w:rsidRPr="007C3B8C">
              <w:rPr>
                <w:rFonts w:asciiTheme="minorHAnsi" w:hAnsiTheme="minorHAnsi" w:cs="Arial"/>
              </w:rPr>
              <w:t xml:space="preserve"> engages.</w:t>
            </w:r>
          </w:p>
        </w:tc>
        <w:tc>
          <w:tcPr>
            <w:tcW w:w="4393" w:type="dxa"/>
            <w:vAlign w:val="center"/>
          </w:tcPr>
          <w:p w14:paraId="3A261DFC" w14:textId="1E0D6047" w:rsidR="00E14A52" w:rsidRPr="007C3B8C" w:rsidRDefault="00E14A52" w:rsidP="00E14A52">
            <w:pPr>
              <w:jc w:val="center"/>
              <w:rPr>
                <w:rFonts w:asciiTheme="minorHAnsi" w:hAnsiTheme="minorHAnsi" w:cs="Arial"/>
              </w:rPr>
            </w:pPr>
            <w:r>
              <w:rPr>
                <w:rFonts w:asciiTheme="minorHAnsi" w:hAnsiTheme="minorHAnsi" w:cs="Arial"/>
                <w:noProof/>
                <w:lang w:eastAsia="en-US"/>
              </w:rPr>
              <w:drawing>
                <wp:inline distT="0" distB="0" distL="0" distR="0" wp14:anchorId="02333CE4" wp14:editId="02B3BA0B">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373FCC4" w14:textId="7C145C70" w:rsidR="00E13DC2" w:rsidRDefault="00E13DC2">
      <w:pPr>
        <w:rPr>
          <w:rFonts w:asciiTheme="minorHAnsi" w:hAnsiTheme="minorHAnsi" w:cs="Arial"/>
        </w:rPr>
      </w:pPr>
      <w:bookmarkStart w:id="37" w:name="_Toc420403212"/>
    </w:p>
    <w:p w14:paraId="342B1ECA" w14:textId="77777777" w:rsidR="00E13DC2" w:rsidRDefault="00E13DC2">
      <w:pPr>
        <w:rPr>
          <w:rFonts w:asciiTheme="minorHAnsi" w:hAnsiTheme="minorHAnsi" w:cs="Arial"/>
        </w:rPr>
      </w:pPr>
      <w:r>
        <w:rPr>
          <w:rFonts w:asciiTheme="minorHAnsi" w:hAnsiTheme="minorHAnsi" w:cs="Arial"/>
        </w:rPr>
        <w:br w:type="page"/>
      </w:r>
    </w:p>
    <w:p w14:paraId="63B49B75" w14:textId="77777777" w:rsidR="0017573C" w:rsidRPr="007C3B8C" w:rsidRDefault="0017573C" w:rsidP="00046121">
      <w:pPr>
        <w:pStyle w:val="TOCSub-Section"/>
        <w:rPr>
          <w:rFonts w:asciiTheme="minorHAnsi" w:hAnsiTheme="minorHAnsi" w:cs="Arial"/>
        </w:rPr>
      </w:pPr>
    </w:p>
    <w:p w14:paraId="146F36E9" w14:textId="77777777" w:rsidR="0052075B" w:rsidRPr="007C3B8C" w:rsidRDefault="0052075B" w:rsidP="0052075B">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52075B" w:rsidRPr="007C3B8C" w14:paraId="0AEE8569" w14:textId="77777777" w:rsidTr="00897FDD">
        <w:trPr>
          <w:trHeight w:val="3095"/>
        </w:trPr>
        <w:tc>
          <w:tcPr>
            <w:tcW w:w="4222" w:type="dxa"/>
            <w:vAlign w:val="center"/>
          </w:tcPr>
          <w:p w14:paraId="099A49D6" w14:textId="15A307BE" w:rsidR="0052075B" w:rsidRPr="007C3B8C" w:rsidRDefault="0052075B" w:rsidP="0052075B">
            <w:pPr>
              <w:rPr>
                <w:rFonts w:asciiTheme="minorHAnsi" w:hAnsiTheme="minorHAnsi" w:cs="Arial"/>
              </w:rPr>
            </w:pPr>
            <w:r w:rsidRPr="007C3B8C">
              <w:rPr>
                <w:rFonts w:asciiTheme="minorHAnsi" w:hAnsiTheme="minorHAnsi" w:cs="Arial"/>
              </w:rPr>
              <w:t>To use the drop section as a back</w:t>
            </w:r>
            <w:r w:rsidR="006B3FB2">
              <w:rPr>
                <w:rFonts w:asciiTheme="minorHAnsi" w:hAnsiTheme="minorHAnsi" w:cs="Arial"/>
              </w:rPr>
              <w:t>-</w:t>
            </w:r>
            <w:r w:rsidRPr="007C3B8C">
              <w:rPr>
                <w:rFonts w:asciiTheme="minorHAnsi" w:hAnsiTheme="minorHAnsi" w:cs="Arial"/>
              </w:rPr>
              <w:t xml:space="preserve">rest </w:t>
            </w:r>
            <w:r w:rsidR="006B3FB2">
              <w:rPr>
                <w:rFonts w:asciiTheme="minorHAnsi" w:hAnsiTheme="minorHAnsi" w:cs="Arial"/>
              </w:rPr>
              <w:t>lift</w:t>
            </w:r>
            <w:r w:rsidRPr="007C3B8C">
              <w:rPr>
                <w:rFonts w:asciiTheme="minorHAnsi" w:hAnsiTheme="minorHAnsi" w:cs="Arial"/>
              </w:rPr>
              <w:t xml:space="preserve"> the drop section until it locks into position.  There are two back rest positions to choose from.</w:t>
            </w:r>
          </w:p>
        </w:tc>
        <w:tc>
          <w:tcPr>
            <w:tcW w:w="4408" w:type="dxa"/>
            <w:vAlign w:val="center"/>
          </w:tcPr>
          <w:p w14:paraId="7F0F59A2" w14:textId="77777777" w:rsidR="0052075B" w:rsidRPr="007C3B8C" w:rsidRDefault="0052075B" w:rsidP="0052075B">
            <w:pPr>
              <w:jc w:val="center"/>
              <w:rPr>
                <w:rFonts w:asciiTheme="minorHAnsi" w:hAnsiTheme="minorHAnsi" w:cs="Arial"/>
              </w:rPr>
            </w:pPr>
            <w:r>
              <w:rPr>
                <w:rFonts w:asciiTheme="minorHAnsi" w:hAnsiTheme="minorHAnsi" w:cs="Arial"/>
                <w:noProof/>
                <w:lang w:eastAsia="en-US"/>
              </w:rPr>
              <w:drawing>
                <wp:inline distT="0" distB="0" distL="0" distR="0" wp14:anchorId="21843679" wp14:editId="682A8B1C">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2075B" w:rsidRPr="007C3B8C" w14:paraId="5503210F" w14:textId="77777777" w:rsidTr="00CF4B4D">
        <w:trPr>
          <w:trHeight w:val="3140"/>
        </w:trPr>
        <w:tc>
          <w:tcPr>
            <w:tcW w:w="4222" w:type="dxa"/>
            <w:shd w:val="clear" w:color="auto" w:fill="auto"/>
            <w:vAlign w:val="center"/>
          </w:tcPr>
          <w:p w14:paraId="7B80C5DD" w14:textId="3F86C981" w:rsidR="00897FDD" w:rsidRPr="007C3B8C" w:rsidRDefault="0052075B" w:rsidP="00897FDD">
            <w:pPr>
              <w:rPr>
                <w:rFonts w:asciiTheme="minorHAnsi" w:hAnsiTheme="minorHAnsi" w:cs="Arial"/>
              </w:rPr>
            </w:pPr>
            <w:r w:rsidRPr="007C3B8C">
              <w:rPr>
                <w:rFonts w:asciiTheme="minorHAnsi" w:hAnsiTheme="minorHAnsi" w:cs="Arial"/>
              </w:rPr>
              <w:t xml:space="preserve">To lower from the </w:t>
            </w:r>
            <w:r w:rsidR="00E13DC2" w:rsidRPr="007C3B8C">
              <w:rPr>
                <w:rFonts w:asciiTheme="minorHAnsi" w:hAnsiTheme="minorHAnsi" w:cs="Arial"/>
              </w:rPr>
              <w:t>back-rest</w:t>
            </w:r>
            <w:r w:rsidRPr="007C3B8C">
              <w:rPr>
                <w:rFonts w:asciiTheme="minorHAnsi" w:hAnsiTheme="minorHAnsi" w:cs="Arial"/>
              </w:rPr>
              <w:t xml:space="preserve"> position, </w:t>
            </w:r>
            <w:r w:rsidR="005221DB">
              <w:rPr>
                <w:rFonts w:asciiTheme="minorHAnsi" w:hAnsiTheme="minorHAnsi" w:cs="Arial"/>
              </w:rPr>
              <w:t>rotate</w:t>
            </w:r>
            <w:r w:rsidRPr="007C3B8C">
              <w:rPr>
                <w:rFonts w:asciiTheme="minorHAnsi" w:hAnsiTheme="minorHAnsi" w:cs="Arial"/>
              </w:rPr>
              <w:t xml:space="preserve"> the </w:t>
            </w:r>
            <w:r w:rsidR="00E13DC2">
              <w:rPr>
                <w:rFonts w:asciiTheme="minorHAnsi" w:hAnsiTheme="minorHAnsi" w:cs="Arial"/>
              </w:rPr>
              <w:t>lever</w:t>
            </w:r>
            <w:r w:rsidRPr="007C3B8C">
              <w:rPr>
                <w:rFonts w:asciiTheme="minorHAnsi" w:hAnsiTheme="minorHAnsi" w:cs="Arial"/>
              </w:rPr>
              <w:t xml:space="preserve"> to release the </w:t>
            </w:r>
            <w:r w:rsidR="00CF4B4D" w:rsidRPr="007C3B8C">
              <w:rPr>
                <w:rFonts w:asciiTheme="minorHAnsi" w:hAnsiTheme="minorHAnsi" w:cs="Arial"/>
              </w:rPr>
              <w:t>back-rest</w:t>
            </w:r>
            <w:r w:rsidRPr="007C3B8C">
              <w:rPr>
                <w:rFonts w:asciiTheme="minorHAnsi" w:hAnsiTheme="minorHAnsi" w:cs="Arial"/>
              </w:rPr>
              <w:t xml:space="preserve"> lock.  Hold the handle while lowering the drop section until it returns to its stored position.</w:t>
            </w:r>
          </w:p>
        </w:tc>
        <w:tc>
          <w:tcPr>
            <w:tcW w:w="4408" w:type="dxa"/>
            <w:shd w:val="clear" w:color="auto" w:fill="auto"/>
            <w:vAlign w:val="center"/>
          </w:tcPr>
          <w:p w14:paraId="16339C62" w14:textId="5E124B96" w:rsidR="0052075B" w:rsidRPr="007C3B8C" w:rsidRDefault="005221DB" w:rsidP="0052075B">
            <w:pPr>
              <w:jc w:val="center"/>
              <w:rPr>
                <w:rFonts w:asciiTheme="minorHAnsi" w:hAnsiTheme="minorHAnsi" w:cs="Arial"/>
              </w:rPr>
            </w:pPr>
            <w:r>
              <w:rPr>
                <w:rFonts w:asciiTheme="minorHAnsi" w:hAnsiTheme="minorHAnsi" w:cs="Arial"/>
                <w:noProof/>
              </w:rPr>
              <w:drawing>
                <wp:inline distT="0" distB="0" distL="0" distR="0" wp14:anchorId="1184BC98" wp14:editId="7ABDDA7C">
                  <wp:extent cx="2481296" cy="17195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89427" cy="1725215"/>
                          </a:xfrm>
                          <a:prstGeom prst="rect">
                            <a:avLst/>
                          </a:prstGeom>
                          <a:noFill/>
                        </pic:spPr>
                      </pic:pic>
                    </a:graphicData>
                  </a:graphic>
                </wp:inline>
              </w:drawing>
            </w:r>
          </w:p>
        </w:tc>
      </w:tr>
    </w:tbl>
    <w:p w14:paraId="6B6670AC" w14:textId="77777777" w:rsidR="00E13DC2" w:rsidRDefault="00E13DC2">
      <w:pPr>
        <w:rPr>
          <w:rFonts w:asciiTheme="minorHAnsi" w:hAnsiTheme="minorHAnsi" w:cs="Arial"/>
        </w:rPr>
      </w:pPr>
    </w:p>
    <w:p w14:paraId="1821D61B" w14:textId="77777777" w:rsidR="00E13DC2" w:rsidRPr="007C3B8C" w:rsidRDefault="00E13DC2" w:rsidP="00E13DC2">
      <w:pPr>
        <w:pBdr>
          <w:bottom w:val="single" w:sz="12" w:space="1" w:color="auto"/>
        </w:pBdr>
        <w:rPr>
          <w:rFonts w:asciiTheme="minorHAnsi" w:hAnsiTheme="minorHAnsi" w:cs="Arial"/>
        </w:rPr>
      </w:pPr>
    </w:p>
    <w:p w14:paraId="651F75F0" w14:textId="77777777" w:rsidR="00E13DC2" w:rsidRPr="007C3B8C" w:rsidRDefault="00E13DC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FC77DF" w14:textId="77777777" w:rsidR="00E13DC2" w:rsidRPr="007C3B8C" w:rsidRDefault="00E13DC2" w:rsidP="00E13DC2">
      <w:pPr>
        <w:pStyle w:val="ListParagraph"/>
        <w:ind w:left="0"/>
        <w:rPr>
          <w:rFonts w:asciiTheme="minorHAnsi" w:hAnsiTheme="minorHAnsi" w:cs="Arial"/>
        </w:rPr>
      </w:pPr>
    </w:p>
    <w:p w14:paraId="2A8F46E8" w14:textId="77777777" w:rsidR="00E13DC2" w:rsidRPr="00F752F5" w:rsidRDefault="00E13DC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 xml:space="preserve">Failure to latch Drop Sections may result in patient injury.  Verify Drop Sections are locked in position before and after use. </w:t>
      </w:r>
    </w:p>
    <w:p w14:paraId="4DFB8478" w14:textId="7039906C" w:rsidR="0052075B" w:rsidRDefault="0052075B">
      <w:pPr>
        <w:rPr>
          <w:rFonts w:asciiTheme="minorHAnsi" w:hAnsiTheme="minorHAnsi" w:cs="Arial"/>
          <w:b/>
          <w:bCs/>
          <w:color w:val="231F20"/>
        </w:rPr>
      </w:pPr>
      <w:r>
        <w:rPr>
          <w:rFonts w:asciiTheme="minorHAnsi" w:hAnsiTheme="minorHAnsi" w:cs="Arial"/>
        </w:rPr>
        <w:br w:type="page"/>
      </w:r>
    </w:p>
    <w:p w14:paraId="66C91FA1" w14:textId="77777777" w:rsidR="009A6344" w:rsidRDefault="009A6344" w:rsidP="009A6344">
      <w:pPr>
        <w:pStyle w:val="TOCSub-Section"/>
        <w:spacing w:before="240"/>
        <w:rPr>
          <w:rFonts w:asciiTheme="minorHAnsi" w:hAnsiTheme="minorHAnsi" w:cs="Arial"/>
        </w:rPr>
      </w:pPr>
    </w:p>
    <w:p w14:paraId="09D33B8F" w14:textId="3FFA9685" w:rsidR="00E0655C" w:rsidRPr="007C3B8C" w:rsidRDefault="00E0655C" w:rsidP="00E0655C">
      <w:pPr>
        <w:pStyle w:val="TOCSub-Section"/>
        <w:rPr>
          <w:rFonts w:asciiTheme="minorHAnsi" w:hAnsiTheme="minorHAnsi" w:cs="Arial"/>
        </w:rPr>
      </w:pPr>
      <w:bookmarkStart w:id="38" w:name="_Toc25155690"/>
      <w:r w:rsidRPr="007C3B8C">
        <w:rPr>
          <w:rFonts w:asciiTheme="minorHAnsi" w:hAnsiTheme="minorHAnsi" w:cs="Arial"/>
        </w:rPr>
        <w:t xml:space="preserve">Using the </w:t>
      </w:r>
      <w:r w:rsidR="006F27F7">
        <w:rPr>
          <w:rFonts w:asciiTheme="minorHAnsi" w:hAnsiTheme="minorHAnsi" w:cs="Arial"/>
        </w:rPr>
        <w:t>Integrated</w:t>
      </w:r>
      <w:r>
        <w:rPr>
          <w:rFonts w:asciiTheme="minorHAnsi" w:hAnsiTheme="minorHAnsi" w:cs="Arial"/>
        </w:rPr>
        <w:t xml:space="preserve"> Arm</w:t>
      </w:r>
      <w:r w:rsidR="006F27F7">
        <w:rPr>
          <w:rFonts w:asciiTheme="minorHAnsi" w:hAnsiTheme="minorHAnsi" w:cs="Arial"/>
        </w:rPr>
        <w:t xml:space="preserve"> B</w:t>
      </w:r>
      <w:r>
        <w:rPr>
          <w:rFonts w:asciiTheme="minorHAnsi" w:hAnsiTheme="minorHAnsi" w:cs="Arial"/>
        </w:rPr>
        <w:t>oards</w:t>
      </w:r>
      <w:bookmarkEnd w:id="38"/>
    </w:p>
    <w:p w14:paraId="07A08736" w14:textId="1FD19811" w:rsidR="00E0655C" w:rsidRPr="007C3B8C" w:rsidRDefault="00EA4BC9"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integrated arm boards on the Fowler section</w:t>
      </w:r>
      <w:r w:rsidR="00E0655C" w:rsidRPr="007C3B8C">
        <w:rPr>
          <w:rFonts w:asciiTheme="minorHAnsi" w:hAnsiTheme="minorHAnsi" w:cs="Arial"/>
        </w:rPr>
        <w:t xml:space="preserve">.  </w:t>
      </w:r>
      <w:r>
        <w:rPr>
          <w:rFonts w:asciiTheme="minorHAnsi" w:hAnsiTheme="minorHAnsi" w:cs="Arial"/>
        </w:rPr>
        <w:t>These arm</w:t>
      </w:r>
      <w:r w:rsidR="006F27F7">
        <w:rPr>
          <w:rFonts w:asciiTheme="minorHAnsi" w:hAnsiTheme="minorHAnsi" w:cs="Arial"/>
        </w:rPr>
        <w:t xml:space="preserve"> </w:t>
      </w:r>
      <w:r>
        <w:rPr>
          <w:rFonts w:asciiTheme="minorHAnsi" w:hAnsiTheme="minorHAnsi" w:cs="Arial"/>
        </w:rPr>
        <w:t>boards may also be raised into a backrest position.</w:t>
      </w:r>
    </w:p>
    <w:p w14:paraId="346FE72D"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32"/>
        <w:gridCol w:w="4398"/>
      </w:tblGrid>
      <w:tr w:rsidR="00140CC2" w:rsidRPr="007C3B8C" w14:paraId="21825FE5" w14:textId="77777777" w:rsidTr="00731326">
        <w:trPr>
          <w:trHeight w:val="2429"/>
        </w:trPr>
        <w:tc>
          <w:tcPr>
            <w:tcW w:w="4428" w:type="dxa"/>
            <w:vAlign w:val="center"/>
          </w:tcPr>
          <w:p w14:paraId="0EC65861" w14:textId="77777777" w:rsidR="00EA4BC9" w:rsidRDefault="00EA4BC9" w:rsidP="004261EA">
            <w:pPr>
              <w:rPr>
                <w:rFonts w:asciiTheme="minorHAnsi" w:hAnsiTheme="minorHAnsi" w:cs="Arial"/>
              </w:rPr>
            </w:pPr>
            <w:r>
              <w:rPr>
                <w:rFonts w:asciiTheme="minorHAnsi" w:hAnsiTheme="minorHAnsi" w:cs="Arial"/>
              </w:rPr>
              <w:t>To position the arm board, lift and rotate outward to the desired position.</w:t>
            </w:r>
          </w:p>
          <w:p w14:paraId="561E32EE" w14:textId="77777777" w:rsidR="00EA4BC9" w:rsidRDefault="00EA4BC9" w:rsidP="004261EA">
            <w:pPr>
              <w:rPr>
                <w:rFonts w:asciiTheme="minorHAnsi" w:hAnsiTheme="minorHAnsi" w:cs="Arial"/>
              </w:rPr>
            </w:pPr>
          </w:p>
          <w:p w14:paraId="44048AE8" w14:textId="2D23BB1E" w:rsidR="00EA4BC9" w:rsidRPr="007C3B8C" w:rsidRDefault="00EA4BC9" w:rsidP="004261EA">
            <w:pPr>
              <w:rPr>
                <w:rFonts w:asciiTheme="minorHAnsi" w:hAnsiTheme="minorHAnsi" w:cs="Arial"/>
              </w:rPr>
            </w:pPr>
            <w:r>
              <w:rPr>
                <w:rFonts w:asciiTheme="minorHAnsi" w:hAnsiTheme="minorHAnsi" w:cs="Arial"/>
              </w:rPr>
              <w:t>To store the arm board, rotate inward until the arm board is in its locked position.</w:t>
            </w:r>
          </w:p>
        </w:tc>
        <w:tc>
          <w:tcPr>
            <w:tcW w:w="4428" w:type="dxa"/>
            <w:vAlign w:val="center"/>
          </w:tcPr>
          <w:p w14:paraId="6505906C" w14:textId="362F9FCC" w:rsidR="00E0655C" w:rsidRPr="007C3B8C" w:rsidRDefault="00731326" w:rsidP="00731326">
            <w:pPr>
              <w:jc w:val="center"/>
              <w:rPr>
                <w:rFonts w:asciiTheme="minorHAnsi" w:hAnsiTheme="minorHAnsi" w:cs="Arial"/>
              </w:rPr>
            </w:pPr>
            <w:r>
              <w:rPr>
                <w:rFonts w:asciiTheme="minorHAnsi" w:hAnsiTheme="minorHAnsi" w:cs="Arial"/>
                <w:noProof/>
              </w:rPr>
              <w:drawing>
                <wp:inline distT="0" distB="0" distL="0" distR="0" wp14:anchorId="541E4E9D" wp14:editId="37C8104B">
                  <wp:extent cx="2356485" cy="1307432"/>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63716" cy="1311444"/>
                          </a:xfrm>
                          <a:prstGeom prst="rect">
                            <a:avLst/>
                          </a:prstGeom>
                          <a:noFill/>
                        </pic:spPr>
                      </pic:pic>
                    </a:graphicData>
                  </a:graphic>
                </wp:inline>
              </w:drawing>
            </w:r>
          </w:p>
        </w:tc>
      </w:tr>
      <w:tr w:rsidR="00F668DA" w:rsidRPr="007C3B8C" w14:paraId="36B62815" w14:textId="77777777" w:rsidTr="004261EA">
        <w:trPr>
          <w:trHeight w:val="2429"/>
        </w:trPr>
        <w:tc>
          <w:tcPr>
            <w:tcW w:w="4428" w:type="dxa"/>
            <w:vAlign w:val="center"/>
          </w:tcPr>
          <w:p w14:paraId="21A593CF" w14:textId="6D483352" w:rsidR="00E0655C" w:rsidRPr="007C3B8C" w:rsidRDefault="00EA4BC9" w:rsidP="004261EA">
            <w:pPr>
              <w:rPr>
                <w:rFonts w:asciiTheme="minorHAnsi" w:hAnsiTheme="minorHAnsi" w:cs="Arial"/>
              </w:rPr>
            </w:pPr>
            <w:r>
              <w:rPr>
                <w:rFonts w:asciiTheme="minorHAnsi" w:hAnsiTheme="minorHAnsi" w:cs="Arial"/>
              </w:rPr>
              <w:t xml:space="preserve">To use the backrest feature, pull up on the outer edge of the arm board until it locks into the backrest position.  </w:t>
            </w:r>
          </w:p>
        </w:tc>
        <w:tc>
          <w:tcPr>
            <w:tcW w:w="4428" w:type="dxa"/>
            <w:vAlign w:val="center"/>
          </w:tcPr>
          <w:p w14:paraId="682427D7" w14:textId="77777777" w:rsidR="00E0655C" w:rsidRDefault="00E0655C" w:rsidP="004261EA">
            <w:pPr>
              <w:jc w:val="center"/>
              <w:rPr>
                <w:rFonts w:asciiTheme="minorHAnsi" w:hAnsiTheme="minorHAnsi" w:cs="Arial"/>
              </w:rPr>
            </w:pPr>
          </w:p>
          <w:p w14:paraId="4E19536C" w14:textId="46D22ECD" w:rsidR="00E0655C" w:rsidRDefault="00140CC2" w:rsidP="004261EA">
            <w:pPr>
              <w:jc w:val="center"/>
              <w:rPr>
                <w:rFonts w:asciiTheme="minorHAnsi" w:hAnsiTheme="minorHAnsi" w:cs="Arial"/>
              </w:rPr>
            </w:pPr>
            <w:r>
              <w:rPr>
                <w:rFonts w:asciiTheme="minorHAnsi" w:hAnsiTheme="minorHAnsi" w:cs="Arial"/>
                <w:noProof/>
              </w:rPr>
              <w:drawing>
                <wp:inline distT="0" distB="0" distL="0" distR="0" wp14:anchorId="13608D32" wp14:editId="63871404">
                  <wp:extent cx="2026920" cy="1227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90248" cy="1265680"/>
                          </a:xfrm>
                          <a:prstGeom prst="rect">
                            <a:avLst/>
                          </a:prstGeom>
                          <a:noFill/>
                        </pic:spPr>
                      </pic:pic>
                    </a:graphicData>
                  </a:graphic>
                </wp:inline>
              </w:drawing>
            </w:r>
          </w:p>
          <w:p w14:paraId="3CA23ACA" w14:textId="77777777" w:rsidR="00E0655C" w:rsidRPr="007C3B8C" w:rsidRDefault="00E0655C" w:rsidP="004261EA">
            <w:pPr>
              <w:jc w:val="center"/>
              <w:rPr>
                <w:rFonts w:asciiTheme="minorHAnsi" w:hAnsiTheme="minorHAnsi" w:cs="Arial"/>
              </w:rPr>
            </w:pPr>
          </w:p>
        </w:tc>
      </w:tr>
      <w:tr w:rsidR="00140CC2" w:rsidRPr="007C3B8C" w14:paraId="200D4D3E" w14:textId="77777777" w:rsidTr="004261EA">
        <w:trPr>
          <w:trHeight w:val="2429"/>
        </w:trPr>
        <w:tc>
          <w:tcPr>
            <w:tcW w:w="4428" w:type="dxa"/>
            <w:vAlign w:val="center"/>
          </w:tcPr>
          <w:p w14:paraId="2D18DD76" w14:textId="5394BC3B" w:rsidR="00140CC2" w:rsidRDefault="00140CC2" w:rsidP="004261EA">
            <w:pPr>
              <w:rPr>
                <w:rFonts w:asciiTheme="minorHAnsi" w:hAnsiTheme="minorHAnsi" w:cs="Arial"/>
              </w:rPr>
            </w:pPr>
            <w:r>
              <w:rPr>
                <w:rFonts w:asciiTheme="minorHAnsi" w:hAnsiTheme="minorHAnsi" w:cs="Arial"/>
              </w:rPr>
              <w:t>Use the release lever to lower the backrest.</w:t>
            </w:r>
          </w:p>
        </w:tc>
        <w:tc>
          <w:tcPr>
            <w:tcW w:w="4428" w:type="dxa"/>
            <w:vAlign w:val="center"/>
          </w:tcPr>
          <w:p w14:paraId="2DF4B695" w14:textId="32A67018" w:rsidR="00140CC2" w:rsidRDefault="00140CC2" w:rsidP="004261EA">
            <w:pPr>
              <w:jc w:val="center"/>
              <w:rPr>
                <w:rFonts w:asciiTheme="minorHAnsi" w:hAnsiTheme="minorHAnsi" w:cs="Arial"/>
              </w:rPr>
            </w:pPr>
            <w:r>
              <w:rPr>
                <w:rFonts w:asciiTheme="minorHAnsi" w:hAnsiTheme="minorHAnsi" w:cs="Arial"/>
                <w:noProof/>
              </w:rPr>
              <w:drawing>
                <wp:inline distT="0" distB="0" distL="0" distR="0" wp14:anchorId="49FF7B35" wp14:editId="1245F2A8">
                  <wp:extent cx="2215515" cy="1406362"/>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223081" cy="1411165"/>
                          </a:xfrm>
                          <a:prstGeom prst="rect">
                            <a:avLst/>
                          </a:prstGeom>
                          <a:noFill/>
                        </pic:spPr>
                      </pic:pic>
                    </a:graphicData>
                  </a:graphic>
                </wp:inline>
              </w:drawing>
            </w:r>
          </w:p>
        </w:tc>
      </w:tr>
    </w:tbl>
    <w:p w14:paraId="3D2F8030" w14:textId="77777777" w:rsidR="00E0655C" w:rsidRPr="007C3B8C" w:rsidRDefault="00E0655C" w:rsidP="00E0655C">
      <w:pPr>
        <w:rPr>
          <w:rFonts w:asciiTheme="minorHAnsi" w:hAnsiTheme="minorHAnsi" w:cs="Arial"/>
          <w:b/>
          <w:bCs/>
          <w:color w:val="231F20"/>
        </w:rPr>
      </w:pPr>
      <w:r w:rsidRPr="007C3B8C">
        <w:rPr>
          <w:rFonts w:asciiTheme="minorHAnsi" w:hAnsiTheme="minorHAnsi" w:cs="Arial"/>
        </w:rPr>
        <w:br w:type="page"/>
      </w:r>
    </w:p>
    <w:p w14:paraId="32AAB013" w14:textId="77777777" w:rsidR="00E0655C" w:rsidRDefault="00E0655C" w:rsidP="00E0655C">
      <w:pPr>
        <w:pStyle w:val="TOCSub-Section"/>
        <w:rPr>
          <w:rFonts w:asciiTheme="minorHAnsi" w:hAnsiTheme="minorHAnsi" w:cs="Arial"/>
        </w:rPr>
      </w:pPr>
    </w:p>
    <w:p w14:paraId="4660C49A" w14:textId="6862F344" w:rsidR="00E0655C" w:rsidRPr="007C3B8C" w:rsidRDefault="00E0655C" w:rsidP="00E0655C">
      <w:pPr>
        <w:pStyle w:val="TOCSub-Section"/>
        <w:rPr>
          <w:rFonts w:asciiTheme="minorHAnsi" w:hAnsiTheme="minorHAnsi" w:cs="Arial"/>
        </w:rPr>
      </w:pPr>
      <w:bookmarkStart w:id="39" w:name="_Toc25155691"/>
      <w:r w:rsidRPr="007C3B8C">
        <w:rPr>
          <w:rFonts w:asciiTheme="minorHAnsi" w:hAnsiTheme="minorHAnsi" w:cs="Arial"/>
        </w:rPr>
        <w:t xml:space="preserve">Using the </w:t>
      </w:r>
      <w:r>
        <w:rPr>
          <w:rFonts w:asciiTheme="minorHAnsi" w:hAnsiTheme="minorHAnsi" w:cs="Arial"/>
        </w:rPr>
        <w:t>Stirrups</w:t>
      </w:r>
      <w:bookmarkEnd w:id="39"/>
    </w:p>
    <w:p w14:paraId="39FFFA1B" w14:textId="03B8F4C4" w:rsidR="00E0655C" w:rsidRPr="007C3B8C" w:rsidRDefault="00AD2214" w:rsidP="00E0655C">
      <w:pPr>
        <w:rPr>
          <w:rFonts w:asciiTheme="minorHAnsi" w:hAnsiTheme="minorHAnsi" w:cs="Arial"/>
        </w:rPr>
      </w:pPr>
      <w:r>
        <w:rPr>
          <w:rFonts w:asciiTheme="minorHAnsi" w:hAnsiTheme="minorHAnsi" w:cs="Arial"/>
        </w:rPr>
        <w:t>Some products</w:t>
      </w:r>
      <w:r w:rsidR="00E0655C" w:rsidRPr="007C3B8C">
        <w:rPr>
          <w:rFonts w:asciiTheme="minorHAnsi" w:hAnsiTheme="minorHAnsi" w:cs="Arial"/>
        </w:rPr>
        <w:t xml:space="preserve"> may be equipped with </w:t>
      </w:r>
      <w:r w:rsidR="00A450A7">
        <w:rPr>
          <w:rFonts w:asciiTheme="minorHAnsi" w:hAnsiTheme="minorHAnsi" w:cs="Arial"/>
        </w:rPr>
        <w:t>stirrups</w:t>
      </w:r>
      <w:r w:rsidR="00E0655C" w:rsidRPr="007C3B8C">
        <w:rPr>
          <w:rFonts w:asciiTheme="minorHAnsi" w:hAnsiTheme="minorHAnsi" w:cs="Arial"/>
        </w:rPr>
        <w:t xml:space="preserve">.  </w:t>
      </w:r>
      <w:r w:rsidR="00082672">
        <w:rPr>
          <w:rFonts w:asciiTheme="minorHAnsi" w:hAnsiTheme="minorHAnsi" w:cs="Arial"/>
        </w:rPr>
        <w:t xml:space="preserve">The calf section must be fully lowered to use the stirrups.  </w:t>
      </w:r>
      <w:r w:rsidR="008347F2">
        <w:rPr>
          <w:rFonts w:asciiTheme="minorHAnsi" w:hAnsiTheme="minorHAnsi" w:cs="Arial"/>
        </w:rPr>
        <w:t>Ensure the stirrups are in the stored position before raising the calf section.</w:t>
      </w:r>
    </w:p>
    <w:tbl>
      <w:tblPr>
        <w:tblStyle w:val="TableGrid"/>
        <w:tblW w:w="8856" w:type="dxa"/>
        <w:tblLayout w:type="fixed"/>
        <w:tblCellMar>
          <w:left w:w="0" w:type="dxa"/>
          <w:right w:w="0" w:type="dxa"/>
        </w:tblCellMar>
        <w:tblLook w:val="04A0" w:firstRow="1" w:lastRow="0" w:firstColumn="1" w:lastColumn="0" w:noHBand="0" w:noVBand="1"/>
      </w:tblPr>
      <w:tblGrid>
        <w:gridCol w:w="4765"/>
        <w:gridCol w:w="4091"/>
      </w:tblGrid>
      <w:tr w:rsidR="00F668DA" w:rsidRPr="007C3B8C" w14:paraId="339C75EB" w14:textId="77777777" w:rsidTr="00C44554">
        <w:trPr>
          <w:trHeight w:val="2429"/>
        </w:trPr>
        <w:tc>
          <w:tcPr>
            <w:tcW w:w="4765" w:type="dxa"/>
            <w:vAlign w:val="center"/>
          </w:tcPr>
          <w:p w14:paraId="2C2AC330" w14:textId="7424D9A6" w:rsidR="00E0655C" w:rsidRPr="007C3B8C" w:rsidRDefault="00536783" w:rsidP="004261EA">
            <w:pPr>
              <w:rPr>
                <w:rFonts w:asciiTheme="minorHAnsi" w:hAnsiTheme="minorHAnsi" w:cs="Arial"/>
              </w:rPr>
            </w:pPr>
            <w:r>
              <w:rPr>
                <w:rFonts w:asciiTheme="minorHAnsi" w:hAnsiTheme="minorHAnsi" w:cs="Arial"/>
              </w:rPr>
              <w:t xml:space="preserve">To release the stirrup, push down </w:t>
            </w:r>
            <w:r w:rsidR="006B3FB2">
              <w:rPr>
                <w:rFonts w:asciiTheme="minorHAnsi" w:hAnsiTheme="minorHAnsi" w:cs="Arial"/>
              </w:rPr>
              <w:t xml:space="preserve">on stirrup lightly </w:t>
            </w:r>
            <w:r w:rsidR="00F668DA">
              <w:rPr>
                <w:rFonts w:asciiTheme="minorHAnsi" w:hAnsiTheme="minorHAnsi" w:cs="Arial"/>
              </w:rPr>
              <w:t xml:space="preserve">to unlock </w:t>
            </w:r>
            <w:r>
              <w:rPr>
                <w:rFonts w:asciiTheme="minorHAnsi" w:hAnsiTheme="minorHAnsi" w:cs="Arial"/>
              </w:rPr>
              <w:t>then pull out.</w:t>
            </w:r>
            <w:r w:rsidR="00E0655C" w:rsidRPr="007C3B8C">
              <w:rPr>
                <w:rFonts w:asciiTheme="minorHAnsi" w:hAnsiTheme="minorHAnsi" w:cs="Arial"/>
              </w:rPr>
              <w:t xml:space="preserve">  </w:t>
            </w:r>
          </w:p>
        </w:tc>
        <w:tc>
          <w:tcPr>
            <w:tcW w:w="4091" w:type="dxa"/>
            <w:tcMar>
              <w:left w:w="0" w:type="dxa"/>
              <w:right w:w="0" w:type="dxa"/>
            </w:tcMar>
            <w:vAlign w:val="center"/>
          </w:tcPr>
          <w:p w14:paraId="3436C125" w14:textId="6CF35125" w:rsidR="00E0655C" w:rsidRPr="007C3B8C" w:rsidRDefault="00F668DA" w:rsidP="00F668DA">
            <w:pPr>
              <w:jc w:val="center"/>
              <w:rPr>
                <w:rFonts w:asciiTheme="minorHAnsi" w:hAnsiTheme="minorHAnsi" w:cs="Arial"/>
                <w:noProof/>
              </w:rPr>
            </w:pPr>
            <w:r>
              <w:rPr>
                <w:rFonts w:asciiTheme="minorHAnsi" w:hAnsiTheme="minorHAnsi" w:cs="Arial"/>
                <w:noProof/>
              </w:rPr>
              <w:drawing>
                <wp:inline distT="0" distB="0" distL="0" distR="0" wp14:anchorId="543BC56F" wp14:editId="538EFC6D">
                  <wp:extent cx="2469240" cy="1400175"/>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8">
                            <a:extLst>
                              <a:ext uri="{28A0092B-C50C-407E-A947-70E740481C1C}">
                                <a14:useLocalDpi xmlns:a14="http://schemas.microsoft.com/office/drawing/2010/main" val="0"/>
                              </a:ext>
                            </a:extLst>
                          </a:blip>
                          <a:srcRect l="5487"/>
                          <a:stretch/>
                        </pic:blipFill>
                        <pic:spPr bwMode="auto">
                          <a:xfrm>
                            <a:off x="0" y="0"/>
                            <a:ext cx="2678365" cy="15187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668DA" w:rsidRPr="007C3B8C" w14:paraId="3FF731F8" w14:textId="77777777" w:rsidTr="00C44554">
        <w:trPr>
          <w:trHeight w:val="2186"/>
        </w:trPr>
        <w:tc>
          <w:tcPr>
            <w:tcW w:w="4765" w:type="dxa"/>
            <w:vAlign w:val="center"/>
          </w:tcPr>
          <w:p w14:paraId="14648B2B" w14:textId="51C3F15C" w:rsidR="00E0655C" w:rsidRPr="007C3B8C" w:rsidRDefault="00536783" w:rsidP="004261EA">
            <w:pPr>
              <w:rPr>
                <w:rFonts w:asciiTheme="minorHAnsi" w:hAnsiTheme="minorHAnsi" w:cs="Arial"/>
              </w:rPr>
            </w:pPr>
            <w:r>
              <w:rPr>
                <w:rFonts w:asciiTheme="minorHAnsi" w:hAnsiTheme="minorHAnsi" w:cs="Arial"/>
              </w:rPr>
              <w:t>Fold the stirrup open to the procedural position.</w:t>
            </w:r>
          </w:p>
        </w:tc>
        <w:tc>
          <w:tcPr>
            <w:tcW w:w="4091" w:type="dxa"/>
            <w:tcMar>
              <w:left w:w="0" w:type="dxa"/>
              <w:right w:w="0" w:type="dxa"/>
            </w:tcMar>
            <w:vAlign w:val="center"/>
          </w:tcPr>
          <w:p w14:paraId="22DAD3AC" w14:textId="1A9DEA94" w:rsidR="00E0655C" w:rsidRPr="007C3B8C" w:rsidRDefault="00F668DA" w:rsidP="004261EA">
            <w:pPr>
              <w:jc w:val="center"/>
              <w:rPr>
                <w:rFonts w:asciiTheme="minorHAnsi" w:hAnsiTheme="minorHAnsi" w:cs="Arial"/>
              </w:rPr>
            </w:pPr>
            <w:r>
              <w:rPr>
                <w:rFonts w:asciiTheme="minorHAnsi" w:hAnsiTheme="minorHAnsi" w:cs="Arial"/>
                <w:noProof/>
              </w:rPr>
              <w:drawing>
                <wp:inline distT="0" distB="0" distL="0" distR="0" wp14:anchorId="03DD4E7F" wp14:editId="793C71C4">
                  <wp:extent cx="1816100" cy="1457764"/>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39262" cy="1476356"/>
                          </a:xfrm>
                          <a:prstGeom prst="rect">
                            <a:avLst/>
                          </a:prstGeom>
                          <a:noFill/>
                        </pic:spPr>
                      </pic:pic>
                    </a:graphicData>
                  </a:graphic>
                </wp:inline>
              </w:drawing>
            </w:r>
          </w:p>
        </w:tc>
      </w:tr>
      <w:tr w:rsidR="00F668DA" w:rsidRPr="007C3B8C" w14:paraId="21618641" w14:textId="77777777" w:rsidTr="00C44554">
        <w:trPr>
          <w:trHeight w:val="1853"/>
        </w:trPr>
        <w:tc>
          <w:tcPr>
            <w:tcW w:w="4765" w:type="dxa"/>
            <w:vAlign w:val="center"/>
          </w:tcPr>
          <w:p w14:paraId="229A745C" w14:textId="5D768972" w:rsidR="00536783" w:rsidRPr="007C3B8C" w:rsidRDefault="00536783" w:rsidP="004261EA">
            <w:pPr>
              <w:rPr>
                <w:rFonts w:asciiTheme="minorHAnsi" w:hAnsiTheme="minorHAnsi" w:cs="Arial"/>
              </w:rPr>
            </w:pPr>
            <w:r>
              <w:rPr>
                <w:rFonts w:asciiTheme="minorHAnsi" w:hAnsiTheme="minorHAnsi" w:cs="Arial"/>
              </w:rPr>
              <w:t>To adjust the stirrup position, lift slightly on the stirrup bar and rotate outward until the bar clicks into the next position.</w:t>
            </w:r>
          </w:p>
        </w:tc>
        <w:tc>
          <w:tcPr>
            <w:tcW w:w="4091" w:type="dxa"/>
            <w:tcMar>
              <w:left w:w="0" w:type="dxa"/>
              <w:right w:w="0" w:type="dxa"/>
            </w:tcMar>
            <w:vAlign w:val="center"/>
          </w:tcPr>
          <w:p w14:paraId="1A6EA2A0" w14:textId="49AA815D" w:rsidR="00536783" w:rsidRDefault="0025529B" w:rsidP="004261EA">
            <w:pPr>
              <w:jc w:val="center"/>
              <w:rPr>
                <w:rFonts w:asciiTheme="minorHAnsi" w:hAnsiTheme="minorHAnsi" w:cs="Arial"/>
              </w:rPr>
            </w:pPr>
            <w:r>
              <w:rPr>
                <w:rFonts w:asciiTheme="minorHAnsi" w:hAnsiTheme="minorHAnsi" w:cs="Arial"/>
                <w:noProof/>
              </w:rPr>
              <w:drawing>
                <wp:inline distT="0" distB="0" distL="0" distR="0" wp14:anchorId="4E41BDF6" wp14:editId="2B5EDF1D">
                  <wp:extent cx="2200275" cy="10912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0" cstate="print">
                            <a:extLst>
                              <a:ext uri="{BEBA8EAE-BF5A-486C-A8C5-ECC9F3942E4B}">
                                <a14:imgProps xmlns:a14="http://schemas.microsoft.com/office/drawing/2010/main">
                                  <a14:imgLayer r:embed="rId7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34497" cy="1108234"/>
                          </a:xfrm>
                          <a:prstGeom prst="rect">
                            <a:avLst/>
                          </a:prstGeom>
                          <a:noFill/>
                        </pic:spPr>
                      </pic:pic>
                    </a:graphicData>
                  </a:graphic>
                </wp:inline>
              </w:drawing>
            </w:r>
          </w:p>
        </w:tc>
      </w:tr>
      <w:tr w:rsidR="00F668DA" w:rsidRPr="00EF29C2" w14:paraId="61CD9221" w14:textId="77777777" w:rsidTr="00C44554">
        <w:trPr>
          <w:trHeight w:val="2456"/>
        </w:trPr>
        <w:tc>
          <w:tcPr>
            <w:tcW w:w="4765" w:type="dxa"/>
            <w:vAlign w:val="center"/>
          </w:tcPr>
          <w:p w14:paraId="0343ED42" w14:textId="77777777" w:rsidR="00536783" w:rsidRPr="00EF29C2" w:rsidRDefault="00536783" w:rsidP="004261EA">
            <w:pPr>
              <w:rPr>
                <w:rFonts w:asciiTheme="minorHAnsi" w:hAnsiTheme="minorHAnsi" w:cs="Arial"/>
              </w:rPr>
            </w:pPr>
            <w:r w:rsidRPr="00EF29C2">
              <w:rPr>
                <w:rFonts w:asciiTheme="minorHAnsi" w:hAnsiTheme="minorHAnsi" w:cs="Arial"/>
              </w:rPr>
              <w:t>Once the procedure is complete, rotate the stirrup back to its initial position.  Lower the stirrup onto the stirrup bar and push inward until the stirrup is locked into its stored position.</w:t>
            </w:r>
          </w:p>
          <w:p w14:paraId="5835CE2F" w14:textId="77777777" w:rsidR="00C44554" w:rsidRPr="00EF29C2" w:rsidRDefault="00C44554" w:rsidP="004261EA">
            <w:pPr>
              <w:rPr>
                <w:rFonts w:asciiTheme="minorHAnsi" w:hAnsiTheme="minorHAnsi" w:cs="Arial"/>
              </w:rPr>
            </w:pPr>
          </w:p>
          <w:p w14:paraId="73F9A572" w14:textId="2D8C9AF3" w:rsidR="00C44554" w:rsidRPr="00EF29C2" w:rsidRDefault="00C44554" w:rsidP="004261EA">
            <w:pPr>
              <w:rPr>
                <w:rFonts w:asciiTheme="minorHAnsi" w:hAnsiTheme="minorHAnsi" w:cs="Arial"/>
              </w:rPr>
            </w:pPr>
            <w:r w:rsidRPr="00EF29C2">
              <w:rPr>
                <w:rFonts w:asciiTheme="minorHAnsi" w:hAnsiTheme="minorHAnsi" w:cs="Arial"/>
              </w:rPr>
              <w:t>Ensure stirrup is fully retracted before raising the calf section.  Failure to comply may result in equipment damage or injury.</w:t>
            </w:r>
          </w:p>
        </w:tc>
        <w:tc>
          <w:tcPr>
            <w:tcW w:w="4091" w:type="dxa"/>
            <w:tcMar>
              <w:left w:w="0" w:type="dxa"/>
              <w:right w:w="0" w:type="dxa"/>
            </w:tcMar>
            <w:vAlign w:val="center"/>
          </w:tcPr>
          <w:p w14:paraId="4B4CF130" w14:textId="110D41EA" w:rsidR="00536783" w:rsidRPr="00EF29C2" w:rsidRDefault="00F668DA" w:rsidP="004261EA">
            <w:pPr>
              <w:jc w:val="center"/>
              <w:rPr>
                <w:rFonts w:asciiTheme="minorHAnsi" w:hAnsiTheme="minorHAnsi" w:cs="Arial"/>
              </w:rPr>
            </w:pPr>
            <w:r w:rsidRPr="00EF29C2">
              <w:rPr>
                <w:rFonts w:asciiTheme="minorHAnsi" w:hAnsiTheme="minorHAnsi" w:cs="Arial"/>
                <w:noProof/>
              </w:rPr>
              <w:drawing>
                <wp:inline distT="0" distB="0" distL="0" distR="0" wp14:anchorId="1E94EA0F" wp14:editId="723A73F9">
                  <wp:extent cx="1143635" cy="1310206"/>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148779" cy="1316099"/>
                          </a:xfrm>
                          <a:prstGeom prst="rect">
                            <a:avLst/>
                          </a:prstGeom>
                          <a:noFill/>
                        </pic:spPr>
                      </pic:pic>
                    </a:graphicData>
                  </a:graphic>
                </wp:inline>
              </w:drawing>
            </w:r>
          </w:p>
        </w:tc>
      </w:tr>
    </w:tbl>
    <w:p w14:paraId="0944D1B0" w14:textId="77777777" w:rsidR="00E0655C" w:rsidRPr="00EF29C2" w:rsidRDefault="00E0655C" w:rsidP="00E0655C">
      <w:pPr>
        <w:pBdr>
          <w:bottom w:val="single" w:sz="12" w:space="1" w:color="auto"/>
        </w:pBdr>
        <w:rPr>
          <w:rFonts w:asciiTheme="minorHAnsi" w:hAnsiTheme="minorHAnsi" w:cs="Arial"/>
        </w:rPr>
      </w:pPr>
    </w:p>
    <w:p w14:paraId="302CF134" w14:textId="77777777" w:rsidR="00E0655C" w:rsidRPr="00EF29C2" w:rsidRDefault="00E0655C" w:rsidP="00001B87">
      <w:pPr>
        <w:pStyle w:val="ListParagraph"/>
        <w:numPr>
          <w:ilvl w:val="0"/>
          <w:numId w:val="10"/>
        </w:numPr>
        <w:rPr>
          <w:rFonts w:asciiTheme="minorHAnsi" w:hAnsiTheme="minorHAnsi" w:cs="Arial"/>
        </w:rPr>
      </w:pPr>
      <w:r w:rsidRPr="00EF29C2">
        <w:rPr>
          <w:rFonts w:asciiTheme="minorHAnsi" w:hAnsiTheme="minorHAnsi" w:cs="Arial"/>
        </w:rPr>
        <w:t>WARNING</w:t>
      </w:r>
    </w:p>
    <w:p w14:paraId="472E2E6F" w14:textId="77777777" w:rsidR="00E0655C" w:rsidRPr="00EF29C2" w:rsidRDefault="00E0655C" w:rsidP="00E0655C">
      <w:pPr>
        <w:pStyle w:val="ListParagraph"/>
        <w:ind w:left="0"/>
        <w:rPr>
          <w:rFonts w:asciiTheme="minorHAnsi" w:hAnsiTheme="minorHAnsi" w:cs="Arial"/>
        </w:rPr>
      </w:pPr>
    </w:p>
    <w:p w14:paraId="22158CBA" w14:textId="77777777" w:rsidR="00984592" w:rsidRPr="00EF29C2" w:rsidRDefault="00984592" w:rsidP="00984592">
      <w:pPr>
        <w:pStyle w:val="ListParagraph"/>
        <w:numPr>
          <w:ilvl w:val="0"/>
          <w:numId w:val="5"/>
        </w:numPr>
        <w:ind w:left="360"/>
        <w:rPr>
          <w:rFonts w:asciiTheme="minorHAnsi" w:hAnsiTheme="minorHAnsi" w:cs="Arial"/>
          <w:color w:val="231F20"/>
          <w:sz w:val="22"/>
          <w:szCs w:val="22"/>
        </w:rPr>
      </w:pPr>
      <w:r w:rsidRPr="00EF29C2">
        <w:rPr>
          <w:rFonts w:asciiTheme="minorHAnsi" w:hAnsiTheme="minorHAnsi" w:cs="Arial"/>
          <w:color w:val="231F20"/>
          <w:sz w:val="22"/>
          <w:szCs w:val="22"/>
        </w:rPr>
        <w:t>Verify the stirrups are secure prior to using the product and after each stirrup adjustment.</w:t>
      </w:r>
    </w:p>
    <w:p w14:paraId="73A13752" w14:textId="5E0A3DC3" w:rsidR="00984592" w:rsidRPr="00C44554" w:rsidRDefault="00E0655C" w:rsidP="00C56B84">
      <w:pPr>
        <w:numPr>
          <w:ilvl w:val="0"/>
          <w:numId w:val="5"/>
        </w:numPr>
        <w:pBdr>
          <w:bottom w:val="single" w:sz="12" w:space="1" w:color="auto"/>
        </w:pBdr>
        <w:autoSpaceDE w:val="0"/>
        <w:autoSpaceDN w:val="0"/>
        <w:adjustRightInd w:val="0"/>
        <w:spacing w:after="120"/>
        <w:ind w:left="360"/>
        <w:rPr>
          <w:rFonts w:asciiTheme="minorHAnsi" w:hAnsiTheme="minorHAnsi" w:cs="Arial"/>
          <w:b/>
          <w:bCs/>
          <w:color w:val="231F20"/>
        </w:rPr>
      </w:pPr>
      <w:r w:rsidRPr="00EF29C2">
        <w:rPr>
          <w:rFonts w:asciiTheme="minorHAnsi" w:hAnsiTheme="minorHAnsi" w:cs="Arial"/>
          <w:color w:val="231F20"/>
          <w:sz w:val="22"/>
          <w:szCs w:val="22"/>
        </w:rPr>
        <w:t xml:space="preserve">Verify </w:t>
      </w:r>
      <w:r w:rsidRPr="00EF29C2">
        <w:rPr>
          <w:rFonts w:asciiTheme="minorHAnsi" w:hAnsiTheme="minorHAnsi" w:cs="Arial"/>
          <w:color w:val="231F20"/>
        </w:rPr>
        <w:t xml:space="preserve">the </w:t>
      </w:r>
      <w:r w:rsidR="00AD2214" w:rsidRPr="00EF29C2">
        <w:rPr>
          <w:rFonts w:asciiTheme="minorHAnsi" w:hAnsiTheme="minorHAnsi" w:cs="Arial"/>
          <w:color w:val="231F20"/>
        </w:rPr>
        <w:t>stirrups are fully stored before raising the calf section.  Failure to fully store the stirrups prior to moving the calf section may result in equipment damage</w:t>
      </w:r>
      <w:r w:rsidR="00C44554" w:rsidRPr="00EF29C2">
        <w:rPr>
          <w:rFonts w:asciiTheme="minorHAnsi" w:hAnsiTheme="minorHAnsi" w:cs="Arial"/>
          <w:color w:val="231F20"/>
        </w:rPr>
        <w:t xml:space="preserve"> or injury</w:t>
      </w:r>
      <w:r w:rsidR="00AD2214" w:rsidRPr="00EF29C2">
        <w:rPr>
          <w:rFonts w:asciiTheme="minorHAnsi" w:hAnsiTheme="minorHAnsi" w:cs="Arial"/>
          <w:color w:val="231F20"/>
        </w:rPr>
        <w:t>.</w:t>
      </w:r>
      <w:r w:rsidR="00984592" w:rsidRPr="00C44554">
        <w:rPr>
          <w:rFonts w:asciiTheme="minorHAnsi" w:hAnsiTheme="minorHAnsi" w:cs="Arial"/>
        </w:rPr>
        <w:br w:type="page"/>
      </w:r>
    </w:p>
    <w:p w14:paraId="09DAA648" w14:textId="77777777" w:rsidR="00E0655C" w:rsidRDefault="00E0655C" w:rsidP="00E0655C">
      <w:pPr>
        <w:pStyle w:val="TOCSub-Section"/>
        <w:rPr>
          <w:rFonts w:asciiTheme="minorHAnsi" w:hAnsiTheme="minorHAnsi" w:cs="Arial"/>
        </w:rPr>
      </w:pPr>
    </w:p>
    <w:p w14:paraId="69E528E2" w14:textId="65B7FDE4" w:rsidR="00E0655C" w:rsidRPr="007C3B8C" w:rsidRDefault="00E0655C" w:rsidP="00E0655C">
      <w:pPr>
        <w:pStyle w:val="TOCSub-Section"/>
        <w:rPr>
          <w:rFonts w:asciiTheme="minorHAnsi" w:hAnsiTheme="minorHAnsi" w:cs="Arial"/>
        </w:rPr>
      </w:pPr>
      <w:bookmarkStart w:id="40" w:name="_Toc25155692"/>
      <w:r w:rsidRPr="007C3B8C">
        <w:rPr>
          <w:rFonts w:asciiTheme="minorHAnsi" w:hAnsiTheme="minorHAnsi" w:cs="Arial"/>
        </w:rPr>
        <w:t xml:space="preserve">Using the </w:t>
      </w:r>
      <w:r>
        <w:rPr>
          <w:rFonts w:asciiTheme="minorHAnsi" w:hAnsiTheme="minorHAnsi" w:cs="Arial"/>
        </w:rPr>
        <w:t>Footboard</w:t>
      </w:r>
      <w:bookmarkEnd w:id="40"/>
    </w:p>
    <w:p w14:paraId="175E4A6F" w14:textId="10D4EAA7" w:rsidR="00E0655C" w:rsidRPr="007C3B8C" w:rsidRDefault="00E0655C" w:rsidP="00E0655C">
      <w:pPr>
        <w:rPr>
          <w:rFonts w:asciiTheme="minorHAnsi" w:hAnsiTheme="minorHAnsi" w:cs="Arial"/>
        </w:rPr>
      </w:pPr>
      <w:r w:rsidRPr="007C3B8C">
        <w:rPr>
          <w:rFonts w:asciiTheme="minorHAnsi" w:hAnsiTheme="minorHAnsi" w:cs="Arial"/>
        </w:rPr>
        <w:t xml:space="preserve">The product may be equipped with </w:t>
      </w:r>
      <w:r w:rsidR="00A450A7">
        <w:rPr>
          <w:rFonts w:asciiTheme="minorHAnsi" w:hAnsiTheme="minorHAnsi" w:cs="Arial"/>
        </w:rPr>
        <w:t>an optional footboard</w:t>
      </w:r>
      <w:r w:rsidRPr="007C3B8C">
        <w:rPr>
          <w:rFonts w:asciiTheme="minorHAnsi" w:hAnsiTheme="minorHAnsi" w:cs="Arial"/>
        </w:rPr>
        <w:t xml:space="preserve">.  </w:t>
      </w:r>
    </w:p>
    <w:p w14:paraId="175A401F" w14:textId="77777777" w:rsidR="00E0655C" w:rsidRPr="007C3B8C" w:rsidRDefault="00E0655C" w:rsidP="00E0655C">
      <w:pPr>
        <w:rPr>
          <w:rFonts w:asciiTheme="minorHAnsi" w:hAnsiTheme="minorHAnsi" w:cs="Arial"/>
        </w:rPr>
      </w:pPr>
    </w:p>
    <w:tbl>
      <w:tblPr>
        <w:tblStyle w:val="TableGrid"/>
        <w:tblW w:w="0" w:type="auto"/>
        <w:tblLook w:val="04A0" w:firstRow="1" w:lastRow="0" w:firstColumn="1" w:lastColumn="0" w:noHBand="0" w:noVBand="1"/>
      </w:tblPr>
      <w:tblGrid>
        <w:gridCol w:w="4287"/>
        <w:gridCol w:w="4343"/>
      </w:tblGrid>
      <w:tr w:rsidR="00E0655C" w:rsidRPr="007C3B8C" w14:paraId="1B892C68" w14:textId="77777777" w:rsidTr="00BD34CE">
        <w:trPr>
          <w:trHeight w:val="2429"/>
        </w:trPr>
        <w:tc>
          <w:tcPr>
            <w:tcW w:w="4287" w:type="dxa"/>
            <w:vAlign w:val="center"/>
          </w:tcPr>
          <w:p w14:paraId="388EA74C" w14:textId="77777777" w:rsidR="00E0655C" w:rsidRDefault="006F27F7" w:rsidP="004261EA">
            <w:pPr>
              <w:rPr>
                <w:rFonts w:asciiTheme="minorHAnsi" w:hAnsiTheme="minorHAnsi" w:cs="Arial"/>
              </w:rPr>
            </w:pPr>
            <w:r>
              <w:rPr>
                <w:rFonts w:asciiTheme="minorHAnsi" w:hAnsiTheme="minorHAnsi" w:cs="Arial"/>
              </w:rPr>
              <w:t xml:space="preserve">Rotate downward for procedural use. </w:t>
            </w:r>
          </w:p>
          <w:p w14:paraId="2C7539F4" w14:textId="77777777" w:rsidR="00BD34CE" w:rsidRDefault="00BD34CE" w:rsidP="004261EA">
            <w:pPr>
              <w:rPr>
                <w:rFonts w:asciiTheme="minorHAnsi" w:hAnsiTheme="minorHAnsi" w:cs="Arial"/>
              </w:rPr>
            </w:pPr>
          </w:p>
          <w:p w14:paraId="20F9E80D" w14:textId="77777777" w:rsidR="00BD34CE" w:rsidRDefault="00BD34CE" w:rsidP="00BD34CE">
            <w:pPr>
              <w:rPr>
                <w:rFonts w:asciiTheme="minorHAnsi" w:hAnsiTheme="minorHAnsi" w:cs="Arial"/>
                <w:b/>
                <w:bCs/>
              </w:rPr>
            </w:pPr>
          </w:p>
          <w:p w14:paraId="7C5A96C9" w14:textId="3B896524" w:rsidR="00BD34CE" w:rsidRPr="007C3B8C" w:rsidRDefault="00BD34CE" w:rsidP="00BD34CE">
            <w:pPr>
              <w:rPr>
                <w:rFonts w:asciiTheme="minorHAnsi" w:hAnsiTheme="minorHAnsi" w:cs="Arial"/>
              </w:rPr>
            </w:pPr>
            <w:r w:rsidRPr="00BD34CE">
              <w:rPr>
                <w:rFonts w:asciiTheme="minorHAnsi" w:hAnsiTheme="minorHAnsi" w:cs="Arial"/>
                <w:b/>
                <w:bCs/>
              </w:rPr>
              <w:t xml:space="preserve">Note:  </w:t>
            </w:r>
            <w:r>
              <w:rPr>
                <w:rFonts w:asciiTheme="minorHAnsi" w:hAnsiTheme="minorHAnsi" w:cs="Arial"/>
              </w:rPr>
              <w:t>The footboard is not intended for standing.  The footboard should be raised to its stored position when a patient enters the product in a chair position.</w:t>
            </w:r>
          </w:p>
        </w:tc>
        <w:tc>
          <w:tcPr>
            <w:tcW w:w="4343" w:type="dxa"/>
            <w:vAlign w:val="center"/>
          </w:tcPr>
          <w:p w14:paraId="754CBA04" w14:textId="2B47B38A" w:rsidR="00E0655C" w:rsidRPr="007C3B8C" w:rsidRDefault="00BD34CE" w:rsidP="00BD34CE">
            <w:pPr>
              <w:jc w:val="center"/>
              <w:rPr>
                <w:rFonts w:asciiTheme="minorHAnsi" w:hAnsiTheme="minorHAnsi" w:cs="Arial"/>
              </w:rPr>
            </w:pPr>
            <w:r>
              <w:rPr>
                <w:rFonts w:asciiTheme="minorHAnsi" w:hAnsiTheme="minorHAnsi" w:cs="Arial"/>
                <w:noProof/>
              </w:rPr>
              <w:drawing>
                <wp:inline distT="0" distB="0" distL="0" distR="0" wp14:anchorId="6E4A254B" wp14:editId="2141E20A">
                  <wp:extent cx="1470660" cy="1730881"/>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4054" cy="1734875"/>
                          </a:xfrm>
                          <a:prstGeom prst="rect">
                            <a:avLst/>
                          </a:prstGeom>
                          <a:noFill/>
                        </pic:spPr>
                      </pic:pic>
                    </a:graphicData>
                  </a:graphic>
                </wp:inline>
              </w:drawing>
            </w:r>
          </w:p>
        </w:tc>
      </w:tr>
      <w:tr w:rsidR="006F27F7" w:rsidRPr="007C3B8C" w14:paraId="1CFAFE94" w14:textId="77777777" w:rsidTr="00BD34CE">
        <w:trPr>
          <w:trHeight w:val="2429"/>
        </w:trPr>
        <w:tc>
          <w:tcPr>
            <w:tcW w:w="4287" w:type="dxa"/>
            <w:vAlign w:val="center"/>
          </w:tcPr>
          <w:p w14:paraId="268D9D25" w14:textId="79D8442E" w:rsidR="00BD34CE" w:rsidRDefault="006F27F7" w:rsidP="004261EA">
            <w:pPr>
              <w:rPr>
                <w:rFonts w:asciiTheme="minorHAnsi" w:hAnsiTheme="minorHAnsi" w:cs="Arial"/>
              </w:rPr>
            </w:pPr>
            <w:r>
              <w:rPr>
                <w:rFonts w:asciiTheme="minorHAnsi" w:hAnsiTheme="minorHAnsi" w:cs="Arial"/>
              </w:rPr>
              <w:t>Raise upward for storage.</w:t>
            </w:r>
          </w:p>
        </w:tc>
        <w:tc>
          <w:tcPr>
            <w:tcW w:w="4343" w:type="dxa"/>
            <w:vAlign w:val="center"/>
          </w:tcPr>
          <w:p w14:paraId="21D2545B" w14:textId="01EFC928" w:rsidR="006F27F7" w:rsidRDefault="00BD34CE" w:rsidP="004261EA">
            <w:pPr>
              <w:jc w:val="center"/>
              <w:rPr>
                <w:rFonts w:asciiTheme="minorHAnsi" w:hAnsiTheme="minorHAnsi" w:cs="Arial"/>
              </w:rPr>
            </w:pPr>
            <w:r>
              <w:rPr>
                <w:rFonts w:asciiTheme="minorHAnsi" w:hAnsiTheme="minorHAnsi" w:cs="Arial"/>
                <w:noProof/>
              </w:rPr>
              <w:drawing>
                <wp:inline distT="0" distB="0" distL="0" distR="0" wp14:anchorId="0B045755" wp14:editId="65D10379">
                  <wp:extent cx="1133475" cy="1424105"/>
                  <wp:effectExtent l="0" t="0" r="0" b="508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9969"/>
                          <a:stretch/>
                        </pic:blipFill>
                        <pic:spPr bwMode="auto">
                          <a:xfrm>
                            <a:off x="0" y="0"/>
                            <a:ext cx="1147546" cy="14417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A9439DC" w14:textId="77777777" w:rsidR="00984592" w:rsidRDefault="00984592">
      <w:pPr>
        <w:rPr>
          <w:rFonts w:asciiTheme="minorHAnsi" w:hAnsiTheme="minorHAnsi" w:cs="Arial"/>
        </w:rPr>
      </w:pPr>
    </w:p>
    <w:p w14:paraId="462D6C22" w14:textId="77777777" w:rsidR="00984592" w:rsidRDefault="00984592">
      <w:pPr>
        <w:rPr>
          <w:rFonts w:asciiTheme="minorHAnsi" w:hAnsiTheme="minorHAnsi" w:cs="Arial"/>
        </w:rPr>
      </w:pPr>
    </w:p>
    <w:p w14:paraId="2D82A3AF" w14:textId="77777777" w:rsidR="00984592" w:rsidRPr="007C3B8C" w:rsidRDefault="00984592" w:rsidP="00984592">
      <w:pPr>
        <w:pBdr>
          <w:bottom w:val="single" w:sz="12" w:space="1" w:color="auto"/>
        </w:pBdr>
        <w:rPr>
          <w:rFonts w:asciiTheme="minorHAnsi" w:hAnsiTheme="minorHAnsi" w:cs="Arial"/>
        </w:rPr>
      </w:pPr>
    </w:p>
    <w:p w14:paraId="07CE3D9B" w14:textId="77777777" w:rsidR="00984592" w:rsidRPr="007C3B8C" w:rsidRDefault="00984592" w:rsidP="00984592">
      <w:pPr>
        <w:pStyle w:val="ListParagraph"/>
        <w:numPr>
          <w:ilvl w:val="0"/>
          <w:numId w:val="10"/>
        </w:numPr>
        <w:rPr>
          <w:rFonts w:asciiTheme="minorHAnsi" w:hAnsiTheme="minorHAnsi" w:cs="Arial"/>
        </w:rPr>
      </w:pPr>
      <w:r w:rsidRPr="007C3B8C">
        <w:rPr>
          <w:rFonts w:asciiTheme="minorHAnsi" w:hAnsiTheme="minorHAnsi" w:cs="Arial"/>
        </w:rPr>
        <w:t>WARNING</w:t>
      </w:r>
    </w:p>
    <w:p w14:paraId="0E1E0C4C" w14:textId="77777777" w:rsidR="00984592" w:rsidRPr="007C3B8C" w:rsidRDefault="00984592" w:rsidP="00984592">
      <w:pPr>
        <w:pStyle w:val="ListParagraph"/>
        <w:ind w:left="0"/>
        <w:rPr>
          <w:rFonts w:asciiTheme="minorHAnsi" w:hAnsiTheme="minorHAnsi" w:cs="Arial"/>
        </w:rPr>
      </w:pPr>
    </w:p>
    <w:p w14:paraId="15A8911D" w14:textId="77777777" w:rsidR="00984592" w:rsidRPr="00984592" w:rsidRDefault="00984592" w:rsidP="00984592">
      <w:pPr>
        <w:pStyle w:val="ListParagraph"/>
        <w:numPr>
          <w:ilvl w:val="0"/>
          <w:numId w:val="5"/>
        </w:numPr>
        <w:ind w:left="450" w:hanging="450"/>
        <w:rPr>
          <w:rFonts w:asciiTheme="minorHAnsi" w:hAnsiTheme="minorHAnsi" w:cs="Arial"/>
          <w:color w:val="231F20"/>
          <w:sz w:val="22"/>
          <w:szCs w:val="22"/>
        </w:rPr>
      </w:pPr>
      <w:r w:rsidRPr="00984592">
        <w:rPr>
          <w:rFonts w:asciiTheme="minorHAnsi" w:hAnsiTheme="minorHAnsi" w:cs="Arial"/>
          <w:color w:val="231F20"/>
          <w:sz w:val="22"/>
          <w:szCs w:val="22"/>
        </w:rPr>
        <w:t>Standing on the footrest may result in device instability.  Do not allow a patient to stand on the footrest while the product is in a chair position.</w:t>
      </w:r>
    </w:p>
    <w:p w14:paraId="73D59B3B" w14:textId="77777777" w:rsidR="00984592" w:rsidRPr="00984592" w:rsidRDefault="00984592" w:rsidP="00984592">
      <w:pPr>
        <w:pBdr>
          <w:bottom w:val="single" w:sz="12" w:space="1" w:color="auto"/>
        </w:pBdr>
        <w:autoSpaceDE w:val="0"/>
        <w:autoSpaceDN w:val="0"/>
        <w:adjustRightInd w:val="0"/>
        <w:spacing w:after="120"/>
        <w:rPr>
          <w:rFonts w:asciiTheme="minorHAnsi" w:hAnsiTheme="minorHAnsi" w:cs="Arial"/>
          <w:color w:val="231F20"/>
          <w:sz w:val="22"/>
          <w:szCs w:val="22"/>
        </w:rPr>
      </w:pPr>
    </w:p>
    <w:p w14:paraId="02E84F7C" w14:textId="247F6409" w:rsidR="00001B87" w:rsidRDefault="00001B87">
      <w:pPr>
        <w:rPr>
          <w:rFonts w:asciiTheme="minorHAnsi" w:hAnsiTheme="minorHAnsi" w:cs="Arial"/>
        </w:rPr>
      </w:pPr>
      <w:r>
        <w:rPr>
          <w:rFonts w:asciiTheme="minorHAnsi" w:hAnsiTheme="minorHAnsi" w:cs="Arial"/>
        </w:rPr>
        <w:br w:type="page"/>
      </w:r>
    </w:p>
    <w:p w14:paraId="7873395B" w14:textId="77777777" w:rsidR="00001B87" w:rsidRDefault="00001B87" w:rsidP="00001B87">
      <w:pPr>
        <w:pStyle w:val="TOCSub-Section"/>
        <w:rPr>
          <w:rFonts w:asciiTheme="minorHAnsi" w:hAnsiTheme="minorHAnsi" w:cs="Arial"/>
        </w:rPr>
      </w:pPr>
    </w:p>
    <w:p w14:paraId="5D380372" w14:textId="216C6E6D" w:rsidR="00001B87" w:rsidRPr="007C3B8C" w:rsidRDefault="00001B87" w:rsidP="00001B87">
      <w:pPr>
        <w:pStyle w:val="TOCSub-Section"/>
        <w:rPr>
          <w:rFonts w:asciiTheme="minorHAnsi" w:hAnsiTheme="minorHAnsi" w:cs="Arial"/>
        </w:rPr>
      </w:pPr>
      <w:bookmarkStart w:id="41" w:name="_Toc25155693"/>
      <w:r w:rsidRPr="007C3B8C">
        <w:rPr>
          <w:rFonts w:asciiTheme="minorHAnsi" w:hAnsiTheme="minorHAnsi" w:cs="Arial"/>
        </w:rPr>
        <w:t xml:space="preserve">Using the </w:t>
      </w:r>
      <w:r w:rsidR="00491EE3">
        <w:rPr>
          <w:rFonts w:asciiTheme="minorHAnsi" w:hAnsiTheme="minorHAnsi" w:cs="Arial"/>
        </w:rPr>
        <w:t>Handrail</w:t>
      </w:r>
      <w:r w:rsidRPr="007C3B8C">
        <w:rPr>
          <w:rFonts w:asciiTheme="minorHAnsi" w:hAnsiTheme="minorHAnsi" w:cs="Arial"/>
        </w:rPr>
        <w:t>s</w:t>
      </w:r>
      <w:bookmarkEnd w:id="41"/>
    </w:p>
    <w:p w14:paraId="48E913BD" w14:textId="7672AC7F" w:rsidR="00001B87" w:rsidRPr="007C3B8C" w:rsidRDefault="00001B87" w:rsidP="00001B87">
      <w:pPr>
        <w:rPr>
          <w:rFonts w:asciiTheme="minorHAnsi" w:hAnsiTheme="minorHAnsi" w:cs="Arial"/>
        </w:rPr>
      </w:pPr>
      <w:r w:rsidRPr="007C3B8C">
        <w:rPr>
          <w:rFonts w:asciiTheme="minorHAnsi" w:hAnsiTheme="minorHAnsi" w:cs="Arial"/>
        </w:rPr>
        <w:t xml:space="preserve">The product may be equipped with optional </w:t>
      </w:r>
      <w:r w:rsidR="00491EE3">
        <w:rPr>
          <w:rFonts w:asciiTheme="minorHAnsi" w:hAnsiTheme="minorHAnsi" w:cs="Arial"/>
        </w:rPr>
        <w:t>hand</w:t>
      </w:r>
      <w:r w:rsidRPr="007C3B8C">
        <w:rPr>
          <w:rFonts w:asciiTheme="minorHAnsi" w:hAnsiTheme="minorHAnsi" w:cs="Arial"/>
        </w:rPr>
        <w:t xml:space="preserve">rails.  </w:t>
      </w:r>
    </w:p>
    <w:p w14:paraId="30A72602" w14:textId="77777777" w:rsidR="00001B87" w:rsidRPr="007C3B8C" w:rsidRDefault="00001B87" w:rsidP="00001B87">
      <w:pPr>
        <w:rPr>
          <w:rFonts w:asciiTheme="minorHAnsi" w:hAnsiTheme="minorHAnsi" w:cs="Arial"/>
        </w:rPr>
      </w:pPr>
    </w:p>
    <w:tbl>
      <w:tblPr>
        <w:tblStyle w:val="TableGrid"/>
        <w:tblW w:w="0" w:type="auto"/>
        <w:tblLook w:val="04A0" w:firstRow="1" w:lastRow="0" w:firstColumn="1" w:lastColumn="0" w:noHBand="0" w:noVBand="1"/>
      </w:tblPr>
      <w:tblGrid>
        <w:gridCol w:w="4291"/>
        <w:gridCol w:w="4339"/>
      </w:tblGrid>
      <w:tr w:rsidR="00001B87" w:rsidRPr="007C3B8C" w14:paraId="11CDFF30" w14:textId="77777777" w:rsidTr="009B11D6">
        <w:trPr>
          <w:trHeight w:val="2429"/>
        </w:trPr>
        <w:tc>
          <w:tcPr>
            <w:tcW w:w="4428" w:type="dxa"/>
            <w:vAlign w:val="center"/>
          </w:tcPr>
          <w:p w14:paraId="1769E73B" w14:textId="7ABF3296" w:rsidR="00001B87" w:rsidRPr="007C3B8C" w:rsidRDefault="00001B87" w:rsidP="009B11D6">
            <w:pPr>
              <w:rPr>
                <w:rFonts w:asciiTheme="minorHAnsi" w:hAnsiTheme="minorHAnsi" w:cs="Arial"/>
              </w:rPr>
            </w:pPr>
            <w:r>
              <w:rPr>
                <w:rFonts w:asciiTheme="minorHAnsi" w:hAnsiTheme="minorHAnsi" w:cs="Arial"/>
              </w:rPr>
              <w:t xml:space="preserve">Pull the </w:t>
            </w:r>
            <w:r w:rsidR="00491EE3">
              <w:rPr>
                <w:rFonts w:asciiTheme="minorHAnsi" w:hAnsiTheme="minorHAnsi" w:cs="Arial"/>
              </w:rPr>
              <w:t>handr</w:t>
            </w:r>
            <w:r>
              <w:rPr>
                <w:rFonts w:asciiTheme="minorHAnsi" w:hAnsiTheme="minorHAnsi" w:cs="Arial"/>
              </w:rPr>
              <w:t>ail mounting bracket outward</w:t>
            </w:r>
            <w:r w:rsidR="006B3FB2">
              <w:rPr>
                <w:rFonts w:asciiTheme="minorHAnsi" w:hAnsiTheme="minorHAnsi" w:cs="Arial"/>
              </w:rPr>
              <w:t>.</w:t>
            </w:r>
          </w:p>
        </w:tc>
        <w:tc>
          <w:tcPr>
            <w:tcW w:w="4428" w:type="dxa"/>
            <w:vAlign w:val="center"/>
          </w:tcPr>
          <w:p w14:paraId="54D8875E"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0958CB77" wp14:editId="2E824DA0">
                  <wp:extent cx="1284661" cy="14001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93999" cy="1410352"/>
                          </a:xfrm>
                          <a:prstGeom prst="rect">
                            <a:avLst/>
                          </a:prstGeom>
                          <a:noFill/>
                        </pic:spPr>
                      </pic:pic>
                    </a:graphicData>
                  </a:graphic>
                </wp:inline>
              </w:drawing>
            </w:r>
          </w:p>
        </w:tc>
      </w:tr>
      <w:tr w:rsidR="00001B87" w:rsidRPr="007C3B8C" w14:paraId="0E8155E6" w14:textId="77777777" w:rsidTr="009B11D6">
        <w:trPr>
          <w:trHeight w:val="2429"/>
        </w:trPr>
        <w:tc>
          <w:tcPr>
            <w:tcW w:w="4428" w:type="dxa"/>
            <w:vAlign w:val="center"/>
          </w:tcPr>
          <w:p w14:paraId="26C38657" w14:textId="12D12563" w:rsidR="00001B87" w:rsidRPr="007C3B8C" w:rsidRDefault="00001B87" w:rsidP="009B11D6">
            <w:pPr>
              <w:rPr>
                <w:rFonts w:asciiTheme="minorHAnsi" w:hAnsiTheme="minorHAnsi" w:cs="Arial"/>
              </w:rPr>
            </w:pPr>
            <w:r>
              <w:rPr>
                <w:rFonts w:asciiTheme="minorHAnsi" w:hAnsiTheme="minorHAnsi" w:cs="Arial"/>
              </w:rPr>
              <w:t xml:space="preserve">Place the </w:t>
            </w:r>
            <w:r w:rsidR="00491EE3">
              <w:rPr>
                <w:rFonts w:asciiTheme="minorHAnsi" w:hAnsiTheme="minorHAnsi" w:cs="Arial"/>
              </w:rPr>
              <w:t>hand</w:t>
            </w:r>
            <w:r>
              <w:rPr>
                <w:rFonts w:asciiTheme="minorHAnsi" w:hAnsiTheme="minorHAnsi" w:cs="Arial"/>
              </w:rPr>
              <w:t xml:space="preserve">rail into the mounting bracket.  </w:t>
            </w:r>
          </w:p>
        </w:tc>
        <w:tc>
          <w:tcPr>
            <w:tcW w:w="4428" w:type="dxa"/>
            <w:vAlign w:val="center"/>
          </w:tcPr>
          <w:p w14:paraId="36059065"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57E8D235" wp14:editId="19D5285A">
                  <wp:extent cx="1081240" cy="1488440"/>
                  <wp:effectExtent l="0" t="0" r="5080" b="0"/>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9606" cy="1499956"/>
                          </a:xfrm>
                          <a:prstGeom prst="rect">
                            <a:avLst/>
                          </a:prstGeom>
                          <a:noFill/>
                        </pic:spPr>
                      </pic:pic>
                    </a:graphicData>
                  </a:graphic>
                </wp:inline>
              </w:drawing>
            </w:r>
          </w:p>
        </w:tc>
      </w:tr>
      <w:tr w:rsidR="00001B87" w:rsidRPr="007C3B8C" w14:paraId="32D9239A" w14:textId="77777777" w:rsidTr="003D60FE">
        <w:trPr>
          <w:trHeight w:val="2429"/>
        </w:trPr>
        <w:tc>
          <w:tcPr>
            <w:tcW w:w="4428" w:type="dxa"/>
            <w:vAlign w:val="center"/>
          </w:tcPr>
          <w:p w14:paraId="12C91EEA" w14:textId="77D537C4" w:rsidR="00001B87" w:rsidRPr="007C3B8C" w:rsidRDefault="00001B87" w:rsidP="009B11D6">
            <w:pPr>
              <w:rPr>
                <w:rFonts w:asciiTheme="minorHAnsi" w:hAnsiTheme="minorHAnsi" w:cs="Arial"/>
              </w:rPr>
            </w:pPr>
            <w:r>
              <w:rPr>
                <w:rFonts w:asciiTheme="minorHAnsi" w:hAnsiTheme="minorHAnsi" w:cs="Arial"/>
              </w:rPr>
              <w:t xml:space="preserve">Pull the release lever and lower the </w:t>
            </w:r>
            <w:r w:rsidR="00491EE3">
              <w:rPr>
                <w:rFonts w:asciiTheme="minorHAnsi" w:hAnsiTheme="minorHAnsi" w:cs="Arial"/>
              </w:rPr>
              <w:t>hand</w:t>
            </w:r>
            <w:r>
              <w:rPr>
                <w:rFonts w:asciiTheme="minorHAnsi" w:hAnsiTheme="minorHAnsi" w:cs="Arial"/>
              </w:rPr>
              <w:t xml:space="preserve">rail so the locking pin engages the hole in the </w:t>
            </w:r>
            <w:r w:rsidR="00491EE3">
              <w:rPr>
                <w:rFonts w:asciiTheme="minorHAnsi" w:hAnsiTheme="minorHAnsi" w:cs="Arial"/>
              </w:rPr>
              <w:t>hand</w:t>
            </w:r>
            <w:r>
              <w:rPr>
                <w:rFonts w:asciiTheme="minorHAnsi" w:hAnsiTheme="minorHAnsi" w:cs="Arial"/>
              </w:rPr>
              <w:t>rail.</w:t>
            </w:r>
          </w:p>
        </w:tc>
        <w:tc>
          <w:tcPr>
            <w:tcW w:w="4428" w:type="dxa"/>
            <w:shd w:val="clear" w:color="auto" w:fill="auto"/>
            <w:vAlign w:val="center"/>
          </w:tcPr>
          <w:p w14:paraId="48B3BFFD" w14:textId="77777777" w:rsidR="00001B87" w:rsidRPr="007C3B8C" w:rsidRDefault="00001B87" w:rsidP="009B11D6">
            <w:pPr>
              <w:jc w:val="center"/>
              <w:rPr>
                <w:rFonts w:asciiTheme="minorHAnsi" w:hAnsiTheme="minorHAnsi" w:cs="Arial"/>
              </w:rPr>
            </w:pPr>
            <w:r>
              <w:rPr>
                <w:rFonts w:asciiTheme="minorHAnsi" w:hAnsiTheme="minorHAnsi" w:cs="Arial"/>
                <w:noProof/>
              </w:rPr>
              <w:drawing>
                <wp:inline distT="0" distB="0" distL="0" distR="0" wp14:anchorId="2179CA28" wp14:editId="44082F54">
                  <wp:extent cx="1269242" cy="1447800"/>
                  <wp:effectExtent l="0" t="0" r="762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r="44041"/>
                          <a:stretch/>
                        </pic:blipFill>
                        <pic:spPr bwMode="auto">
                          <a:xfrm>
                            <a:off x="0" y="0"/>
                            <a:ext cx="1280383" cy="14605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01B87" w:rsidRPr="007C3B8C" w14:paraId="606BD4D5" w14:textId="77777777" w:rsidTr="009B11D6">
        <w:trPr>
          <w:trHeight w:val="2429"/>
        </w:trPr>
        <w:tc>
          <w:tcPr>
            <w:tcW w:w="4428" w:type="dxa"/>
            <w:vAlign w:val="center"/>
          </w:tcPr>
          <w:p w14:paraId="4F37AADA" w14:textId="39C12B35" w:rsidR="00001B87" w:rsidRPr="007C3B8C" w:rsidRDefault="00001B87" w:rsidP="009B11D6">
            <w:pPr>
              <w:rPr>
                <w:rFonts w:asciiTheme="minorHAnsi" w:hAnsiTheme="minorHAnsi" w:cs="Arial"/>
              </w:rPr>
            </w:pPr>
            <w:r w:rsidRPr="007C3B8C">
              <w:rPr>
                <w:rFonts w:asciiTheme="minorHAnsi" w:hAnsiTheme="minorHAnsi" w:cs="Arial"/>
              </w:rPr>
              <w:t xml:space="preserve">The </w:t>
            </w:r>
            <w:r w:rsidR="00491EE3">
              <w:rPr>
                <w:rFonts w:asciiTheme="minorHAnsi" w:hAnsiTheme="minorHAnsi" w:cs="Arial"/>
              </w:rPr>
              <w:t>hand</w:t>
            </w:r>
            <w:r w:rsidRPr="007C3B8C">
              <w:rPr>
                <w:rFonts w:asciiTheme="minorHAnsi" w:hAnsiTheme="minorHAnsi" w:cs="Arial"/>
              </w:rPr>
              <w:t>rails may be lowered or removed by pulling on the release lever.</w:t>
            </w:r>
          </w:p>
        </w:tc>
        <w:tc>
          <w:tcPr>
            <w:tcW w:w="4428" w:type="dxa"/>
            <w:vAlign w:val="center"/>
          </w:tcPr>
          <w:p w14:paraId="25A25A38" w14:textId="77777777" w:rsidR="00001B87" w:rsidRDefault="00001B87" w:rsidP="009B11D6">
            <w:pPr>
              <w:jc w:val="center"/>
              <w:rPr>
                <w:rFonts w:asciiTheme="minorHAnsi" w:hAnsiTheme="minorHAnsi" w:cs="Arial"/>
              </w:rPr>
            </w:pPr>
            <w:r>
              <w:rPr>
                <w:rFonts w:asciiTheme="minorHAnsi" w:hAnsiTheme="minorHAnsi" w:cs="Arial"/>
                <w:noProof/>
              </w:rPr>
              <w:drawing>
                <wp:inline distT="0" distB="0" distL="0" distR="0" wp14:anchorId="2235E92F" wp14:editId="093F6521">
                  <wp:extent cx="1330325" cy="1421119"/>
                  <wp:effectExtent l="0" t="0" r="3175"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5775" cy="1426941"/>
                          </a:xfrm>
                          <a:prstGeom prst="rect">
                            <a:avLst/>
                          </a:prstGeom>
                          <a:noFill/>
                        </pic:spPr>
                      </pic:pic>
                    </a:graphicData>
                  </a:graphic>
                </wp:inline>
              </w:drawing>
            </w:r>
          </w:p>
        </w:tc>
      </w:tr>
    </w:tbl>
    <w:p w14:paraId="23D0DBF4" w14:textId="77777777" w:rsidR="00001B87" w:rsidRPr="007C3B8C" w:rsidRDefault="00001B87" w:rsidP="00001B87">
      <w:pPr>
        <w:pBdr>
          <w:bottom w:val="single" w:sz="12" w:space="1" w:color="auto"/>
        </w:pBdr>
        <w:rPr>
          <w:rFonts w:asciiTheme="minorHAnsi" w:hAnsiTheme="minorHAnsi" w:cs="Arial"/>
        </w:rPr>
      </w:pPr>
    </w:p>
    <w:p w14:paraId="1E92DAB0" w14:textId="77777777" w:rsidR="00001B87" w:rsidRPr="007C3B8C" w:rsidRDefault="00001B87"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2DC4A83" w14:textId="77777777" w:rsidR="00001B87" w:rsidRPr="007C3B8C" w:rsidRDefault="00001B87" w:rsidP="00001B87">
      <w:pPr>
        <w:pStyle w:val="ListParagraph"/>
        <w:ind w:left="0"/>
        <w:rPr>
          <w:rFonts w:asciiTheme="minorHAnsi" w:hAnsiTheme="minorHAnsi" w:cs="Arial"/>
        </w:rPr>
      </w:pPr>
    </w:p>
    <w:p w14:paraId="58233C62" w14:textId="060E4842" w:rsidR="00001B87" w:rsidRPr="007C3B8C" w:rsidRDefault="00001B8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w:t>
      </w:r>
      <w:r w:rsidRPr="007C3B8C">
        <w:rPr>
          <w:rFonts w:asciiTheme="minorHAnsi" w:hAnsiTheme="minorHAnsi" w:cs="Arial"/>
          <w:color w:val="231F20"/>
        </w:rPr>
        <w:t xml:space="preserve">the </w:t>
      </w:r>
      <w:r w:rsidR="00491EE3">
        <w:rPr>
          <w:rFonts w:asciiTheme="minorHAnsi" w:hAnsiTheme="minorHAnsi" w:cs="Arial"/>
          <w:color w:val="231F20"/>
        </w:rPr>
        <w:t>hand</w:t>
      </w:r>
      <w:r w:rsidRPr="007C3B8C">
        <w:rPr>
          <w:rFonts w:asciiTheme="minorHAnsi" w:hAnsiTheme="minorHAnsi" w:cs="Arial"/>
          <w:color w:val="231F20"/>
        </w:rPr>
        <w:t xml:space="preserve">rails are secure prior to using the product and after each </w:t>
      </w:r>
      <w:r w:rsidR="00491EE3">
        <w:rPr>
          <w:rFonts w:asciiTheme="minorHAnsi" w:hAnsiTheme="minorHAnsi" w:cs="Arial"/>
          <w:color w:val="231F20"/>
        </w:rPr>
        <w:t>hand</w:t>
      </w:r>
      <w:r w:rsidRPr="007C3B8C">
        <w:rPr>
          <w:rFonts w:asciiTheme="minorHAnsi" w:hAnsiTheme="minorHAnsi" w:cs="Arial"/>
          <w:color w:val="231F20"/>
        </w:rPr>
        <w:t>rail adjustment.</w:t>
      </w:r>
    </w:p>
    <w:p w14:paraId="5AD06FAB" w14:textId="77777777" w:rsidR="00001B87" w:rsidRPr="007C3B8C" w:rsidRDefault="00001B87" w:rsidP="00001B87">
      <w:pPr>
        <w:rPr>
          <w:rFonts w:asciiTheme="minorHAnsi" w:hAnsiTheme="minorHAnsi" w:cs="Arial"/>
          <w:b/>
          <w:bCs/>
          <w:color w:val="231F20"/>
        </w:rPr>
      </w:pPr>
      <w:r w:rsidRPr="007C3B8C">
        <w:rPr>
          <w:rFonts w:asciiTheme="minorHAnsi" w:hAnsiTheme="minorHAnsi" w:cs="Arial"/>
        </w:rPr>
        <w:br w:type="page"/>
      </w:r>
    </w:p>
    <w:p w14:paraId="0AD2822B" w14:textId="77777777" w:rsidR="00001B87" w:rsidRDefault="00001B87" w:rsidP="009A6344">
      <w:pPr>
        <w:pStyle w:val="TOCSub-Section"/>
        <w:spacing w:before="240"/>
        <w:rPr>
          <w:rFonts w:asciiTheme="minorHAnsi" w:hAnsiTheme="minorHAnsi" w:cs="Arial"/>
        </w:rPr>
      </w:pPr>
    </w:p>
    <w:bookmarkEnd w:id="37"/>
    <w:p w14:paraId="144D9AAE"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00F0F21" w14:textId="77777777" w:rsidR="00644368" w:rsidRPr="00847E7A" w:rsidRDefault="00644368" w:rsidP="00644368">
      <w:pPr>
        <w:pStyle w:val="TOCSub-Section"/>
        <w:rPr>
          <w:rFonts w:asciiTheme="minorHAnsi" w:hAnsiTheme="minorHAnsi" w:cs="Arial"/>
        </w:rPr>
      </w:pPr>
      <w:bookmarkStart w:id="42" w:name="_Toc25155694"/>
      <w:bookmarkStart w:id="43" w:name="_Toc420403214"/>
      <w:r w:rsidRPr="00847E7A">
        <w:rPr>
          <w:rFonts w:asciiTheme="minorHAnsi" w:hAnsiTheme="minorHAnsi" w:cs="Arial"/>
        </w:rPr>
        <w:t>Storing the Hand Control</w:t>
      </w:r>
      <w:bookmarkEnd w:id="42"/>
    </w:p>
    <w:tbl>
      <w:tblPr>
        <w:tblStyle w:val="TableGrid"/>
        <w:tblW w:w="0" w:type="auto"/>
        <w:tblLook w:val="04A0" w:firstRow="1" w:lastRow="0" w:firstColumn="1" w:lastColumn="0" w:noHBand="0" w:noVBand="1"/>
      </w:tblPr>
      <w:tblGrid>
        <w:gridCol w:w="3624"/>
        <w:gridCol w:w="5006"/>
      </w:tblGrid>
      <w:tr w:rsidR="00644368" w:rsidRPr="007C3B8C" w14:paraId="735712B7" w14:textId="77777777" w:rsidTr="00B12F1C">
        <w:trPr>
          <w:trHeight w:val="3131"/>
        </w:trPr>
        <w:tc>
          <w:tcPr>
            <w:tcW w:w="3738" w:type="dxa"/>
            <w:vAlign w:val="center"/>
          </w:tcPr>
          <w:p w14:paraId="784C2E9F" w14:textId="4A664CE7" w:rsidR="007B6172" w:rsidRPr="00847E7A" w:rsidRDefault="007B6172" w:rsidP="00A266E6">
            <w:pPr>
              <w:rPr>
                <w:rFonts w:asciiTheme="minorHAnsi" w:hAnsiTheme="minorHAnsi" w:cs="Arial"/>
              </w:rPr>
            </w:pPr>
            <w:r w:rsidRPr="00847E7A">
              <w:rPr>
                <w:rFonts w:asciiTheme="minorHAnsi" w:hAnsiTheme="minorHAnsi" w:cs="Arial"/>
              </w:rPr>
              <w:t xml:space="preserve">The hand control may be hung on the hook located underneath the </w:t>
            </w:r>
            <w:r w:rsidR="00A266E6" w:rsidRPr="00847E7A">
              <w:rPr>
                <w:rFonts w:asciiTheme="minorHAnsi" w:hAnsiTheme="minorHAnsi" w:cs="Arial"/>
              </w:rPr>
              <w:t>support surface</w:t>
            </w:r>
            <w:r w:rsidRPr="00847E7A">
              <w:rPr>
                <w:rFonts w:asciiTheme="minorHAnsi" w:hAnsiTheme="minorHAnsi" w:cs="Arial"/>
              </w:rPr>
              <w:t>.  The hook may be moved to the end user’s preference.</w:t>
            </w:r>
          </w:p>
        </w:tc>
        <w:tc>
          <w:tcPr>
            <w:tcW w:w="5118" w:type="dxa"/>
            <w:shd w:val="clear" w:color="auto" w:fill="auto"/>
            <w:vAlign w:val="center"/>
          </w:tcPr>
          <w:p w14:paraId="1DA58E76" w14:textId="096CD6AA" w:rsidR="00644368" w:rsidRPr="007C3B8C" w:rsidRDefault="00B12F1C" w:rsidP="00892930">
            <w:pPr>
              <w:jc w:val="center"/>
              <w:rPr>
                <w:rFonts w:asciiTheme="minorHAnsi" w:hAnsiTheme="minorHAnsi" w:cs="Arial"/>
              </w:rPr>
            </w:pPr>
            <w:r>
              <w:rPr>
                <w:rFonts w:asciiTheme="minorHAnsi" w:hAnsiTheme="minorHAnsi" w:cs="Arial"/>
                <w:noProof/>
              </w:rPr>
              <w:drawing>
                <wp:inline distT="0" distB="0" distL="0" distR="0" wp14:anchorId="74DE8AD5" wp14:editId="0EF6C47D">
                  <wp:extent cx="1630664" cy="18288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30664" cy="1828800"/>
                          </a:xfrm>
                          <a:prstGeom prst="rect">
                            <a:avLst/>
                          </a:prstGeom>
                          <a:noFill/>
                        </pic:spPr>
                      </pic:pic>
                    </a:graphicData>
                  </a:graphic>
                </wp:inline>
              </w:drawing>
            </w:r>
          </w:p>
        </w:tc>
      </w:tr>
    </w:tbl>
    <w:p w14:paraId="6E75EC1E" w14:textId="77777777" w:rsidR="00644368" w:rsidRPr="007C3B8C" w:rsidRDefault="00644368">
      <w:pPr>
        <w:rPr>
          <w:rFonts w:asciiTheme="minorHAnsi" w:hAnsiTheme="minorHAnsi" w:cs="Arial"/>
        </w:rPr>
      </w:pPr>
    </w:p>
    <w:p w14:paraId="0F8DABD6" w14:textId="77777777" w:rsidR="00933753" w:rsidRPr="007C3B8C" w:rsidRDefault="00F72C2B" w:rsidP="00933753">
      <w:pPr>
        <w:pStyle w:val="TOCSub-Section"/>
        <w:rPr>
          <w:rFonts w:asciiTheme="minorHAnsi" w:hAnsiTheme="minorHAnsi" w:cs="Arial"/>
        </w:rPr>
      </w:pPr>
      <w:bookmarkStart w:id="44" w:name="_Toc25155695"/>
      <w:bookmarkEnd w:id="43"/>
      <w:r w:rsidRPr="007C3B8C">
        <w:rPr>
          <w:rFonts w:asciiTheme="minorHAnsi" w:hAnsiTheme="minorHAnsi" w:cs="Arial"/>
        </w:rPr>
        <w:t>Optional Battery</w:t>
      </w:r>
      <w:bookmarkEnd w:id="44"/>
    </w:p>
    <w:tbl>
      <w:tblPr>
        <w:tblStyle w:val="TableGrid"/>
        <w:tblW w:w="0" w:type="auto"/>
        <w:tblLook w:val="04A0" w:firstRow="1" w:lastRow="0" w:firstColumn="1" w:lastColumn="0" w:noHBand="0" w:noVBand="1"/>
      </w:tblPr>
      <w:tblGrid>
        <w:gridCol w:w="3575"/>
        <w:gridCol w:w="5055"/>
      </w:tblGrid>
      <w:tr w:rsidR="0060261C" w:rsidRPr="007C3B8C" w14:paraId="727B8563" w14:textId="77777777" w:rsidTr="0060261C">
        <w:trPr>
          <w:trHeight w:val="4787"/>
        </w:trPr>
        <w:tc>
          <w:tcPr>
            <w:tcW w:w="3575" w:type="dxa"/>
            <w:vAlign w:val="center"/>
          </w:tcPr>
          <w:p w14:paraId="4905F274" w14:textId="626F3BFC" w:rsidR="0060261C" w:rsidRPr="007C3B8C" w:rsidRDefault="0060261C" w:rsidP="00CE6272">
            <w:pPr>
              <w:rPr>
                <w:rFonts w:asciiTheme="minorHAnsi" w:hAnsiTheme="minorHAnsi" w:cs="Arial"/>
              </w:rPr>
            </w:pPr>
            <w:r w:rsidRPr="007C3B8C">
              <w:rPr>
                <w:rFonts w:asciiTheme="minorHAnsi" w:hAnsiTheme="minorHAnsi" w:cs="Arial"/>
              </w:rPr>
              <w:t xml:space="preserve">The product may be equipped with an optional battery.  The battery </w:t>
            </w:r>
            <w:r w:rsidR="009857C3">
              <w:rPr>
                <w:rFonts w:asciiTheme="minorHAnsi" w:hAnsiTheme="minorHAnsi" w:cs="Arial"/>
              </w:rPr>
              <w:t>is located underneath the control box and will be charged when</w:t>
            </w:r>
            <w:r w:rsidR="006B3FB2">
              <w:rPr>
                <w:rFonts w:asciiTheme="minorHAnsi" w:hAnsiTheme="minorHAnsi" w:cs="Arial"/>
              </w:rPr>
              <w:t xml:space="preserve"> </w:t>
            </w:r>
            <w:r w:rsidR="009857C3">
              <w:rPr>
                <w:rFonts w:asciiTheme="minorHAnsi" w:hAnsiTheme="minorHAnsi" w:cs="Arial"/>
              </w:rPr>
              <w:t>the product is plugged into AC power.</w:t>
            </w:r>
            <w:r w:rsidRPr="007C3B8C">
              <w:rPr>
                <w:rFonts w:asciiTheme="minorHAnsi" w:hAnsiTheme="minorHAnsi" w:cs="Arial"/>
              </w:rPr>
              <w:t xml:space="preserve">  </w:t>
            </w:r>
          </w:p>
          <w:p w14:paraId="04333173" w14:textId="77777777" w:rsidR="0060261C" w:rsidRPr="007C3B8C" w:rsidRDefault="0060261C" w:rsidP="00CE6272">
            <w:pPr>
              <w:rPr>
                <w:rFonts w:asciiTheme="minorHAnsi" w:hAnsiTheme="minorHAnsi" w:cs="Arial"/>
              </w:rPr>
            </w:pPr>
          </w:p>
          <w:p w14:paraId="0A61F739" w14:textId="77777777" w:rsidR="0060261C" w:rsidRPr="007C3B8C" w:rsidRDefault="0060261C" w:rsidP="009A20AF">
            <w:pPr>
              <w:rPr>
                <w:rFonts w:asciiTheme="minorHAnsi" w:hAnsiTheme="minorHAnsi" w:cs="Arial"/>
              </w:rPr>
            </w:pPr>
          </w:p>
          <w:p w14:paraId="6B560086" w14:textId="7B37D652" w:rsidR="0060261C" w:rsidRPr="007C3B8C" w:rsidRDefault="0060261C" w:rsidP="009A20AF">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lifting capacity</w:t>
            </w:r>
            <w:r w:rsidR="009857C3">
              <w:rPr>
                <w:rFonts w:asciiTheme="minorHAnsi" w:hAnsiTheme="minorHAnsi" w:cs="Arial"/>
              </w:rPr>
              <w:t xml:space="preserve"> and speed</w:t>
            </w:r>
            <w:r w:rsidRPr="007C3B8C">
              <w:rPr>
                <w:rFonts w:asciiTheme="minorHAnsi" w:hAnsiTheme="minorHAnsi" w:cs="Arial"/>
              </w:rPr>
              <w:t xml:space="preserve"> of the product </w:t>
            </w:r>
            <w:r>
              <w:rPr>
                <w:rFonts w:asciiTheme="minorHAnsi" w:hAnsiTheme="minorHAnsi" w:cs="Arial"/>
              </w:rPr>
              <w:t>may be</w:t>
            </w:r>
            <w:r w:rsidRPr="007C3B8C">
              <w:rPr>
                <w:rFonts w:asciiTheme="minorHAnsi" w:hAnsiTheme="minorHAnsi" w:cs="Arial"/>
              </w:rPr>
              <w:t xml:space="preserve"> reduced while on battery power.  </w:t>
            </w:r>
          </w:p>
          <w:p w14:paraId="5D5F0512" w14:textId="77777777" w:rsidR="0060261C" w:rsidRPr="007C3B8C" w:rsidRDefault="0060261C" w:rsidP="00C71F92">
            <w:pPr>
              <w:rPr>
                <w:rFonts w:asciiTheme="minorHAnsi" w:hAnsiTheme="minorHAnsi" w:cs="Arial"/>
              </w:rPr>
            </w:pPr>
          </w:p>
        </w:tc>
        <w:tc>
          <w:tcPr>
            <w:tcW w:w="5055" w:type="dxa"/>
            <w:vAlign w:val="center"/>
          </w:tcPr>
          <w:p w14:paraId="22B0FBFD" w14:textId="2ECEAA24" w:rsidR="0060261C" w:rsidRDefault="0060261C" w:rsidP="0060261C">
            <w:pPr>
              <w:jc w:val="center"/>
              <w:rPr>
                <w:rFonts w:asciiTheme="minorHAnsi" w:hAnsiTheme="minorHAnsi" w:cs="Arial"/>
              </w:rPr>
            </w:pPr>
          </w:p>
          <w:p w14:paraId="15E65003" w14:textId="77777777" w:rsidR="0060261C" w:rsidRDefault="0060261C" w:rsidP="0060261C">
            <w:pPr>
              <w:jc w:val="center"/>
              <w:rPr>
                <w:rFonts w:asciiTheme="minorHAnsi" w:hAnsiTheme="minorHAnsi" w:cs="Arial"/>
              </w:rPr>
            </w:pPr>
          </w:p>
          <w:p w14:paraId="79E2149A" w14:textId="228FF755" w:rsidR="0060261C" w:rsidRDefault="0016523B" w:rsidP="0060261C">
            <w:pPr>
              <w:jc w:val="center"/>
              <w:rPr>
                <w:rFonts w:asciiTheme="minorHAnsi" w:hAnsiTheme="minorHAnsi" w:cs="Arial"/>
                <w:noProof/>
              </w:rPr>
            </w:pPr>
            <w:r>
              <w:rPr>
                <w:rFonts w:asciiTheme="minorHAnsi" w:hAnsiTheme="minorHAnsi" w:cs="Arial"/>
                <w:noProof/>
              </w:rPr>
              <w:drawing>
                <wp:inline distT="0" distB="0" distL="0" distR="0" wp14:anchorId="69A9B26E" wp14:editId="04BAC7AD">
                  <wp:extent cx="2823039" cy="2251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30636" cy="2257770"/>
                          </a:xfrm>
                          <a:prstGeom prst="rect">
                            <a:avLst/>
                          </a:prstGeom>
                          <a:noFill/>
                        </pic:spPr>
                      </pic:pic>
                    </a:graphicData>
                  </a:graphic>
                </wp:inline>
              </w:drawing>
            </w:r>
          </w:p>
          <w:p w14:paraId="713D505A" w14:textId="77777777" w:rsidR="0060261C" w:rsidRDefault="0060261C" w:rsidP="0060261C">
            <w:pPr>
              <w:jc w:val="center"/>
              <w:rPr>
                <w:rFonts w:asciiTheme="minorHAnsi" w:hAnsiTheme="minorHAnsi" w:cs="Arial"/>
                <w:noProof/>
              </w:rPr>
            </w:pPr>
          </w:p>
          <w:p w14:paraId="21526F10" w14:textId="60A36D7C" w:rsidR="0060261C" w:rsidRPr="007C3B8C" w:rsidRDefault="0060261C" w:rsidP="0060261C">
            <w:pPr>
              <w:jc w:val="center"/>
              <w:rPr>
                <w:rFonts w:asciiTheme="minorHAnsi" w:hAnsiTheme="minorHAnsi" w:cs="Arial"/>
              </w:rPr>
            </w:pPr>
          </w:p>
        </w:tc>
      </w:tr>
    </w:tbl>
    <w:p w14:paraId="1FC16FD1" w14:textId="468AF318" w:rsidR="00041277" w:rsidRDefault="00041277" w:rsidP="00041277">
      <w:pPr>
        <w:pBdr>
          <w:bottom w:val="single" w:sz="12" w:space="1" w:color="auto"/>
        </w:pBdr>
        <w:rPr>
          <w:rFonts w:asciiTheme="minorHAnsi" w:hAnsiTheme="minorHAnsi" w:cs="Arial"/>
        </w:rPr>
      </w:pPr>
      <w:bookmarkStart w:id="45" w:name="_Toc420403216"/>
    </w:p>
    <w:p w14:paraId="5B9CC29F" w14:textId="77777777" w:rsidR="007C03FC" w:rsidRPr="007C3B8C" w:rsidRDefault="007C03FC" w:rsidP="00041277">
      <w:pPr>
        <w:pBdr>
          <w:bottom w:val="single" w:sz="12" w:space="1" w:color="auto"/>
        </w:pBdr>
        <w:rPr>
          <w:rFonts w:asciiTheme="minorHAnsi" w:hAnsiTheme="minorHAnsi" w:cs="Arial"/>
        </w:rPr>
      </w:pPr>
    </w:p>
    <w:p w14:paraId="5AEB7B18" w14:textId="77777777" w:rsidR="00041277" w:rsidRPr="007C3B8C" w:rsidRDefault="00041277" w:rsidP="00041277">
      <w:pPr>
        <w:pStyle w:val="ListParagraph"/>
        <w:numPr>
          <w:ilvl w:val="0"/>
          <w:numId w:val="10"/>
        </w:numPr>
        <w:rPr>
          <w:rFonts w:asciiTheme="minorHAnsi" w:hAnsiTheme="minorHAnsi" w:cs="Arial"/>
        </w:rPr>
      </w:pPr>
      <w:r w:rsidRPr="007C3B8C">
        <w:rPr>
          <w:rFonts w:asciiTheme="minorHAnsi" w:hAnsiTheme="minorHAnsi" w:cs="Arial"/>
        </w:rPr>
        <w:t>WARNING</w:t>
      </w:r>
    </w:p>
    <w:p w14:paraId="16DE3438" w14:textId="77777777" w:rsidR="00041277" w:rsidRPr="007C3B8C" w:rsidRDefault="00041277" w:rsidP="00041277">
      <w:pPr>
        <w:autoSpaceDE w:val="0"/>
        <w:autoSpaceDN w:val="0"/>
        <w:adjustRightInd w:val="0"/>
        <w:spacing w:after="120"/>
        <w:rPr>
          <w:rFonts w:asciiTheme="minorHAnsi" w:hAnsiTheme="minorHAnsi" w:cs="Arial"/>
          <w:b/>
          <w:color w:val="231F20"/>
          <w:sz w:val="22"/>
          <w:szCs w:val="22"/>
        </w:rPr>
      </w:pPr>
    </w:p>
    <w:p w14:paraId="681FB333" w14:textId="77777777" w:rsidR="00276217" w:rsidRPr="00276217" w:rsidRDefault="00276217" w:rsidP="00276217">
      <w:pPr>
        <w:pStyle w:val="ListParagraph"/>
        <w:numPr>
          <w:ilvl w:val="0"/>
          <w:numId w:val="5"/>
        </w:numPr>
        <w:ind w:left="450"/>
        <w:rPr>
          <w:rFonts w:asciiTheme="minorHAnsi" w:hAnsiTheme="minorHAnsi" w:cstheme="minorHAnsi"/>
          <w:color w:val="231F20"/>
          <w:sz w:val="22"/>
          <w:szCs w:val="22"/>
        </w:rPr>
      </w:pPr>
      <w:r w:rsidRPr="00276217">
        <w:rPr>
          <w:rFonts w:asciiTheme="minorHAnsi" w:hAnsiTheme="minorHAnsi" w:cstheme="minorHAnsi"/>
          <w:color w:val="231F20"/>
          <w:sz w:val="22"/>
          <w:szCs w:val="22"/>
        </w:rPr>
        <w:t>Equipment should only be serviced by authorized personnel.</w:t>
      </w:r>
    </w:p>
    <w:p w14:paraId="2B0A3A63" w14:textId="1620207C" w:rsidR="00041277" w:rsidRPr="00041277" w:rsidRDefault="00041277" w:rsidP="00041277">
      <w:pPr>
        <w:pStyle w:val="ListParagraph"/>
        <w:numPr>
          <w:ilvl w:val="0"/>
          <w:numId w:val="5"/>
        </w:numPr>
        <w:ind w:left="450"/>
        <w:rPr>
          <w:rFonts w:asciiTheme="minorHAnsi" w:hAnsiTheme="minorHAnsi" w:cstheme="minorHAnsi"/>
          <w:color w:val="231F20"/>
          <w:sz w:val="22"/>
          <w:szCs w:val="22"/>
        </w:rPr>
      </w:pPr>
      <w:r w:rsidRPr="00041277">
        <w:rPr>
          <w:rFonts w:asciiTheme="minorHAnsi" w:hAnsiTheme="minorHAnsi" w:cstheme="minorHAnsi"/>
          <w:color w:val="231F20"/>
          <w:sz w:val="22"/>
          <w:szCs w:val="22"/>
        </w:rPr>
        <w:t>The battery should be periodically inspected for damage.  If damage has occurred to the battery, immediately remove the battery from service.  Failure to do so could result in serious injury or death.</w:t>
      </w:r>
    </w:p>
    <w:p w14:paraId="7EFFB852" w14:textId="66E73B48" w:rsidR="00041277" w:rsidRDefault="00041277" w:rsidP="00041277">
      <w:pPr>
        <w:pStyle w:val="Warning"/>
        <w:numPr>
          <w:ilvl w:val="0"/>
          <w:numId w:val="5"/>
        </w:numPr>
        <w:ind w:left="450"/>
      </w:pPr>
      <w:r w:rsidRPr="00624756">
        <w:t>The potential for electrical shock exists with electrical equipment.  Failure to follow facility protocols may cause death or serious injury.</w:t>
      </w:r>
    </w:p>
    <w:p w14:paraId="610CB69B" w14:textId="77777777" w:rsidR="00D42CDA" w:rsidRPr="007C3B8C" w:rsidRDefault="00D42CDA" w:rsidP="00D42CDA">
      <w:pPr>
        <w:rPr>
          <w:rFonts w:asciiTheme="minorHAnsi" w:hAnsiTheme="minorHAnsi"/>
        </w:rPr>
        <w:sectPr w:rsidR="00D42CDA" w:rsidRPr="007C3B8C" w:rsidSect="00966EF7">
          <w:pgSz w:w="12240" w:h="15840" w:code="1"/>
          <w:pgMar w:top="630" w:right="1800" w:bottom="1440" w:left="1800" w:header="270" w:footer="720" w:gutter="0"/>
          <w:cols w:space="720"/>
          <w:titlePg/>
          <w:docGrid w:linePitch="360"/>
        </w:sectPr>
      </w:pPr>
    </w:p>
    <w:p w14:paraId="3FC6434E" w14:textId="7F5C4327" w:rsidR="008B3241" w:rsidRPr="007C3B8C" w:rsidRDefault="0045227D" w:rsidP="00E26432">
      <w:pPr>
        <w:pStyle w:val="TOCSection"/>
      </w:pPr>
      <w:bookmarkStart w:id="46" w:name="_Toc25155696"/>
      <w:r w:rsidRPr="007C3B8C">
        <w:lastRenderedPageBreak/>
        <w:t>Preventative M</w:t>
      </w:r>
      <w:r w:rsidR="008B3241" w:rsidRPr="007C3B8C">
        <w:t>aintenance</w:t>
      </w:r>
      <w:bookmarkEnd w:id="45"/>
      <w:bookmarkEnd w:id="46"/>
    </w:p>
    <w:p w14:paraId="3410EFDD"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08CEB3AD"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xml:space="preserve">.  If any of these checks fail, </w:t>
      </w:r>
      <w:proofErr w:type="gramStart"/>
      <w:r w:rsidR="00587512" w:rsidRPr="007C3B8C">
        <w:rPr>
          <w:rFonts w:asciiTheme="minorHAnsi" w:hAnsiTheme="minorHAnsi" w:cs="Arial"/>
          <w:color w:val="231F20"/>
          <w:sz w:val="22"/>
          <w:szCs w:val="22"/>
        </w:rPr>
        <w:t>repair</w:t>
      </w:r>
      <w:proofErr w:type="gramEnd"/>
      <w:r w:rsidR="00587512" w:rsidRPr="007C3B8C">
        <w:rPr>
          <w:rFonts w:asciiTheme="minorHAnsi" w:hAnsiTheme="minorHAnsi" w:cs="Arial"/>
          <w:color w:val="231F20"/>
          <w:sz w:val="22"/>
          <w:szCs w:val="22"/>
        </w:rPr>
        <w:t xml:space="preserve"> or replace the part as applicable.</w:t>
      </w:r>
    </w:p>
    <w:p w14:paraId="7CCFA4C6"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44F13139"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3FA23C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E3AB153"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0CB1B411"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1855ADC5"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29F81DE2" w14:textId="77777777" w:rsidR="004F1F3B" w:rsidRPr="007C3B8C"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w:t>
      </w:r>
      <w:proofErr w:type="gramStart"/>
      <w:r w:rsidRPr="007C3B8C">
        <w:rPr>
          <w:rFonts w:asciiTheme="minorHAnsi" w:hAnsiTheme="minorHAnsi" w:cs="Arial"/>
          <w:color w:val="231F20"/>
          <w:sz w:val="22"/>
          <w:szCs w:val="22"/>
        </w:rPr>
        <w:t>retraction</w:t>
      </w:r>
      <w:proofErr w:type="gramEnd"/>
      <w:r w:rsidRPr="007C3B8C">
        <w:rPr>
          <w:rFonts w:asciiTheme="minorHAnsi" w:hAnsiTheme="minorHAnsi" w:cs="Arial"/>
          <w:color w:val="231F20"/>
          <w:sz w:val="22"/>
          <w:szCs w:val="22"/>
        </w:rPr>
        <w:t xml:space="preserve">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2E9F2D3C" w14:textId="77777777" w:rsidR="00267037" w:rsidRPr="007C3B8C" w:rsidRDefault="00267037"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2B97313D" w14:textId="0D737612" w:rsidR="004F1F3B" w:rsidRPr="00DC2219" w:rsidRDefault="004F1F3B"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w:t>
      </w:r>
      <w:proofErr w:type="gramStart"/>
      <w:r w:rsidRPr="007C3B8C">
        <w:rPr>
          <w:rFonts w:asciiTheme="minorHAnsi" w:hAnsiTheme="minorHAnsi" w:cs="Arial"/>
          <w:color w:val="231F20"/>
          <w:sz w:val="22"/>
          <w:szCs w:val="22"/>
        </w:rPr>
        <w:t>adjust</w:t>
      </w:r>
      <w:proofErr w:type="gramEnd"/>
      <w:r w:rsidRPr="007C3B8C">
        <w:rPr>
          <w:rFonts w:asciiTheme="minorHAnsi" w:hAnsiTheme="minorHAnsi" w:cs="Arial"/>
          <w:color w:val="231F20"/>
          <w:sz w:val="22"/>
          <w:szCs w:val="22"/>
        </w:rPr>
        <w:t xml:space="preserve"> or replace if necessary</w:t>
      </w:r>
      <w:r w:rsidR="00933753" w:rsidRPr="007C3B8C">
        <w:rPr>
          <w:rFonts w:asciiTheme="minorHAnsi" w:hAnsiTheme="minorHAnsi" w:cs="Arial"/>
          <w:color w:val="231F20"/>
          <w:sz w:val="22"/>
          <w:szCs w:val="22"/>
        </w:rPr>
        <w:t>.</w:t>
      </w:r>
    </w:p>
    <w:p w14:paraId="2185503B" w14:textId="54700FE6" w:rsidR="00DC2219" w:rsidRPr="007C3B8C" w:rsidRDefault="00DC2219" w:rsidP="00001B87">
      <w:pPr>
        <w:numPr>
          <w:ilvl w:val="0"/>
          <w:numId w:val="2"/>
        </w:numPr>
        <w:tabs>
          <w:tab w:val="clear" w:pos="2160"/>
          <w:tab w:val="num" w:pos="1440"/>
        </w:tabs>
        <w:autoSpaceDE w:val="0"/>
        <w:autoSpaceDN w:val="0"/>
        <w:adjustRightInd w:val="0"/>
        <w:spacing w:after="120"/>
        <w:ind w:left="1440"/>
        <w:rPr>
          <w:rFonts w:asciiTheme="minorHAnsi" w:hAnsiTheme="minorHAnsi" w:cs="Arial"/>
          <w:bCs/>
          <w:sz w:val="22"/>
          <w:szCs w:val="22"/>
        </w:rPr>
      </w:pPr>
      <w:r>
        <w:rPr>
          <w:rFonts w:asciiTheme="minorHAnsi" w:hAnsiTheme="minorHAnsi" w:cs="Arial"/>
          <w:color w:val="231F20"/>
          <w:sz w:val="22"/>
          <w:szCs w:val="22"/>
        </w:rPr>
        <w:t>Inspect the footboard to ensure that it has resistance to lowering.  If necessary, tighten hinge screws to increase resistance.</w:t>
      </w:r>
    </w:p>
    <w:p w14:paraId="6248ADDA" w14:textId="77777777" w:rsidR="00046798" w:rsidRPr="007C3B8C" w:rsidRDefault="00046798"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194262FB" w14:textId="77777777" w:rsidR="005B5667" w:rsidRPr="007C3B8C" w:rsidRDefault="005B5667" w:rsidP="00001B87">
      <w:pPr>
        <w:pStyle w:val="ListParagraph"/>
        <w:numPr>
          <w:ilvl w:val="0"/>
          <w:numId w:val="2"/>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22DC0868"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6E3B53B9" w14:textId="77777777" w:rsidR="006533D0" w:rsidRPr="007C3B8C" w:rsidRDefault="006533D0">
      <w:pPr>
        <w:pBdr>
          <w:bottom w:val="single" w:sz="12" w:space="1" w:color="auto"/>
        </w:pBdr>
        <w:rPr>
          <w:rFonts w:asciiTheme="minorHAnsi" w:hAnsiTheme="minorHAnsi" w:cs="Arial"/>
        </w:rPr>
      </w:pPr>
    </w:p>
    <w:p w14:paraId="7507C728" w14:textId="77777777" w:rsidR="006533D0" w:rsidRPr="007C3B8C" w:rsidRDefault="006533D0"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670398D"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5A5C9EFA" w14:textId="77777777" w:rsidR="006533D0" w:rsidRPr="00F752F5" w:rsidRDefault="006533D0" w:rsidP="00624756">
      <w:pPr>
        <w:pStyle w:val="Warning"/>
        <w:numPr>
          <w:ilvl w:val="0"/>
          <w:numId w:val="5"/>
        </w:numPr>
        <w:ind w:left="450"/>
        <w:rPr>
          <w:b/>
        </w:rPr>
      </w:pPr>
      <w:r w:rsidRPr="00F752F5">
        <w:t>No modification of this equipment is allowed.</w:t>
      </w:r>
    </w:p>
    <w:p w14:paraId="0257FFD3" w14:textId="77777777" w:rsidR="00F752F5" w:rsidRDefault="006533D0" w:rsidP="00624756">
      <w:pPr>
        <w:pStyle w:val="Warning"/>
        <w:numPr>
          <w:ilvl w:val="0"/>
          <w:numId w:val="5"/>
        </w:numPr>
        <w:ind w:left="450"/>
      </w:pPr>
      <w:r w:rsidRPr="00F752F5">
        <w:t>Equipment should only be serviced by authorized personnel.</w:t>
      </w:r>
    </w:p>
    <w:p w14:paraId="705059E1" w14:textId="77777777" w:rsidR="00624756" w:rsidRDefault="006533D0" w:rsidP="00624756">
      <w:pPr>
        <w:pStyle w:val="Warning"/>
        <w:numPr>
          <w:ilvl w:val="0"/>
          <w:numId w:val="5"/>
        </w:numPr>
        <w:ind w:left="450"/>
      </w:pPr>
      <w:r w:rsidRPr="00F752F5">
        <w:t xml:space="preserve">Removal of secured covers may increase the risk of electrical shock.  Refer servicing to qualified </w:t>
      </w:r>
      <w:r w:rsidR="005B5667" w:rsidRPr="00F752F5">
        <w:t xml:space="preserve">and authorized </w:t>
      </w:r>
      <w:r w:rsidRPr="00F752F5">
        <w:t>personnel.</w:t>
      </w:r>
    </w:p>
    <w:p w14:paraId="70C1BDAE" w14:textId="1FF40AD5" w:rsidR="006533D0" w:rsidRPr="00624756" w:rsidRDefault="006533D0" w:rsidP="00624756">
      <w:pPr>
        <w:pStyle w:val="Warning"/>
        <w:numPr>
          <w:ilvl w:val="0"/>
          <w:numId w:val="5"/>
        </w:numPr>
        <w:ind w:left="450"/>
      </w:pPr>
      <w:r w:rsidRPr="00624756">
        <w:t>The potential for electrical shock exists with electrical equipment.  Failure to follow facility protocols may cause death or serious injury.</w:t>
      </w:r>
    </w:p>
    <w:p w14:paraId="76F9EDA3" w14:textId="77777777" w:rsidR="00046121" w:rsidRDefault="00046121">
      <w:pPr>
        <w:rPr>
          <w:rFonts w:asciiTheme="minorHAnsi" w:hAnsiTheme="minorHAnsi" w:cs="Arial"/>
        </w:rPr>
      </w:pPr>
    </w:p>
    <w:p w14:paraId="5396ABA1" w14:textId="1BA729C3" w:rsidR="00A65FF6" w:rsidRPr="007C3B8C" w:rsidRDefault="00A65FF6">
      <w:pPr>
        <w:rPr>
          <w:rFonts w:asciiTheme="minorHAnsi" w:hAnsiTheme="minorHAnsi" w:cs="Arial"/>
        </w:rPr>
        <w:sectPr w:rsidR="00A65FF6" w:rsidRPr="007C3B8C" w:rsidSect="00F82C5C">
          <w:headerReference w:type="default" r:id="rId80"/>
          <w:pgSz w:w="12240" w:h="15840" w:code="1"/>
          <w:pgMar w:top="899" w:right="1800" w:bottom="1440" w:left="1800" w:header="450" w:footer="720" w:gutter="0"/>
          <w:cols w:space="720"/>
          <w:titlePg/>
          <w:docGrid w:linePitch="360"/>
        </w:sectPr>
      </w:pPr>
    </w:p>
    <w:p w14:paraId="437763E1" w14:textId="77777777" w:rsidR="00347B17" w:rsidRPr="007C3B8C" w:rsidRDefault="00347B17" w:rsidP="00E26432">
      <w:pPr>
        <w:pStyle w:val="TOCSection"/>
      </w:pPr>
      <w:bookmarkStart w:id="47" w:name="_Toc514941859"/>
      <w:bookmarkStart w:id="48" w:name="_Toc25155697"/>
      <w:bookmarkStart w:id="49" w:name="_Toc420403217"/>
      <w:r>
        <w:lastRenderedPageBreak/>
        <w:t>Battery</w:t>
      </w:r>
      <w:r w:rsidRPr="007C3B8C">
        <w:t xml:space="preserve"> </w:t>
      </w:r>
      <w:r>
        <w:t>Information</w:t>
      </w:r>
      <w:bookmarkEnd w:id="47"/>
      <w:bookmarkEnd w:id="48"/>
    </w:p>
    <w:p w14:paraId="563F831B" w14:textId="77777777" w:rsidR="00347B17" w:rsidRPr="007C3B8C" w:rsidRDefault="00347B17" w:rsidP="00347B17">
      <w:pPr>
        <w:autoSpaceDE w:val="0"/>
        <w:autoSpaceDN w:val="0"/>
        <w:adjustRightInd w:val="0"/>
        <w:spacing w:after="120"/>
        <w:ind w:left="720"/>
        <w:rPr>
          <w:rFonts w:asciiTheme="minorHAnsi" w:hAnsiTheme="minorHAnsi" w:cs="Arial"/>
          <w:color w:val="231F20"/>
          <w:sz w:val="22"/>
          <w:szCs w:val="22"/>
        </w:rPr>
      </w:pPr>
    </w:p>
    <w:p w14:paraId="5D9590E0" w14:textId="09DA0513" w:rsidR="00347B17" w:rsidRDefault="008C555A" w:rsidP="00060ACF">
      <w:pPr>
        <w:rPr>
          <w:rFonts w:asciiTheme="minorHAnsi" w:hAnsiTheme="minorHAnsi" w:cs="Arial"/>
          <w:sz w:val="22"/>
          <w:szCs w:val="22"/>
        </w:rPr>
      </w:pPr>
      <w:r>
        <w:rPr>
          <w:rFonts w:asciiTheme="minorHAnsi" w:hAnsiTheme="minorHAnsi" w:cs="Arial"/>
          <w:sz w:val="22"/>
          <w:szCs w:val="22"/>
        </w:rPr>
        <w:t xml:space="preserve">The product may be equipped with an optional Li-Ion </w:t>
      </w:r>
      <w:r w:rsidR="00347B17" w:rsidRPr="00841457">
        <w:rPr>
          <w:rFonts w:asciiTheme="minorHAnsi" w:hAnsiTheme="minorHAnsi" w:cs="Arial"/>
          <w:sz w:val="22"/>
          <w:szCs w:val="22"/>
        </w:rPr>
        <w:t>rechargeable battery</w:t>
      </w:r>
      <w:r>
        <w:rPr>
          <w:rFonts w:asciiTheme="minorHAnsi" w:hAnsiTheme="minorHAnsi" w:cs="Arial"/>
          <w:sz w:val="22"/>
          <w:szCs w:val="22"/>
        </w:rPr>
        <w:t>.  The battery</w:t>
      </w:r>
      <w:r w:rsidR="00347B17" w:rsidRPr="00841457">
        <w:rPr>
          <w:rFonts w:asciiTheme="minorHAnsi" w:hAnsiTheme="minorHAnsi" w:cs="Arial"/>
          <w:sz w:val="22"/>
          <w:szCs w:val="22"/>
        </w:rPr>
        <w:t xml:space="preserve"> </w:t>
      </w:r>
      <w:r w:rsidR="00347B17">
        <w:rPr>
          <w:rFonts w:asciiTheme="minorHAnsi" w:hAnsiTheme="minorHAnsi" w:cs="Arial"/>
          <w:sz w:val="22"/>
          <w:szCs w:val="22"/>
        </w:rPr>
        <w:t>must be charged</w:t>
      </w:r>
      <w:r w:rsidR="00347B17" w:rsidRPr="00841457">
        <w:rPr>
          <w:rFonts w:asciiTheme="minorHAnsi" w:hAnsiTheme="minorHAnsi" w:cs="Arial"/>
          <w:sz w:val="22"/>
          <w:szCs w:val="22"/>
        </w:rPr>
        <w:t xml:space="preserve"> periodically to protect the battery from </w:t>
      </w:r>
      <w:r w:rsidR="00347B17">
        <w:rPr>
          <w:rFonts w:asciiTheme="minorHAnsi" w:hAnsiTheme="minorHAnsi" w:cs="Arial"/>
          <w:sz w:val="22"/>
          <w:szCs w:val="22"/>
        </w:rPr>
        <w:t xml:space="preserve">fully </w:t>
      </w:r>
      <w:r w:rsidR="00347B17" w:rsidRPr="00841457">
        <w:rPr>
          <w:rFonts w:asciiTheme="minorHAnsi" w:hAnsiTheme="minorHAnsi" w:cs="Arial"/>
          <w:sz w:val="22"/>
          <w:szCs w:val="22"/>
        </w:rPr>
        <w:t xml:space="preserve">discharging.  If the battery is not charged for </w:t>
      </w:r>
      <w:r w:rsidR="00347B17">
        <w:rPr>
          <w:rFonts w:asciiTheme="minorHAnsi" w:hAnsiTheme="minorHAnsi" w:cs="Arial"/>
          <w:sz w:val="22"/>
          <w:szCs w:val="22"/>
        </w:rPr>
        <w:t>an extended</w:t>
      </w:r>
      <w:r w:rsidR="00347B17" w:rsidRPr="00841457">
        <w:rPr>
          <w:rFonts w:asciiTheme="minorHAnsi" w:hAnsiTheme="minorHAnsi" w:cs="Arial"/>
          <w:sz w:val="22"/>
          <w:szCs w:val="22"/>
        </w:rPr>
        <w:t xml:space="preserve"> </w:t>
      </w:r>
      <w:proofErr w:type="gramStart"/>
      <w:r w:rsidR="00347B17" w:rsidRPr="00841457">
        <w:rPr>
          <w:rFonts w:asciiTheme="minorHAnsi" w:hAnsiTheme="minorHAnsi" w:cs="Arial"/>
          <w:sz w:val="22"/>
          <w:szCs w:val="22"/>
        </w:rPr>
        <w:t xml:space="preserve">period of </w:t>
      </w:r>
      <w:r w:rsidR="0052344E" w:rsidRPr="00841457">
        <w:rPr>
          <w:rFonts w:asciiTheme="minorHAnsi" w:hAnsiTheme="minorHAnsi" w:cs="Arial"/>
          <w:sz w:val="22"/>
          <w:szCs w:val="22"/>
        </w:rPr>
        <w:t>time</w:t>
      </w:r>
      <w:proofErr w:type="gramEnd"/>
      <w:r w:rsidR="0052344E" w:rsidRPr="00841457">
        <w:rPr>
          <w:rFonts w:asciiTheme="minorHAnsi" w:hAnsiTheme="minorHAnsi" w:cs="Arial"/>
          <w:sz w:val="22"/>
          <w:szCs w:val="22"/>
        </w:rPr>
        <w:t>,</w:t>
      </w:r>
      <w:r w:rsidR="00347B17" w:rsidRPr="00841457">
        <w:rPr>
          <w:rFonts w:asciiTheme="minorHAnsi" w:hAnsiTheme="minorHAnsi" w:cs="Arial"/>
          <w:sz w:val="22"/>
          <w:szCs w:val="22"/>
        </w:rPr>
        <w:t xml:space="preserve"> it may lose its ability to hold a charge and will require replacement.</w:t>
      </w:r>
      <w:r w:rsidR="00347B17">
        <w:rPr>
          <w:rFonts w:asciiTheme="minorHAnsi" w:hAnsiTheme="minorHAnsi" w:cs="Arial"/>
          <w:sz w:val="22"/>
          <w:szCs w:val="22"/>
        </w:rPr>
        <w:t xml:space="preserve">  The battery </w:t>
      </w:r>
      <w:r w:rsidR="00AC74A7">
        <w:rPr>
          <w:rFonts w:asciiTheme="minorHAnsi" w:hAnsiTheme="minorHAnsi" w:cs="Arial"/>
          <w:sz w:val="22"/>
          <w:szCs w:val="22"/>
        </w:rPr>
        <w:t>has an integrated charger and must be connected to the control box to be charged.  When the battery is connected, plugging the control box into AC power will charge the battery.</w:t>
      </w:r>
    </w:p>
    <w:p w14:paraId="79DB7023" w14:textId="4745A215" w:rsidR="00A21CD1" w:rsidRPr="00EE0DBF" w:rsidRDefault="00A21CD1" w:rsidP="00060ACF">
      <w:pPr>
        <w:rPr>
          <w:rFonts w:asciiTheme="minorHAnsi" w:hAnsiTheme="minorHAnsi" w:cs="Arial"/>
          <w:sz w:val="22"/>
          <w:szCs w:val="22"/>
        </w:rPr>
      </w:pPr>
    </w:p>
    <w:p w14:paraId="5567EBAD" w14:textId="028A578D" w:rsidR="00A21CD1" w:rsidRPr="00EE0DBF" w:rsidRDefault="00A21CD1" w:rsidP="00060ACF">
      <w:pPr>
        <w:rPr>
          <w:rFonts w:asciiTheme="minorHAnsi" w:hAnsiTheme="minorHAnsi" w:cs="Arial"/>
          <w:sz w:val="22"/>
          <w:szCs w:val="22"/>
        </w:rPr>
      </w:pPr>
      <w:r w:rsidRPr="00EE0DBF">
        <w:rPr>
          <w:rFonts w:asciiTheme="minorHAnsi" w:hAnsiTheme="minorHAnsi"/>
          <w:sz w:val="22"/>
          <w:szCs w:val="22"/>
        </w:rPr>
        <w:t xml:space="preserve">The battery buzzer will make a warning when a button on the hand control is </w:t>
      </w:r>
      <w:r w:rsidR="0052344E" w:rsidRPr="00EE0DBF">
        <w:rPr>
          <w:rFonts w:asciiTheme="minorHAnsi" w:hAnsiTheme="minorHAnsi"/>
          <w:sz w:val="22"/>
          <w:szCs w:val="22"/>
        </w:rPr>
        <w:t>pressed,</w:t>
      </w:r>
      <w:r w:rsidRPr="00EE0DBF">
        <w:rPr>
          <w:rFonts w:asciiTheme="minorHAnsi" w:hAnsiTheme="minorHAnsi"/>
          <w:sz w:val="22"/>
          <w:szCs w:val="22"/>
        </w:rPr>
        <w:t xml:space="preserve"> and the battery capacity is low.</w:t>
      </w:r>
    </w:p>
    <w:p w14:paraId="2A796C28" w14:textId="5B689629" w:rsidR="00347B17" w:rsidRDefault="00347B17" w:rsidP="00060ACF">
      <w:pPr>
        <w:autoSpaceDE w:val="0"/>
        <w:autoSpaceDN w:val="0"/>
        <w:adjustRightInd w:val="0"/>
        <w:spacing w:line="276" w:lineRule="auto"/>
        <w:rPr>
          <w:rFonts w:asciiTheme="minorHAnsi" w:hAnsiTheme="minorHAnsi" w:cs="Arial"/>
          <w:color w:val="231F20"/>
          <w:sz w:val="22"/>
          <w:szCs w:val="22"/>
        </w:rPr>
      </w:pPr>
    </w:p>
    <w:tbl>
      <w:tblPr>
        <w:tblStyle w:val="TableGrid"/>
        <w:tblW w:w="0" w:type="auto"/>
        <w:tblLook w:val="04A0" w:firstRow="1" w:lastRow="0" w:firstColumn="1" w:lastColumn="0" w:noHBand="0" w:noVBand="1"/>
      </w:tblPr>
      <w:tblGrid>
        <w:gridCol w:w="1615"/>
        <w:gridCol w:w="7015"/>
      </w:tblGrid>
      <w:tr w:rsidR="008C555A" w14:paraId="6FD339C7" w14:textId="77777777" w:rsidTr="004A6874">
        <w:tc>
          <w:tcPr>
            <w:tcW w:w="1615" w:type="dxa"/>
            <w:shd w:val="clear" w:color="auto" w:fill="BFBFBF" w:themeFill="background1" w:themeFillShade="BF"/>
            <w:vAlign w:val="center"/>
          </w:tcPr>
          <w:p w14:paraId="287249C9" w14:textId="1A0554F4"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Duty Cycle</w:t>
            </w:r>
          </w:p>
        </w:tc>
        <w:tc>
          <w:tcPr>
            <w:tcW w:w="7015" w:type="dxa"/>
            <w:vAlign w:val="center"/>
          </w:tcPr>
          <w:p w14:paraId="43856728" w14:textId="16985108"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5 %, </w:t>
            </w:r>
            <w:proofErr w:type="gramStart"/>
            <w:r w:rsidRPr="008C555A">
              <w:rPr>
                <w:rFonts w:asciiTheme="minorHAnsi" w:hAnsiTheme="minorHAnsi" w:cs="Arial"/>
                <w:color w:val="231F20"/>
                <w:sz w:val="22"/>
                <w:szCs w:val="22"/>
              </w:rPr>
              <w:t>1 minute</w:t>
            </w:r>
            <w:proofErr w:type="gramEnd"/>
            <w:r w:rsidRPr="008C555A">
              <w:rPr>
                <w:rFonts w:asciiTheme="minorHAnsi" w:hAnsiTheme="minorHAnsi" w:cs="Arial"/>
                <w:color w:val="231F20"/>
                <w:sz w:val="22"/>
                <w:szCs w:val="22"/>
              </w:rPr>
              <w:t xml:space="preserve"> continuous use followed by 19 minutes not in use</w:t>
            </w:r>
          </w:p>
        </w:tc>
      </w:tr>
      <w:tr w:rsidR="008C555A" w14:paraId="671A6A3E" w14:textId="77777777" w:rsidTr="004A6874">
        <w:tc>
          <w:tcPr>
            <w:tcW w:w="1615" w:type="dxa"/>
            <w:shd w:val="clear" w:color="auto" w:fill="BFBFBF" w:themeFill="background1" w:themeFillShade="BF"/>
            <w:vAlign w:val="center"/>
          </w:tcPr>
          <w:p w14:paraId="155C75BD" w14:textId="4C33EEE2"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Charge Time</w:t>
            </w:r>
          </w:p>
        </w:tc>
        <w:tc>
          <w:tcPr>
            <w:tcW w:w="7015" w:type="dxa"/>
            <w:vAlign w:val="center"/>
          </w:tcPr>
          <w:p w14:paraId="171DA39D" w14:textId="38B67CC4"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Approx. 10 hours</w:t>
            </w:r>
          </w:p>
        </w:tc>
      </w:tr>
      <w:tr w:rsidR="008C555A" w14:paraId="756E677D" w14:textId="77777777" w:rsidTr="004A6874">
        <w:tc>
          <w:tcPr>
            <w:tcW w:w="1615" w:type="dxa"/>
            <w:shd w:val="clear" w:color="auto" w:fill="BFBFBF" w:themeFill="background1" w:themeFillShade="BF"/>
            <w:vAlign w:val="center"/>
          </w:tcPr>
          <w:p w14:paraId="7B6AACCE" w14:textId="442EE74C"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Recharging During Storage</w:t>
            </w:r>
          </w:p>
        </w:tc>
        <w:tc>
          <w:tcPr>
            <w:tcW w:w="7015" w:type="dxa"/>
            <w:vAlign w:val="center"/>
          </w:tcPr>
          <w:p w14:paraId="46744456" w14:textId="729388D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First recharge of the battery must be no later than 12 months after production date stated on the label.</w:t>
            </w:r>
            <w:r>
              <w:rPr>
                <w:rFonts w:asciiTheme="minorHAnsi" w:hAnsiTheme="minorHAnsi" w:cs="Arial"/>
                <w:color w:val="231F20"/>
                <w:sz w:val="22"/>
                <w:szCs w:val="22"/>
              </w:rPr>
              <w:t xml:space="preserve"> </w:t>
            </w:r>
            <w:r w:rsidRPr="008C555A">
              <w:rPr>
                <w:rFonts w:asciiTheme="minorHAnsi" w:hAnsiTheme="minorHAnsi" w:cs="Arial"/>
                <w:color w:val="231F20"/>
                <w:sz w:val="22"/>
                <w:szCs w:val="22"/>
              </w:rPr>
              <w:t xml:space="preserve"> Hereafter the battery must be recharged at least every 12 months.</w:t>
            </w:r>
          </w:p>
        </w:tc>
      </w:tr>
      <w:tr w:rsidR="008C555A" w14:paraId="73DA7ECB" w14:textId="77777777" w:rsidTr="004A6874">
        <w:tc>
          <w:tcPr>
            <w:tcW w:w="1615" w:type="dxa"/>
            <w:shd w:val="clear" w:color="auto" w:fill="BFBFBF" w:themeFill="background1" w:themeFillShade="BF"/>
            <w:vAlign w:val="center"/>
          </w:tcPr>
          <w:p w14:paraId="278514DB" w14:textId="1A6C1CEB"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Operating Temperature</w:t>
            </w:r>
          </w:p>
        </w:tc>
        <w:tc>
          <w:tcPr>
            <w:tcW w:w="7015" w:type="dxa"/>
            <w:vAlign w:val="center"/>
          </w:tcPr>
          <w:p w14:paraId="377DE582" w14:textId="5F8675E9"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+ 5 °C to + 30 °C</w:t>
            </w:r>
          </w:p>
        </w:tc>
      </w:tr>
      <w:tr w:rsidR="008C555A" w14:paraId="5CCBB93C" w14:textId="77777777" w:rsidTr="004A6874">
        <w:tc>
          <w:tcPr>
            <w:tcW w:w="1615" w:type="dxa"/>
            <w:shd w:val="clear" w:color="auto" w:fill="BFBFBF" w:themeFill="background1" w:themeFillShade="BF"/>
            <w:vAlign w:val="center"/>
          </w:tcPr>
          <w:p w14:paraId="660FFA2F" w14:textId="63099B09"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Storage Temperature</w:t>
            </w:r>
          </w:p>
        </w:tc>
        <w:tc>
          <w:tcPr>
            <w:tcW w:w="7015" w:type="dxa"/>
            <w:vAlign w:val="center"/>
          </w:tcPr>
          <w:p w14:paraId="5BEF749C" w14:textId="77777777" w:rsidR="008C555A" w:rsidRP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- 10 °C to + 40 °C (+ 10 °C to + 25 °C recommended)</w:t>
            </w:r>
          </w:p>
          <w:p w14:paraId="0DFDCDC5" w14:textId="0C596D80"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 xml:space="preserve"> The batteries must be stored in an applicable storage room without direct sunlight.</w:t>
            </w:r>
          </w:p>
        </w:tc>
      </w:tr>
      <w:tr w:rsidR="008C555A" w14:paraId="20E4F4AF" w14:textId="77777777" w:rsidTr="004A6874">
        <w:tc>
          <w:tcPr>
            <w:tcW w:w="1615" w:type="dxa"/>
            <w:shd w:val="clear" w:color="auto" w:fill="BFBFBF" w:themeFill="background1" w:themeFillShade="BF"/>
            <w:vAlign w:val="center"/>
          </w:tcPr>
          <w:p w14:paraId="754151E1" w14:textId="64E39720" w:rsidR="008C555A" w:rsidRPr="004A6874" w:rsidRDefault="008C555A" w:rsidP="00AC74A7">
            <w:pPr>
              <w:autoSpaceDE w:val="0"/>
              <w:autoSpaceDN w:val="0"/>
              <w:adjustRightInd w:val="0"/>
              <w:spacing w:line="276" w:lineRule="auto"/>
              <w:rPr>
                <w:rFonts w:asciiTheme="minorHAnsi" w:hAnsiTheme="minorHAnsi" w:cs="Arial"/>
                <w:b/>
                <w:bCs/>
                <w:color w:val="231F20"/>
                <w:sz w:val="22"/>
                <w:szCs w:val="22"/>
              </w:rPr>
            </w:pPr>
            <w:r w:rsidRPr="004A6874">
              <w:rPr>
                <w:rFonts w:asciiTheme="minorHAnsi" w:hAnsiTheme="minorHAnsi" w:cs="Arial"/>
                <w:b/>
                <w:bCs/>
                <w:color w:val="231F20"/>
                <w:sz w:val="22"/>
                <w:szCs w:val="22"/>
              </w:rPr>
              <w:t>Approvals</w:t>
            </w:r>
          </w:p>
        </w:tc>
        <w:tc>
          <w:tcPr>
            <w:tcW w:w="7015" w:type="dxa"/>
            <w:vAlign w:val="center"/>
          </w:tcPr>
          <w:p w14:paraId="65EF1AD3" w14:textId="3F7F3C0D" w:rsidR="008C555A" w:rsidRDefault="008C555A" w:rsidP="00AC74A7">
            <w:pPr>
              <w:autoSpaceDE w:val="0"/>
              <w:autoSpaceDN w:val="0"/>
              <w:adjustRightInd w:val="0"/>
              <w:spacing w:line="276" w:lineRule="auto"/>
              <w:rPr>
                <w:rFonts w:asciiTheme="minorHAnsi" w:hAnsiTheme="minorHAnsi" w:cs="Arial"/>
                <w:color w:val="231F20"/>
                <w:sz w:val="22"/>
                <w:szCs w:val="22"/>
              </w:rPr>
            </w:pPr>
            <w:r w:rsidRPr="008C555A">
              <w:rPr>
                <w:rFonts w:asciiTheme="minorHAnsi" w:hAnsiTheme="minorHAnsi" w:cs="Arial"/>
                <w:color w:val="231F20"/>
                <w:sz w:val="22"/>
                <w:szCs w:val="22"/>
              </w:rPr>
              <w:t>IEC60601-1, ANSI/AAMI ES60601-1, CAN/CSA-22.2 No 60601-1, IEC62133, UL2054, UN38.3 (needed for transport of lithium batteries)</w:t>
            </w:r>
          </w:p>
        </w:tc>
      </w:tr>
    </w:tbl>
    <w:p w14:paraId="1BC56BBA" w14:textId="77777777" w:rsidR="008C555A" w:rsidRDefault="008C555A">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6"/>
        <w:gridCol w:w="4854"/>
      </w:tblGrid>
      <w:tr w:rsidR="008C555A" w14:paraId="4CB4163D" w14:textId="77777777" w:rsidTr="008C555A">
        <w:trPr>
          <w:trHeight w:val="1952"/>
        </w:trPr>
        <w:tc>
          <w:tcPr>
            <w:tcW w:w="3595" w:type="dxa"/>
            <w:vAlign w:val="center"/>
          </w:tcPr>
          <w:p w14:paraId="1FD7DDE8" w14:textId="2178DB34" w:rsidR="008C555A" w:rsidRDefault="008C555A" w:rsidP="008C555A">
            <w:pPr>
              <w:jc w:val="center"/>
              <w:rPr>
                <w:rFonts w:asciiTheme="minorHAnsi" w:hAnsiTheme="minorHAnsi"/>
              </w:rPr>
            </w:pPr>
            <w:r>
              <w:rPr>
                <w:rFonts w:asciiTheme="minorHAnsi" w:hAnsiTheme="minorHAnsi"/>
                <w:noProof/>
              </w:rPr>
              <w:drawing>
                <wp:inline distT="0" distB="0" distL="0" distR="0" wp14:anchorId="1B160C51" wp14:editId="399197C9">
                  <wp:extent cx="2261870" cy="1085215"/>
                  <wp:effectExtent l="0" t="0" r="508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1870" cy="1085215"/>
                          </a:xfrm>
                          <a:prstGeom prst="rect">
                            <a:avLst/>
                          </a:prstGeom>
                          <a:noFill/>
                        </pic:spPr>
                      </pic:pic>
                    </a:graphicData>
                  </a:graphic>
                </wp:inline>
              </w:drawing>
            </w:r>
          </w:p>
        </w:tc>
        <w:tc>
          <w:tcPr>
            <w:tcW w:w="5035" w:type="dxa"/>
            <w:vAlign w:val="center"/>
          </w:tcPr>
          <w:tbl>
            <w:tblPr>
              <w:tblStyle w:val="TableGrid"/>
              <w:tblW w:w="0" w:type="auto"/>
              <w:tblLook w:val="04A0" w:firstRow="1" w:lastRow="0" w:firstColumn="1" w:lastColumn="0" w:noHBand="0" w:noVBand="1"/>
            </w:tblPr>
            <w:tblGrid>
              <w:gridCol w:w="2065"/>
              <w:gridCol w:w="2563"/>
            </w:tblGrid>
            <w:tr w:rsidR="008C555A" w:rsidRPr="00841457" w14:paraId="02F045D5" w14:textId="77777777" w:rsidTr="008C555A">
              <w:tc>
                <w:tcPr>
                  <w:tcW w:w="2245" w:type="dxa"/>
                  <w:shd w:val="clear" w:color="auto" w:fill="BFBFBF" w:themeFill="background1" w:themeFillShade="BF"/>
                  <w:vAlign w:val="center"/>
                </w:tcPr>
                <w:p w14:paraId="4B1B87A3"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LED</w:t>
                  </w:r>
                </w:p>
              </w:tc>
              <w:tc>
                <w:tcPr>
                  <w:tcW w:w="2790" w:type="dxa"/>
                  <w:shd w:val="clear" w:color="auto" w:fill="BFBFBF" w:themeFill="background1" w:themeFillShade="BF"/>
                  <w:vAlign w:val="center"/>
                </w:tcPr>
                <w:p w14:paraId="7A2F4829" w14:textId="77777777" w:rsidR="008C555A" w:rsidRPr="00841457" w:rsidRDefault="008C555A" w:rsidP="008C555A">
                  <w:pPr>
                    <w:autoSpaceDE w:val="0"/>
                    <w:autoSpaceDN w:val="0"/>
                    <w:adjustRightInd w:val="0"/>
                    <w:spacing w:line="276" w:lineRule="auto"/>
                    <w:jc w:val="center"/>
                    <w:rPr>
                      <w:rFonts w:asciiTheme="minorHAnsi" w:hAnsiTheme="minorHAnsi" w:cs="Arial"/>
                      <w:b/>
                      <w:color w:val="231F20"/>
                      <w:sz w:val="22"/>
                      <w:szCs w:val="22"/>
                    </w:rPr>
                  </w:pPr>
                  <w:r>
                    <w:rPr>
                      <w:rFonts w:asciiTheme="minorHAnsi" w:hAnsiTheme="minorHAnsi" w:cs="Arial"/>
                      <w:b/>
                      <w:color w:val="231F20"/>
                      <w:sz w:val="22"/>
                      <w:szCs w:val="22"/>
                    </w:rPr>
                    <w:t>Indication of Operation</w:t>
                  </w:r>
                </w:p>
              </w:tc>
            </w:tr>
            <w:tr w:rsidR="008C555A" w:rsidRPr="00841457" w14:paraId="7557CC34" w14:textId="77777777" w:rsidTr="008C555A">
              <w:trPr>
                <w:trHeight w:val="395"/>
              </w:trPr>
              <w:tc>
                <w:tcPr>
                  <w:tcW w:w="2245" w:type="dxa"/>
                  <w:vAlign w:val="center"/>
                </w:tcPr>
                <w:p w14:paraId="56B3B673"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Solid Yellow</w:t>
                  </w:r>
                </w:p>
              </w:tc>
              <w:tc>
                <w:tcPr>
                  <w:tcW w:w="2790" w:type="dxa"/>
                  <w:vAlign w:val="center"/>
                </w:tcPr>
                <w:p w14:paraId="476B2ADA"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Charging</w:t>
                  </w:r>
                </w:p>
              </w:tc>
            </w:tr>
            <w:tr w:rsidR="008C555A" w:rsidRPr="00841457" w14:paraId="1062A4A4" w14:textId="77777777" w:rsidTr="008C555A">
              <w:trPr>
                <w:trHeight w:val="350"/>
              </w:trPr>
              <w:tc>
                <w:tcPr>
                  <w:tcW w:w="2245" w:type="dxa"/>
                  <w:vAlign w:val="center"/>
                </w:tcPr>
                <w:p w14:paraId="4441CD05"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No LED light</w:t>
                  </w:r>
                </w:p>
              </w:tc>
              <w:tc>
                <w:tcPr>
                  <w:tcW w:w="2790" w:type="dxa"/>
                  <w:vAlign w:val="center"/>
                </w:tcPr>
                <w:p w14:paraId="2B630279"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Fully charged</w:t>
                  </w:r>
                </w:p>
              </w:tc>
            </w:tr>
            <w:tr w:rsidR="008C555A" w:rsidRPr="00841457" w14:paraId="3A026A27" w14:textId="77777777" w:rsidTr="008C555A">
              <w:trPr>
                <w:trHeight w:val="350"/>
              </w:trPr>
              <w:tc>
                <w:tcPr>
                  <w:tcW w:w="2245" w:type="dxa"/>
                  <w:vAlign w:val="center"/>
                </w:tcPr>
                <w:p w14:paraId="3352E26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Flashing Yellow</w:t>
                  </w:r>
                </w:p>
              </w:tc>
              <w:tc>
                <w:tcPr>
                  <w:tcW w:w="2790" w:type="dxa"/>
                  <w:vAlign w:val="center"/>
                </w:tcPr>
                <w:p w14:paraId="0DC42D16" w14:textId="77777777" w:rsidR="008C555A" w:rsidRPr="00841457" w:rsidRDefault="008C555A" w:rsidP="008C555A">
                  <w:pPr>
                    <w:autoSpaceDE w:val="0"/>
                    <w:autoSpaceDN w:val="0"/>
                    <w:adjustRightInd w:val="0"/>
                    <w:spacing w:line="276" w:lineRule="auto"/>
                    <w:jc w:val="center"/>
                    <w:rPr>
                      <w:rFonts w:asciiTheme="minorHAnsi" w:hAnsiTheme="minorHAnsi" w:cs="Arial"/>
                      <w:color w:val="231F20"/>
                      <w:sz w:val="22"/>
                      <w:szCs w:val="22"/>
                    </w:rPr>
                  </w:pPr>
                  <w:r>
                    <w:rPr>
                      <w:rFonts w:asciiTheme="minorHAnsi" w:hAnsiTheme="minorHAnsi" w:cs="Arial"/>
                      <w:color w:val="231F20"/>
                      <w:sz w:val="22"/>
                      <w:szCs w:val="22"/>
                    </w:rPr>
                    <w:t>Error during charging</w:t>
                  </w:r>
                </w:p>
              </w:tc>
            </w:tr>
          </w:tbl>
          <w:p w14:paraId="3768DB5B" w14:textId="77777777" w:rsidR="008C555A" w:rsidRDefault="008C555A" w:rsidP="008C555A">
            <w:pPr>
              <w:jc w:val="center"/>
              <w:rPr>
                <w:rFonts w:asciiTheme="minorHAnsi" w:hAnsiTheme="minorHAnsi"/>
              </w:rPr>
            </w:pPr>
          </w:p>
        </w:tc>
      </w:tr>
    </w:tbl>
    <w:p w14:paraId="6995A195" w14:textId="77777777" w:rsidR="008C555A" w:rsidRDefault="008C555A">
      <w:pPr>
        <w:rPr>
          <w:rFonts w:asciiTheme="minorHAnsi" w:hAnsiTheme="minorHAnsi"/>
        </w:rPr>
      </w:pPr>
    </w:p>
    <w:p w14:paraId="77EB2D4E" w14:textId="77777777" w:rsidR="00A21CD1" w:rsidRDefault="00A21CD1">
      <w:pPr>
        <w:rPr>
          <w:rFonts w:asciiTheme="minorHAnsi" w:hAnsiTheme="minorHAnsi"/>
        </w:rPr>
      </w:pPr>
    </w:p>
    <w:p w14:paraId="1CA55CDF" w14:textId="77777777" w:rsidR="00A21CD1" w:rsidRPr="006037AC" w:rsidRDefault="00A21CD1" w:rsidP="00A21CD1">
      <w:pPr>
        <w:rPr>
          <w:rFonts w:asciiTheme="minorHAnsi" w:hAnsiTheme="minorHAnsi" w:cs="Arial"/>
          <w:b/>
          <w:bCs/>
          <w:sz w:val="22"/>
          <w:szCs w:val="22"/>
        </w:rPr>
      </w:pPr>
      <w:r w:rsidRPr="006037AC">
        <w:rPr>
          <w:rFonts w:asciiTheme="minorHAnsi" w:hAnsiTheme="minorHAnsi" w:cs="Arial"/>
          <w:b/>
          <w:bCs/>
          <w:sz w:val="22"/>
          <w:szCs w:val="22"/>
        </w:rPr>
        <w:t>Deep discharge protection</w:t>
      </w:r>
    </w:p>
    <w:p w14:paraId="0EE8A205" w14:textId="4B004E2B"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 xml:space="preserve">The Li-Ion </w:t>
      </w:r>
      <w:r w:rsidR="006037AC" w:rsidRPr="006037AC">
        <w:rPr>
          <w:rFonts w:asciiTheme="minorHAnsi" w:hAnsiTheme="minorHAnsi" w:cs="Arial"/>
          <w:sz w:val="22"/>
          <w:szCs w:val="22"/>
        </w:rPr>
        <w:t xml:space="preserve">battery </w:t>
      </w:r>
      <w:r w:rsidRPr="006037AC">
        <w:rPr>
          <w:rFonts w:asciiTheme="minorHAnsi" w:hAnsiTheme="minorHAnsi" w:cs="Arial"/>
          <w:sz w:val="22"/>
          <w:szCs w:val="22"/>
        </w:rPr>
        <w:t>has a deep discharge protection to protect the battery life. The deep discharge protection is activated when the battery is discharged.</w:t>
      </w:r>
    </w:p>
    <w:p w14:paraId="0D9C467A" w14:textId="51B070C7"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Charge the battery to exit the deep discharge mode. Ensure that the battery is sufficiently charged before use.</w:t>
      </w:r>
    </w:p>
    <w:p w14:paraId="434DD39D" w14:textId="74D384CE" w:rsidR="00A21CD1" w:rsidRPr="006037AC" w:rsidRDefault="00A21CD1" w:rsidP="00001B87">
      <w:pPr>
        <w:pStyle w:val="ListParagraph"/>
        <w:numPr>
          <w:ilvl w:val="0"/>
          <w:numId w:val="15"/>
        </w:numPr>
        <w:rPr>
          <w:rFonts w:asciiTheme="minorHAnsi" w:hAnsiTheme="minorHAnsi" w:cs="Arial"/>
          <w:sz w:val="22"/>
          <w:szCs w:val="22"/>
        </w:rPr>
      </w:pPr>
      <w:r w:rsidRPr="006037AC">
        <w:rPr>
          <w:rFonts w:asciiTheme="minorHAnsi" w:hAnsiTheme="minorHAnsi" w:cs="Arial"/>
          <w:sz w:val="22"/>
          <w:szCs w:val="22"/>
        </w:rPr>
        <w:t>If the battery is completely discharged, the charging will be started at a very small rate to protect the battery. In this case the yellow LED will be</w:t>
      </w:r>
      <w:r w:rsidR="006037AC" w:rsidRPr="006037AC">
        <w:rPr>
          <w:rFonts w:asciiTheme="minorHAnsi" w:hAnsiTheme="minorHAnsi" w:cs="Arial"/>
          <w:sz w:val="22"/>
          <w:szCs w:val="22"/>
        </w:rPr>
        <w:t xml:space="preserve"> </w:t>
      </w:r>
      <w:r w:rsidRPr="006037AC">
        <w:rPr>
          <w:rFonts w:asciiTheme="minorHAnsi" w:hAnsiTheme="minorHAnsi" w:cs="Arial"/>
          <w:sz w:val="22"/>
          <w:szCs w:val="22"/>
        </w:rPr>
        <w:t>flashing. If the battery does not stop flashing and start charging normally within 12 hours (LED ON), the battery is defect and must be disposed</w:t>
      </w:r>
      <w:r w:rsidR="006037AC" w:rsidRPr="006037AC">
        <w:rPr>
          <w:rFonts w:asciiTheme="minorHAnsi" w:hAnsiTheme="minorHAnsi" w:cs="Arial"/>
          <w:sz w:val="22"/>
          <w:szCs w:val="22"/>
        </w:rPr>
        <w:t xml:space="preserve"> </w:t>
      </w:r>
      <w:r w:rsidRPr="006037AC">
        <w:rPr>
          <w:rFonts w:asciiTheme="minorHAnsi" w:hAnsiTheme="minorHAnsi" w:cs="Arial"/>
          <w:sz w:val="22"/>
          <w:szCs w:val="22"/>
        </w:rPr>
        <w:t>according to disposal instructions.</w:t>
      </w:r>
    </w:p>
    <w:p w14:paraId="2C144A56" w14:textId="77777777" w:rsidR="00A21CD1" w:rsidRDefault="00347B17">
      <w:pPr>
        <w:rPr>
          <w:rFonts w:asciiTheme="minorHAnsi" w:hAnsiTheme="minorHAnsi"/>
        </w:rPr>
      </w:pPr>
      <w:r>
        <w:rPr>
          <w:rFonts w:asciiTheme="minorHAnsi" w:hAnsiTheme="minorHAnsi"/>
        </w:rPr>
        <w:br w:type="page"/>
      </w:r>
    </w:p>
    <w:p w14:paraId="336B6F69" w14:textId="77777777"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lastRenderedPageBreak/>
        <w:t>Safety feature</w:t>
      </w:r>
    </w:p>
    <w:p w14:paraId="3B9DE217" w14:textId="2153267E" w:rsidR="00A21CD1" w:rsidRDefault="006037AC" w:rsidP="00A21CD1">
      <w:pPr>
        <w:rPr>
          <w:rFonts w:asciiTheme="minorHAnsi" w:hAnsiTheme="minorHAnsi"/>
          <w:sz w:val="22"/>
          <w:szCs w:val="22"/>
        </w:rPr>
      </w:pPr>
      <w:r w:rsidRPr="006037AC">
        <w:rPr>
          <w:rFonts w:asciiTheme="minorHAnsi" w:hAnsiTheme="minorHAnsi"/>
          <w:sz w:val="22"/>
          <w:szCs w:val="22"/>
        </w:rPr>
        <w:t xml:space="preserve">The </w:t>
      </w:r>
      <w:r w:rsidR="00A21CD1" w:rsidRPr="006037AC">
        <w:rPr>
          <w:rFonts w:asciiTheme="minorHAnsi" w:hAnsiTheme="minorHAnsi"/>
          <w:sz w:val="22"/>
          <w:szCs w:val="22"/>
        </w:rPr>
        <w:t xml:space="preserve">Li-Ion </w:t>
      </w:r>
      <w:r w:rsidRPr="006037AC">
        <w:rPr>
          <w:rFonts w:asciiTheme="minorHAnsi" w:hAnsiTheme="minorHAnsi"/>
          <w:sz w:val="22"/>
          <w:szCs w:val="22"/>
        </w:rPr>
        <w:t xml:space="preserve">battery </w:t>
      </w:r>
      <w:r w:rsidR="00A21CD1" w:rsidRPr="006037AC">
        <w:rPr>
          <w:rFonts w:asciiTheme="minorHAnsi" w:hAnsiTheme="minorHAnsi"/>
          <w:sz w:val="22"/>
          <w:szCs w:val="22"/>
        </w:rPr>
        <w:t>contains several mechanisms to protect itself from being damaged due to excessive use.</w:t>
      </w:r>
    </w:p>
    <w:p w14:paraId="44045FB7" w14:textId="77777777" w:rsidR="006037AC" w:rsidRPr="006037AC" w:rsidRDefault="006037AC" w:rsidP="00A21CD1">
      <w:pPr>
        <w:rPr>
          <w:rFonts w:asciiTheme="minorHAnsi" w:hAnsiTheme="minorHAnsi"/>
          <w:sz w:val="22"/>
          <w:szCs w:val="22"/>
        </w:rPr>
      </w:pPr>
    </w:p>
    <w:p w14:paraId="588878CB" w14:textId="36A6F087" w:rsidR="00A21CD1" w:rsidRPr="006037AC" w:rsidRDefault="00A21CD1" w:rsidP="00A21CD1">
      <w:pPr>
        <w:rPr>
          <w:rFonts w:asciiTheme="minorHAnsi" w:hAnsiTheme="minorHAnsi"/>
          <w:sz w:val="22"/>
          <w:szCs w:val="22"/>
        </w:rPr>
      </w:pPr>
      <w:r w:rsidRPr="006037AC">
        <w:rPr>
          <w:rFonts w:asciiTheme="minorHAnsi" w:hAnsiTheme="minorHAnsi"/>
          <w:sz w:val="22"/>
          <w:szCs w:val="22"/>
        </w:rPr>
        <w:t>In case of overheating, the device will activate a thermal protection. No power output will be available until the temperature has returned to normal</w:t>
      </w:r>
      <w:r w:rsidR="006037AC" w:rsidRPr="006037AC">
        <w:rPr>
          <w:rFonts w:asciiTheme="minorHAnsi" w:hAnsiTheme="minorHAnsi"/>
          <w:sz w:val="22"/>
          <w:szCs w:val="22"/>
        </w:rPr>
        <w:t xml:space="preserve"> </w:t>
      </w:r>
      <w:r w:rsidRPr="006037AC">
        <w:rPr>
          <w:rFonts w:asciiTheme="minorHAnsi" w:hAnsiTheme="minorHAnsi"/>
          <w:sz w:val="22"/>
          <w:szCs w:val="22"/>
        </w:rPr>
        <w:t>operating range. Overheating may occur by extensive use at high temperature or by exceeding the 1/19 duty cycle.</w:t>
      </w:r>
    </w:p>
    <w:p w14:paraId="490BA90E" w14:textId="77777777" w:rsidR="006037AC" w:rsidRPr="006037AC" w:rsidRDefault="006037AC" w:rsidP="00A21CD1">
      <w:pPr>
        <w:rPr>
          <w:rFonts w:asciiTheme="minorHAnsi" w:hAnsiTheme="minorHAnsi"/>
          <w:sz w:val="22"/>
          <w:szCs w:val="22"/>
        </w:rPr>
      </w:pPr>
    </w:p>
    <w:p w14:paraId="068ED5DF" w14:textId="52FCD888" w:rsidR="00A21CD1" w:rsidRPr="006037AC" w:rsidRDefault="00A21CD1" w:rsidP="00A21CD1">
      <w:pPr>
        <w:rPr>
          <w:rFonts w:asciiTheme="minorHAnsi" w:hAnsiTheme="minorHAnsi"/>
          <w:b/>
          <w:bCs/>
          <w:sz w:val="22"/>
          <w:szCs w:val="22"/>
        </w:rPr>
      </w:pPr>
      <w:r w:rsidRPr="006037AC">
        <w:rPr>
          <w:rFonts w:asciiTheme="minorHAnsi" w:hAnsiTheme="minorHAnsi"/>
          <w:b/>
          <w:bCs/>
          <w:sz w:val="22"/>
          <w:szCs w:val="22"/>
        </w:rPr>
        <w:t>BA21 safety</w:t>
      </w:r>
    </w:p>
    <w:p w14:paraId="582DAAE8" w14:textId="3CB46051" w:rsidR="00A21CD1" w:rsidRPr="006037AC" w:rsidRDefault="006037AC" w:rsidP="00A21CD1">
      <w:pPr>
        <w:rPr>
          <w:rFonts w:asciiTheme="minorHAnsi" w:hAnsiTheme="minorHAnsi"/>
          <w:sz w:val="22"/>
          <w:szCs w:val="22"/>
        </w:rPr>
      </w:pPr>
      <w:r w:rsidRPr="006037AC">
        <w:rPr>
          <w:rFonts w:asciiTheme="minorHAnsi" w:hAnsiTheme="minorHAnsi"/>
          <w:sz w:val="22"/>
          <w:szCs w:val="22"/>
        </w:rPr>
        <w:t>The</w:t>
      </w:r>
      <w:r w:rsidR="00A21CD1" w:rsidRPr="006037AC">
        <w:rPr>
          <w:rFonts w:asciiTheme="minorHAnsi" w:hAnsiTheme="minorHAnsi"/>
          <w:sz w:val="22"/>
          <w:szCs w:val="22"/>
        </w:rPr>
        <w:t xml:space="preserve"> Li-Ion batteries for medical use are designed and manufactured to be safe through the product life. </w:t>
      </w:r>
      <w:r>
        <w:rPr>
          <w:rFonts w:asciiTheme="minorHAnsi" w:hAnsiTheme="minorHAnsi"/>
          <w:sz w:val="22"/>
          <w:szCs w:val="22"/>
        </w:rPr>
        <w:t>The battery manufacturer</w:t>
      </w:r>
      <w:r w:rsidR="00A21CD1" w:rsidRPr="006037AC">
        <w:rPr>
          <w:rFonts w:asciiTheme="minorHAnsi" w:hAnsiTheme="minorHAnsi"/>
          <w:sz w:val="22"/>
          <w:szCs w:val="22"/>
        </w:rPr>
        <w:t xml:space="preserve"> has performed various tests of the</w:t>
      </w:r>
      <w:r w:rsidRPr="006037AC">
        <w:rPr>
          <w:rFonts w:asciiTheme="minorHAnsi" w:hAnsiTheme="minorHAnsi"/>
          <w:sz w:val="22"/>
          <w:szCs w:val="22"/>
        </w:rPr>
        <w:t xml:space="preserve"> </w:t>
      </w:r>
      <w:r w:rsidR="00A21CD1" w:rsidRPr="006037AC">
        <w:rPr>
          <w:rFonts w:asciiTheme="minorHAnsi" w:hAnsiTheme="minorHAnsi"/>
          <w:sz w:val="22"/>
          <w:szCs w:val="22"/>
        </w:rPr>
        <w:t xml:space="preserve">batteries in normal use, </w:t>
      </w:r>
      <w:proofErr w:type="gramStart"/>
      <w:r w:rsidR="00A21CD1" w:rsidRPr="006037AC">
        <w:rPr>
          <w:rFonts w:asciiTheme="minorHAnsi" w:hAnsiTheme="minorHAnsi"/>
          <w:sz w:val="22"/>
          <w:szCs w:val="22"/>
        </w:rPr>
        <w:t>abuse</w:t>
      </w:r>
      <w:proofErr w:type="gramEnd"/>
      <w:r w:rsidR="00A21CD1" w:rsidRPr="006037AC">
        <w:rPr>
          <w:rFonts w:asciiTheme="minorHAnsi" w:hAnsiTheme="minorHAnsi"/>
          <w:sz w:val="22"/>
          <w:szCs w:val="22"/>
        </w:rPr>
        <w:t xml:space="preserve"> and failure situations to verify the design and production methods. These tests have not shown any unacceptable risks.</w:t>
      </w:r>
    </w:p>
    <w:p w14:paraId="0F0D3C7B" w14:textId="512CA92D" w:rsidR="00A21CD1" w:rsidRDefault="00A21CD1">
      <w:pPr>
        <w:rPr>
          <w:rFonts w:asciiTheme="minorHAnsi" w:hAnsiTheme="minorHAnsi"/>
          <w:sz w:val="18"/>
          <w:szCs w:val="18"/>
        </w:rPr>
      </w:pPr>
    </w:p>
    <w:p w14:paraId="049EF82D" w14:textId="77777777" w:rsidR="006037AC" w:rsidRPr="007C3B8C" w:rsidRDefault="006037AC" w:rsidP="006037AC">
      <w:pPr>
        <w:pBdr>
          <w:bottom w:val="single" w:sz="12" w:space="1" w:color="auto"/>
        </w:pBdr>
        <w:rPr>
          <w:rFonts w:asciiTheme="minorHAnsi" w:hAnsiTheme="minorHAnsi" w:cs="Arial"/>
        </w:rPr>
      </w:pPr>
    </w:p>
    <w:p w14:paraId="61A38806" w14:textId="77777777" w:rsidR="006037AC" w:rsidRPr="007C3B8C" w:rsidRDefault="006037AC"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0B46A219" w14:textId="3B69FC7A" w:rsidR="006037AC" w:rsidRPr="006037AC" w:rsidRDefault="006037AC" w:rsidP="006037AC">
      <w:pPr>
        <w:rPr>
          <w:rFonts w:asciiTheme="minorHAnsi" w:hAnsiTheme="minorHAnsi"/>
          <w:sz w:val="22"/>
          <w:szCs w:val="22"/>
        </w:rPr>
      </w:pPr>
      <w:proofErr w:type="gramStart"/>
      <w:r w:rsidRPr="006037AC">
        <w:rPr>
          <w:rFonts w:asciiTheme="minorHAnsi" w:hAnsiTheme="minorHAnsi"/>
          <w:sz w:val="22"/>
          <w:szCs w:val="22"/>
        </w:rPr>
        <w:t>Lithium ion</w:t>
      </w:r>
      <w:proofErr w:type="gramEnd"/>
      <w:r w:rsidRPr="006037AC">
        <w:rPr>
          <w:rFonts w:asciiTheme="minorHAnsi" w:hAnsiTheme="minorHAnsi"/>
          <w:sz w:val="22"/>
          <w:szCs w:val="22"/>
        </w:rPr>
        <w:t xml:space="preserve"> batteries differ from the lead acid technology as they have a built-in deep discharge protection.</w:t>
      </w:r>
    </w:p>
    <w:p w14:paraId="6C079CD9" w14:textId="77777777" w:rsidR="006037AC" w:rsidRPr="006037AC" w:rsidRDefault="006037AC" w:rsidP="006037AC">
      <w:pPr>
        <w:rPr>
          <w:rFonts w:asciiTheme="minorHAnsi" w:hAnsiTheme="minorHAnsi"/>
          <w:sz w:val="22"/>
          <w:szCs w:val="22"/>
        </w:rPr>
      </w:pPr>
    </w:p>
    <w:p w14:paraId="40A389C6" w14:textId="0A3F7528"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Loss of power might happen due to the battery deep discharge protection and will only happen in case of continuous use of the battery despite warnings. In this event, there may be no warning and the application may not be able to move when expected.</w:t>
      </w:r>
    </w:p>
    <w:p w14:paraId="37C92766" w14:textId="28D81912"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 xml:space="preserve">Do not open the battery housing as damaging the cell or circuitry may develop excessive heat. </w:t>
      </w:r>
      <w:proofErr w:type="gramStart"/>
      <w:r w:rsidRPr="006037AC">
        <w:rPr>
          <w:rFonts w:asciiTheme="minorHAnsi" w:hAnsiTheme="minorHAnsi"/>
          <w:sz w:val="22"/>
          <w:szCs w:val="22"/>
        </w:rPr>
        <w:t>Lithium ion</w:t>
      </w:r>
      <w:proofErr w:type="gramEnd"/>
      <w:r w:rsidRPr="006037AC">
        <w:rPr>
          <w:rFonts w:asciiTheme="minorHAnsi" w:hAnsiTheme="minorHAnsi"/>
          <w:sz w:val="22"/>
          <w:szCs w:val="22"/>
        </w:rPr>
        <w:t xml:space="preserve"> batteries that are defective, have been damaged or might produce excessive heat or fire are not allowed for transportation.  (</w:t>
      </w:r>
      <w:proofErr w:type="gramStart"/>
      <w:r w:rsidRPr="006037AC">
        <w:rPr>
          <w:rFonts w:asciiTheme="minorHAnsi" w:hAnsiTheme="minorHAnsi"/>
          <w:sz w:val="22"/>
          <w:szCs w:val="22"/>
        </w:rPr>
        <w:t>contact</w:t>
      </w:r>
      <w:proofErr w:type="gramEnd"/>
      <w:r w:rsidRPr="006037AC">
        <w:rPr>
          <w:rFonts w:asciiTheme="minorHAnsi" w:hAnsiTheme="minorHAnsi"/>
          <w:sz w:val="22"/>
          <w:szCs w:val="22"/>
        </w:rPr>
        <w:t xml:space="preserve"> your local transportation provider)</w:t>
      </w:r>
    </w:p>
    <w:p w14:paraId="0E6BAF7B" w14:textId="43986FE4"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For safety reasons, please adhere to the indicated charging and operation temperature.</w:t>
      </w:r>
    </w:p>
    <w:p w14:paraId="5437AC3E" w14:textId="04CCE65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 xml:space="preserve">In case the battery turns hot, disconnect </w:t>
      </w:r>
      <w:proofErr w:type="gramStart"/>
      <w:r w:rsidRPr="006037AC">
        <w:rPr>
          <w:rFonts w:asciiTheme="minorHAnsi" w:hAnsiTheme="minorHAnsi"/>
          <w:sz w:val="22"/>
          <w:szCs w:val="22"/>
        </w:rPr>
        <w:t>it</w:t>
      </w:r>
      <w:proofErr w:type="gramEnd"/>
      <w:r w:rsidRPr="006037AC">
        <w:rPr>
          <w:rFonts w:asciiTheme="minorHAnsi" w:hAnsiTheme="minorHAnsi"/>
          <w:sz w:val="22"/>
          <w:szCs w:val="22"/>
        </w:rPr>
        <w:t xml:space="preserve"> and evacuate the room and wait for 2 hours before taking further steps.</w:t>
      </w:r>
    </w:p>
    <w:p w14:paraId="4A2CD613" w14:textId="1B7A2E09"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Recharge batteries every 12 months at a minimum.</w:t>
      </w:r>
    </w:p>
    <w:p w14:paraId="7DDA81E0" w14:textId="42146A01" w:rsidR="006037AC" w:rsidRPr="006037AC" w:rsidRDefault="006037AC" w:rsidP="00001B87">
      <w:pPr>
        <w:pStyle w:val="ListParagraph"/>
        <w:numPr>
          <w:ilvl w:val="0"/>
          <w:numId w:val="16"/>
        </w:numPr>
        <w:rPr>
          <w:rFonts w:asciiTheme="minorHAnsi" w:hAnsiTheme="minorHAnsi"/>
          <w:sz w:val="22"/>
          <w:szCs w:val="22"/>
        </w:rPr>
      </w:pPr>
      <w:r w:rsidRPr="006037AC">
        <w:rPr>
          <w:rFonts w:asciiTheme="minorHAnsi" w:hAnsiTheme="minorHAnsi"/>
          <w:sz w:val="22"/>
          <w:szCs w:val="22"/>
        </w:rPr>
        <w:t>Dispose of batteries in accordance with local regulations.</w:t>
      </w:r>
    </w:p>
    <w:p w14:paraId="51CD3B97" w14:textId="46C2AA21" w:rsidR="006037AC" w:rsidRPr="00F752F5" w:rsidRDefault="006037AC" w:rsidP="006037AC">
      <w:pPr>
        <w:pBdr>
          <w:bottom w:val="single" w:sz="12" w:space="1" w:color="auto"/>
        </w:pBdr>
        <w:autoSpaceDE w:val="0"/>
        <w:autoSpaceDN w:val="0"/>
        <w:adjustRightInd w:val="0"/>
        <w:spacing w:after="120"/>
        <w:rPr>
          <w:rFonts w:asciiTheme="minorHAnsi" w:hAnsiTheme="minorHAnsi" w:cstheme="minorHAnsi"/>
          <w:color w:val="231F20"/>
          <w:sz w:val="22"/>
          <w:szCs w:val="22"/>
        </w:rPr>
      </w:pPr>
    </w:p>
    <w:p w14:paraId="39630548" w14:textId="75F15EB2" w:rsidR="006037AC" w:rsidRDefault="006037AC">
      <w:pPr>
        <w:rPr>
          <w:rFonts w:asciiTheme="minorHAnsi" w:hAnsiTheme="minorHAnsi"/>
          <w:sz w:val="18"/>
          <w:szCs w:val="18"/>
        </w:rPr>
      </w:pPr>
    </w:p>
    <w:p w14:paraId="47CACA79" w14:textId="51C3C660" w:rsidR="006037AC" w:rsidRDefault="006037AC">
      <w:pPr>
        <w:rPr>
          <w:rFonts w:asciiTheme="minorHAnsi" w:hAnsiTheme="minorHAnsi"/>
          <w:sz w:val="18"/>
          <w:szCs w:val="18"/>
        </w:rPr>
      </w:pPr>
    </w:p>
    <w:p w14:paraId="5E9E3188" w14:textId="77777777" w:rsidR="006037AC" w:rsidRPr="00A21CD1" w:rsidRDefault="006037AC">
      <w:pPr>
        <w:rPr>
          <w:rFonts w:asciiTheme="minorHAnsi" w:hAnsiTheme="minorHAnsi"/>
          <w:sz w:val="18"/>
          <w:szCs w:val="18"/>
        </w:rPr>
      </w:pPr>
    </w:p>
    <w:p w14:paraId="2A27A315" w14:textId="77777777" w:rsidR="00A21CD1" w:rsidRPr="006037AC" w:rsidRDefault="00A21CD1" w:rsidP="00A21CD1">
      <w:pPr>
        <w:rPr>
          <w:rFonts w:asciiTheme="minorHAnsi" w:hAnsiTheme="minorHAnsi"/>
          <w:sz w:val="22"/>
          <w:szCs w:val="22"/>
        </w:rPr>
      </w:pPr>
      <w:r w:rsidRPr="006037AC">
        <w:rPr>
          <w:rFonts w:asciiTheme="minorHAnsi" w:hAnsiTheme="minorHAnsi"/>
          <w:sz w:val="22"/>
          <w:szCs w:val="22"/>
        </w:rPr>
        <w:t>DO NOT:</w:t>
      </w:r>
    </w:p>
    <w:p w14:paraId="4DA830C6" w14:textId="7FBB71D2"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heat or burn the battery</w:t>
      </w:r>
    </w:p>
    <w:p w14:paraId="4863F518" w14:textId="6C72293A"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short circuit the battery</w:t>
      </w:r>
    </w:p>
    <w:p w14:paraId="3DBE7967" w14:textId="4BC2CDE5"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high impact</w:t>
      </w:r>
    </w:p>
    <w:p w14:paraId="4F443C88" w14:textId="39FD1D73"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crush or puncture the battery</w:t>
      </w:r>
    </w:p>
    <w:p w14:paraId="07D31EA0" w14:textId="542C3CA8"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use batteries with signs of damage or corrosion</w:t>
      </w:r>
    </w:p>
    <w:p w14:paraId="494AA535" w14:textId="2B66A690" w:rsidR="00A21CD1" w:rsidRPr="006037AC"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charge or store the battery near combustible material</w:t>
      </w:r>
    </w:p>
    <w:p w14:paraId="6FA5867C" w14:textId="2A1FE052" w:rsidR="00A21CD1" w:rsidRDefault="00A21CD1" w:rsidP="00001B87">
      <w:pPr>
        <w:pStyle w:val="ListParagraph"/>
        <w:numPr>
          <w:ilvl w:val="0"/>
          <w:numId w:val="17"/>
        </w:numPr>
        <w:rPr>
          <w:rFonts w:asciiTheme="minorHAnsi" w:hAnsiTheme="minorHAnsi"/>
          <w:sz w:val="22"/>
          <w:szCs w:val="22"/>
        </w:rPr>
      </w:pPr>
      <w:r w:rsidRPr="006037AC">
        <w:rPr>
          <w:rFonts w:asciiTheme="minorHAnsi" w:hAnsiTheme="minorHAnsi"/>
          <w:sz w:val="22"/>
          <w:szCs w:val="22"/>
        </w:rPr>
        <w:t>expose the battery to water or other liquids</w:t>
      </w:r>
    </w:p>
    <w:p w14:paraId="23ED7266" w14:textId="0B7410E4" w:rsidR="008F53F1" w:rsidRDefault="008F53F1" w:rsidP="008F53F1">
      <w:pPr>
        <w:rPr>
          <w:rFonts w:asciiTheme="minorHAnsi" w:hAnsiTheme="minorHAnsi"/>
          <w:sz w:val="22"/>
          <w:szCs w:val="22"/>
        </w:rPr>
      </w:pPr>
    </w:p>
    <w:p w14:paraId="7EB8B4BF" w14:textId="1759C6B3" w:rsidR="008F53F1" w:rsidRDefault="008F53F1">
      <w:pPr>
        <w:rPr>
          <w:rFonts w:asciiTheme="minorHAnsi" w:hAnsiTheme="minorHAnsi"/>
          <w:sz w:val="22"/>
          <w:szCs w:val="22"/>
        </w:rPr>
      </w:pPr>
      <w:r>
        <w:rPr>
          <w:rFonts w:asciiTheme="minorHAnsi" w:hAnsiTheme="minorHAnsi"/>
          <w:sz w:val="22"/>
          <w:szCs w:val="22"/>
        </w:rPr>
        <w:br w:type="page"/>
      </w:r>
    </w:p>
    <w:p w14:paraId="6919151B" w14:textId="7B08ADD4" w:rsidR="006A07AF" w:rsidRPr="006037AC" w:rsidRDefault="006A07AF" w:rsidP="006A07AF">
      <w:pPr>
        <w:rPr>
          <w:rFonts w:asciiTheme="minorHAnsi" w:hAnsiTheme="minorHAnsi"/>
          <w:b/>
          <w:bCs/>
          <w:sz w:val="22"/>
          <w:szCs w:val="22"/>
        </w:rPr>
      </w:pPr>
      <w:r>
        <w:rPr>
          <w:rFonts w:asciiTheme="minorHAnsi" w:hAnsiTheme="minorHAnsi"/>
          <w:b/>
          <w:bCs/>
          <w:sz w:val="22"/>
          <w:szCs w:val="22"/>
        </w:rPr>
        <w:lastRenderedPageBreak/>
        <w:t>Disconnecting the Battery</w:t>
      </w:r>
    </w:p>
    <w:p w14:paraId="410087E1" w14:textId="20FE25C0" w:rsidR="0050767A" w:rsidRDefault="006A07AF" w:rsidP="008F53F1">
      <w:pPr>
        <w:rPr>
          <w:rFonts w:asciiTheme="minorHAnsi" w:hAnsiTheme="minorHAnsi"/>
          <w:sz w:val="22"/>
          <w:szCs w:val="22"/>
        </w:rPr>
      </w:pPr>
      <w:r>
        <w:rPr>
          <w:rFonts w:asciiTheme="minorHAnsi" w:hAnsiTheme="minorHAnsi"/>
          <w:sz w:val="22"/>
          <w:szCs w:val="22"/>
        </w:rPr>
        <w:t xml:space="preserve">If equipped, the battery is installed underneath the control box.  </w:t>
      </w:r>
      <w:r w:rsidR="0050767A" w:rsidRPr="0050767A">
        <w:rPr>
          <w:rFonts w:asciiTheme="minorHAnsi" w:hAnsiTheme="minorHAnsi"/>
          <w:sz w:val="22"/>
          <w:szCs w:val="22"/>
        </w:rPr>
        <w:t>When storing the product extended periods, the battery should be disconnected from the control box.</w:t>
      </w:r>
      <w:r w:rsidR="0050767A">
        <w:rPr>
          <w:rFonts w:asciiTheme="minorHAnsi" w:hAnsiTheme="minorHAnsi"/>
          <w:sz w:val="22"/>
          <w:szCs w:val="22"/>
        </w:rPr>
        <w:tab/>
      </w:r>
    </w:p>
    <w:p w14:paraId="2CDEDCC1" w14:textId="49E337C2" w:rsidR="008F53F1" w:rsidRPr="008F53F1" w:rsidRDefault="008F53F1" w:rsidP="008F53F1">
      <w:pPr>
        <w:rPr>
          <w:rFonts w:asciiTheme="minorHAnsi" w:hAnsiTheme="minorHAnsi"/>
          <w:sz w:val="22"/>
          <w:szCs w:val="22"/>
        </w:rPr>
      </w:pPr>
    </w:p>
    <w:tbl>
      <w:tblPr>
        <w:tblStyle w:val="TableGrid"/>
        <w:tblW w:w="0" w:type="auto"/>
        <w:tblLook w:val="04A0" w:firstRow="1" w:lastRow="0" w:firstColumn="1" w:lastColumn="0" w:noHBand="0" w:noVBand="1"/>
      </w:tblPr>
      <w:tblGrid>
        <w:gridCol w:w="3575"/>
        <w:gridCol w:w="5055"/>
      </w:tblGrid>
      <w:tr w:rsidR="0050767A" w:rsidRPr="007C3B8C" w14:paraId="12F4274F" w14:textId="77777777" w:rsidTr="00295429">
        <w:trPr>
          <w:trHeight w:val="2474"/>
        </w:trPr>
        <w:tc>
          <w:tcPr>
            <w:tcW w:w="3575" w:type="dxa"/>
            <w:shd w:val="clear" w:color="auto" w:fill="auto"/>
            <w:vAlign w:val="center"/>
          </w:tcPr>
          <w:p w14:paraId="39801AD1" w14:textId="273A1B2E" w:rsidR="0050767A" w:rsidRPr="0050767A" w:rsidRDefault="0050767A" w:rsidP="0050767A">
            <w:pPr>
              <w:rPr>
                <w:rFonts w:asciiTheme="minorHAnsi" w:hAnsiTheme="minorHAnsi" w:cs="Arial"/>
              </w:rPr>
            </w:pPr>
            <w:r w:rsidRPr="0050767A">
              <w:rPr>
                <w:rFonts w:asciiTheme="minorHAnsi" w:hAnsiTheme="minorHAnsi" w:cs="Arial"/>
              </w:rPr>
              <w:t>Remove the rear base cover.</w:t>
            </w:r>
          </w:p>
          <w:p w14:paraId="0E6A92C1" w14:textId="1C20E482" w:rsidR="0050767A" w:rsidRPr="0050767A" w:rsidRDefault="0050767A" w:rsidP="0050767A">
            <w:pPr>
              <w:rPr>
                <w:rFonts w:asciiTheme="minorHAnsi" w:hAnsiTheme="minorHAnsi" w:cs="Arial"/>
              </w:rPr>
            </w:pPr>
          </w:p>
        </w:tc>
        <w:tc>
          <w:tcPr>
            <w:tcW w:w="5055" w:type="dxa"/>
            <w:shd w:val="clear" w:color="auto" w:fill="auto"/>
            <w:vAlign w:val="center"/>
          </w:tcPr>
          <w:p w14:paraId="298CA073" w14:textId="71C7C630"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54B442A2" wp14:editId="069CEBE4">
                  <wp:extent cx="1963515" cy="1371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b="7637"/>
                          <a:stretch/>
                        </pic:blipFill>
                        <pic:spPr bwMode="auto">
                          <a:xfrm>
                            <a:off x="0" y="0"/>
                            <a:ext cx="1963515" cy="1371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67A" w:rsidRPr="007C3B8C" w14:paraId="3111890B" w14:textId="77777777" w:rsidTr="00B04D75">
        <w:trPr>
          <w:trHeight w:val="2501"/>
        </w:trPr>
        <w:tc>
          <w:tcPr>
            <w:tcW w:w="3575" w:type="dxa"/>
            <w:shd w:val="clear" w:color="auto" w:fill="auto"/>
            <w:vAlign w:val="center"/>
          </w:tcPr>
          <w:p w14:paraId="2357E99A" w14:textId="77777777" w:rsidR="0050767A" w:rsidRPr="0050767A" w:rsidRDefault="0050767A" w:rsidP="0050767A">
            <w:pPr>
              <w:rPr>
                <w:rFonts w:asciiTheme="minorHAnsi" w:hAnsiTheme="minorHAnsi" w:cs="Arial"/>
              </w:rPr>
            </w:pPr>
            <w:r w:rsidRPr="0050767A">
              <w:rPr>
                <w:rFonts w:asciiTheme="minorHAnsi" w:hAnsiTheme="minorHAnsi" w:cs="Arial"/>
              </w:rPr>
              <w:t>Open the top cover on the control box.</w:t>
            </w:r>
          </w:p>
          <w:p w14:paraId="7A62D77F" w14:textId="77777777" w:rsidR="0050767A" w:rsidRDefault="0050767A" w:rsidP="00C7307C">
            <w:pPr>
              <w:rPr>
                <w:rFonts w:asciiTheme="minorHAnsi" w:hAnsiTheme="minorHAnsi" w:cs="Arial"/>
              </w:rPr>
            </w:pPr>
          </w:p>
        </w:tc>
        <w:tc>
          <w:tcPr>
            <w:tcW w:w="5055" w:type="dxa"/>
            <w:shd w:val="clear" w:color="auto" w:fill="auto"/>
            <w:vAlign w:val="center"/>
          </w:tcPr>
          <w:p w14:paraId="3CF228BC" w14:textId="111605E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635FCDFA" wp14:editId="76E32076">
                  <wp:extent cx="2373868" cy="1405502"/>
                  <wp:effectExtent l="0" t="0" r="762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381732" cy="1410158"/>
                          </a:xfrm>
                          <a:prstGeom prst="rect">
                            <a:avLst/>
                          </a:prstGeom>
                          <a:noFill/>
                        </pic:spPr>
                      </pic:pic>
                    </a:graphicData>
                  </a:graphic>
                </wp:inline>
              </w:drawing>
            </w:r>
          </w:p>
        </w:tc>
      </w:tr>
      <w:tr w:rsidR="0050767A" w:rsidRPr="007C3B8C" w14:paraId="587D3949" w14:textId="77777777" w:rsidTr="00295429">
        <w:trPr>
          <w:trHeight w:val="1979"/>
        </w:trPr>
        <w:tc>
          <w:tcPr>
            <w:tcW w:w="3575" w:type="dxa"/>
            <w:shd w:val="clear" w:color="auto" w:fill="auto"/>
            <w:vAlign w:val="center"/>
          </w:tcPr>
          <w:p w14:paraId="52EA5056" w14:textId="1BFA27C5" w:rsidR="0050767A" w:rsidRPr="006A07AF" w:rsidRDefault="0050767A" w:rsidP="006A07AF">
            <w:pPr>
              <w:rPr>
                <w:rFonts w:asciiTheme="minorHAnsi" w:hAnsiTheme="minorHAnsi" w:cs="Arial"/>
              </w:rPr>
            </w:pPr>
            <w:r w:rsidRPr="006A07AF">
              <w:rPr>
                <w:rFonts w:asciiTheme="minorHAnsi" w:hAnsiTheme="minorHAnsi" w:cs="Arial"/>
              </w:rPr>
              <w:t xml:space="preserve">Unplug the battery cable from </w:t>
            </w:r>
            <w:r w:rsidR="006A07AF" w:rsidRPr="006A07AF">
              <w:rPr>
                <w:rFonts w:asciiTheme="minorHAnsi" w:hAnsiTheme="minorHAnsi" w:cs="Arial"/>
              </w:rPr>
              <w:t xml:space="preserve">port 5 in </w:t>
            </w:r>
            <w:r w:rsidRPr="006A07AF">
              <w:rPr>
                <w:rFonts w:asciiTheme="minorHAnsi" w:hAnsiTheme="minorHAnsi" w:cs="Arial"/>
              </w:rPr>
              <w:t>the control box.</w:t>
            </w:r>
          </w:p>
          <w:p w14:paraId="271AC051" w14:textId="77E936FD" w:rsidR="0050767A" w:rsidRDefault="0050767A" w:rsidP="0050767A">
            <w:pPr>
              <w:rPr>
                <w:rFonts w:asciiTheme="minorHAnsi" w:hAnsiTheme="minorHAnsi" w:cs="Arial"/>
              </w:rPr>
            </w:pPr>
          </w:p>
        </w:tc>
        <w:tc>
          <w:tcPr>
            <w:tcW w:w="5055" w:type="dxa"/>
            <w:shd w:val="clear" w:color="auto" w:fill="auto"/>
            <w:vAlign w:val="center"/>
          </w:tcPr>
          <w:p w14:paraId="4850A2AA" w14:textId="7811D127" w:rsidR="0050767A" w:rsidRDefault="0050767A" w:rsidP="00C7307C">
            <w:pPr>
              <w:jc w:val="center"/>
              <w:rPr>
                <w:rFonts w:asciiTheme="minorHAnsi" w:hAnsiTheme="minorHAnsi" w:cs="Arial"/>
              </w:rPr>
            </w:pPr>
            <w:r>
              <w:rPr>
                <w:rFonts w:asciiTheme="minorHAnsi" w:hAnsiTheme="minorHAnsi" w:cs="Arial"/>
                <w:noProof/>
              </w:rPr>
              <w:drawing>
                <wp:inline distT="0" distB="0" distL="0" distR="0" wp14:anchorId="17A447E6" wp14:editId="1EEC8823">
                  <wp:extent cx="2280081" cy="14630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cstate="print">
                            <a:extLst>
                              <a:ext uri="{BEBA8EAE-BF5A-486C-A8C5-ECC9F3942E4B}">
                                <a14:imgProps xmlns:a14="http://schemas.microsoft.com/office/drawing/2010/main">
                                  <a14:imgLayer r:embed="rId8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081" cy="1463040"/>
                          </a:xfrm>
                          <a:prstGeom prst="rect">
                            <a:avLst/>
                          </a:prstGeom>
                          <a:noFill/>
                        </pic:spPr>
                      </pic:pic>
                    </a:graphicData>
                  </a:graphic>
                </wp:inline>
              </w:drawing>
            </w:r>
          </w:p>
        </w:tc>
      </w:tr>
      <w:tr w:rsidR="006A07AF" w:rsidRPr="007C3B8C" w14:paraId="0D39453F" w14:textId="77777777" w:rsidTr="00B04D75">
        <w:trPr>
          <w:trHeight w:val="2186"/>
        </w:trPr>
        <w:tc>
          <w:tcPr>
            <w:tcW w:w="3575" w:type="dxa"/>
            <w:shd w:val="clear" w:color="auto" w:fill="auto"/>
            <w:vAlign w:val="center"/>
          </w:tcPr>
          <w:p w14:paraId="125C44F1" w14:textId="77777777" w:rsidR="006A07AF" w:rsidRPr="006A07AF" w:rsidRDefault="006A07AF" w:rsidP="006A07AF">
            <w:pPr>
              <w:rPr>
                <w:rFonts w:asciiTheme="minorHAnsi" w:hAnsiTheme="minorHAnsi" w:cs="Arial"/>
              </w:rPr>
            </w:pPr>
            <w:r w:rsidRPr="006A07AF">
              <w:rPr>
                <w:rFonts w:asciiTheme="minorHAnsi" w:hAnsiTheme="minorHAnsi" w:cs="Arial"/>
              </w:rPr>
              <w:t>Replace the control box cover.</w:t>
            </w:r>
          </w:p>
          <w:p w14:paraId="54DD1A66" w14:textId="77777777" w:rsidR="006A07AF" w:rsidRDefault="006A07AF" w:rsidP="006A07AF">
            <w:pPr>
              <w:rPr>
                <w:rFonts w:asciiTheme="minorHAnsi" w:hAnsiTheme="minorHAnsi" w:cs="Arial"/>
              </w:rPr>
            </w:pPr>
          </w:p>
          <w:p w14:paraId="6F817ACA" w14:textId="6E949320" w:rsidR="006A07AF" w:rsidRPr="006A07AF" w:rsidRDefault="006A07AF" w:rsidP="006A07AF">
            <w:pPr>
              <w:rPr>
                <w:rFonts w:asciiTheme="minorHAnsi" w:hAnsiTheme="minorHAnsi" w:cs="Arial"/>
              </w:rPr>
            </w:pPr>
            <w:r>
              <w:rPr>
                <w:rFonts w:asciiTheme="minorHAnsi" w:hAnsiTheme="minorHAnsi" w:cs="Arial"/>
              </w:rPr>
              <w:t>Replace the rear base cover.</w:t>
            </w:r>
          </w:p>
        </w:tc>
        <w:tc>
          <w:tcPr>
            <w:tcW w:w="5055" w:type="dxa"/>
            <w:shd w:val="clear" w:color="auto" w:fill="auto"/>
            <w:vAlign w:val="center"/>
          </w:tcPr>
          <w:p w14:paraId="55508633" w14:textId="277B9DA6" w:rsidR="006A07AF" w:rsidRDefault="006A07AF" w:rsidP="00C7307C">
            <w:pPr>
              <w:jc w:val="center"/>
              <w:rPr>
                <w:rFonts w:asciiTheme="minorHAnsi" w:hAnsiTheme="minorHAnsi" w:cs="Arial"/>
                <w:noProof/>
              </w:rPr>
            </w:pPr>
            <w:r>
              <w:rPr>
                <w:rFonts w:asciiTheme="minorHAnsi" w:hAnsiTheme="minorHAnsi" w:cs="Arial"/>
                <w:noProof/>
              </w:rPr>
              <w:drawing>
                <wp:inline distT="0" distB="0" distL="0" distR="0" wp14:anchorId="722ABFC0" wp14:editId="56CF4ACC">
                  <wp:extent cx="2147965" cy="1280160"/>
                  <wp:effectExtent l="0" t="0" r="508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7">
                            <a:extLst>
                              <a:ext uri="{BEBA8EAE-BF5A-486C-A8C5-ECC9F3942E4B}">
                                <a14:imgProps xmlns:a14="http://schemas.microsoft.com/office/drawing/2010/main">
                                  <a14:imgLayer r:embed="rId88">
                                    <a14:imgEffect>
                                      <a14:saturation sat="0"/>
                                    </a14:imgEffect>
                                  </a14:imgLayer>
                                </a14:imgProps>
                              </a:ext>
                              <a:ext uri="{28A0092B-C50C-407E-A947-70E740481C1C}">
                                <a14:useLocalDpi xmlns:a14="http://schemas.microsoft.com/office/drawing/2010/main" val="0"/>
                              </a:ext>
                            </a:extLst>
                          </a:blip>
                          <a:srcRect t="19590" b="2004"/>
                          <a:stretch/>
                        </pic:blipFill>
                        <pic:spPr bwMode="auto">
                          <a:xfrm>
                            <a:off x="0" y="0"/>
                            <a:ext cx="2147965" cy="12801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0E38F" w14:textId="77777777" w:rsidR="00295429" w:rsidRPr="007C3B8C" w:rsidRDefault="00295429" w:rsidP="00295429">
      <w:pPr>
        <w:pBdr>
          <w:bottom w:val="single" w:sz="12" w:space="1" w:color="auto"/>
        </w:pBdr>
        <w:rPr>
          <w:rFonts w:asciiTheme="minorHAnsi" w:hAnsiTheme="minorHAnsi" w:cs="Arial"/>
        </w:rPr>
      </w:pPr>
    </w:p>
    <w:p w14:paraId="0AB69881" w14:textId="77777777" w:rsidR="00295429" w:rsidRPr="007C3B8C" w:rsidRDefault="00295429" w:rsidP="00295429">
      <w:pPr>
        <w:pStyle w:val="ListParagraph"/>
        <w:numPr>
          <w:ilvl w:val="0"/>
          <w:numId w:val="10"/>
        </w:numPr>
        <w:rPr>
          <w:rFonts w:asciiTheme="minorHAnsi" w:hAnsiTheme="minorHAnsi" w:cs="Arial"/>
        </w:rPr>
      </w:pPr>
      <w:r w:rsidRPr="007C3B8C">
        <w:rPr>
          <w:rFonts w:asciiTheme="minorHAnsi" w:hAnsiTheme="minorHAnsi" w:cs="Arial"/>
        </w:rPr>
        <w:t>WARNING</w:t>
      </w:r>
    </w:p>
    <w:p w14:paraId="1A053F25" w14:textId="77777777" w:rsidR="00295429" w:rsidRPr="007C3B8C" w:rsidRDefault="00295429" w:rsidP="00295429">
      <w:pPr>
        <w:autoSpaceDE w:val="0"/>
        <w:autoSpaceDN w:val="0"/>
        <w:adjustRightInd w:val="0"/>
        <w:spacing w:after="120"/>
        <w:rPr>
          <w:rFonts w:asciiTheme="minorHAnsi" w:hAnsiTheme="minorHAnsi" w:cs="Arial"/>
          <w:b/>
          <w:color w:val="231F20"/>
          <w:sz w:val="22"/>
          <w:szCs w:val="22"/>
        </w:rPr>
      </w:pPr>
    </w:p>
    <w:p w14:paraId="73F6ADEE" w14:textId="77777777" w:rsidR="00295429" w:rsidRDefault="00295429" w:rsidP="00295429">
      <w:pPr>
        <w:pStyle w:val="Warning"/>
        <w:numPr>
          <w:ilvl w:val="0"/>
          <w:numId w:val="5"/>
        </w:numPr>
        <w:ind w:left="450"/>
      </w:pPr>
      <w:r w:rsidRPr="00F752F5">
        <w:t>Equipment should only be serviced by authorized personnel.</w:t>
      </w:r>
    </w:p>
    <w:p w14:paraId="597B720E" w14:textId="77777777" w:rsidR="00295429" w:rsidRDefault="00295429" w:rsidP="00295429">
      <w:pPr>
        <w:pStyle w:val="Warning"/>
        <w:numPr>
          <w:ilvl w:val="0"/>
          <w:numId w:val="5"/>
        </w:numPr>
        <w:ind w:left="450"/>
      </w:pPr>
      <w:r w:rsidRPr="00F752F5">
        <w:t>Removal of secured covers may increase the risk of electrical shock.  Refer servicing to qualified and authorized personnel.</w:t>
      </w:r>
    </w:p>
    <w:p w14:paraId="4A657DBB" w14:textId="77777777" w:rsidR="00295429" w:rsidRDefault="00295429">
      <w:pPr>
        <w:rPr>
          <w:rFonts w:asciiTheme="minorHAnsi" w:hAnsiTheme="minorHAnsi"/>
        </w:rPr>
      </w:pPr>
    </w:p>
    <w:p w14:paraId="729E49A3" w14:textId="5BE3BA0D" w:rsidR="00295429" w:rsidRDefault="00295429">
      <w:pPr>
        <w:rPr>
          <w:rFonts w:asciiTheme="minorHAnsi" w:hAnsiTheme="minorHAnsi"/>
        </w:rPr>
        <w:sectPr w:rsidR="00295429" w:rsidSect="00347B17">
          <w:pgSz w:w="12240" w:h="15840" w:code="1"/>
          <w:pgMar w:top="900" w:right="1800" w:bottom="1440" w:left="1800" w:header="360" w:footer="720" w:gutter="0"/>
          <w:cols w:space="720"/>
          <w:titlePg/>
          <w:docGrid w:linePitch="360"/>
        </w:sectPr>
      </w:pPr>
    </w:p>
    <w:p w14:paraId="56431D39" w14:textId="77F4D202" w:rsidR="00ED1DC5" w:rsidRPr="007C3B8C" w:rsidRDefault="00ED1DC5" w:rsidP="00E26432">
      <w:pPr>
        <w:pStyle w:val="TOCSection"/>
      </w:pPr>
      <w:bookmarkStart w:id="50" w:name="_Toc25155698"/>
      <w:r w:rsidRPr="007C3B8C">
        <w:lastRenderedPageBreak/>
        <w:t>Expected Life</w:t>
      </w:r>
      <w:bookmarkEnd w:id="49"/>
      <w:bookmarkEnd w:id="50"/>
    </w:p>
    <w:p w14:paraId="67C4F676"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0A2FF625" w14:textId="77777777" w:rsidR="00ED1DC5" w:rsidRPr="007C3B8C" w:rsidRDefault="00ED1DC5">
      <w:pPr>
        <w:rPr>
          <w:rFonts w:asciiTheme="minorHAnsi" w:hAnsiTheme="minorHAnsi" w:cs="Arial"/>
        </w:rPr>
      </w:pPr>
    </w:p>
    <w:p w14:paraId="6D02A4C8"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19788777" w14:textId="77777777" w:rsidR="006C31A2" w:rsidRPr="007C3B8C" w:rsidRDefault="006C31A2">
      <w:pPr>
        <w:rPr>
          <w:rFonts w:asciiTheme="minorHAnsi" w:hAnsiTheme="minorHAnsi" w:cs="Arial"/>
        </w:rPr>
      </w:pPr>
    </w:p>
    <w:p w14:paraId="3FF1AEFB" w14:textId="77777777" w:rsidR="006C31A2" w:rsidRPr="007C3B8C" w:rsidRDefault="006C31A2">
      <w:pPr>
        <w:rPr>
          <w:rFonts w:asciiTheme="minorHAnsi" w:hAnsiTheme="minorHAnsi" w:cs="Arial"/>
        </w:rPr>
      </w:pPr>
    </w:p>
    <w:p w14:paraId="35D2A95A" w14:textId="77777777" w:rsidR="00ED1DC5" w:rsidRPr="007C3B8C" w:rsidRDefault="00ED1DC5" w:rsidP="00E26432">
      <w:pPr>
        <w:pStyle w:val="TOCSection"/>
      </w:pPr>
      <w:bookmarkStart w:id="51" w:name="_Toc420403218"/>
      <w:bookmarkStart w:id="52" w:name="_Toc25155699"/>
      <w:r w:rsidRPr="007C3B8C">
        <w:t>Discard the Unit</w:t>
      </w:r>
      <w:bookmarkEnd w:id="51"/>
      <w:bookmarkEnd w:id="52"/>
    </w:p>
    <w:p w14:paraId="6DB7B730"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BFB8FF1"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40D4A91B" w14:textId="77777777" w:rsidTr="0053430E">
        <w:trPr>
          <w:trHeight w:val="1440"/>
        </w:trPr>
        <w:tc>
          <w:tcPr>
            <w:tcW w:w="1458" w:type="dxa"/>
            <w:shd w:val="clear" w:color="auto" w:fill="auto"/>
            <w:vAlign w:val="center"/>
          </w:tcPr>
          <w:p w14:paraId="3CCDF2C8" w14:textId="77777777" w:rsidR="00F67BED" w:rsidRPr="007C3B8C" w:rsidRDefault="00F67BED" w:rsidP="0053430E">
            <w:pPr>
              <w:jc w:val="center"/>
              <w:rPr>
                <w:rFonts w:asciiTheme="minorHAnsi" w:hAnsiTheme="minorHAnsi" w:cs="Arial"/>
                <w:sz w:val="20"/>
                <w:szCs w:val="20"/>
              </w:rPr>
            </w:pPr>
          </w:p>
          <w:p w14:paraId="43E7C18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61AEAEA4" wp14:editId="056EA3DF">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2CF7BD25"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37200644" w14:textId="77777777" w:rsidR="00F67BED" w:rsidRPr="007C3B8C" w:rsidRDefault="00F67BED" w:rsidP="0053430E">
            <w:pPr>
              <w:rPr>
                <w:rFonts w:asciiTheme="minorHAnsi" w:hAnsiTheme="minorHAnsi" w:cs="Arial"/>
                <w:sz w:val="22"/>
                <w:szCs w:val="22"/>
              </w:rPr>
            </w:pPr>
          </w:p>
          <w:p w14:paraId="629D1FAA"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r w:rsidR="000C4740" w:rsidRPr="007C3B8C">
              <w:rPr>
                <w:rFonts w:asciiTheme="minorHAnsi" w:hAnsiTheme="minorHAnsi" w:cs="Arial"/>
              </w:rPr>
              <w:t>waste but</w:t>
            </w:r>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39683D50" w14:textId="77777777" w:rsidR="00046121" w:rsidRPr="007C3B8C" w:rsidRDefault="00046121">
      <w:pPr>
        <w:rPr>
          <w:rFonts w:asciiTheme="minorHAnsi" w:hAnsiTheme="minorHAnsi" w:cs="Arial"/>
        </w:rPr>
        <w:sectPr w:rsidR="00046121" w:rsidRPr="007C3B8C" w:rsidSect="00347B17">
          <w:pgSz w:w="12240" w:h="15840" w:code="1"/>
          <w:pgMar w:top="900" w:right="1800" w:bottom="1440" w:left="1800" w:header="360" w:footer="720" w:gutter="0"/>
          <w:cols w:space="720"/>
          <w:titlePg/>
          <w:docGrid w:linePitch="360"/>
        </w:sectPr>
      </w:pPr>
    </w:p>
    <w:p w14:paraId="6F04EAFE" w14:textId="77777777" w:rsidR="00AC5A61" w:rsidRPr="007C3B8C" w:rsidRDefault="00A665B6" w:rsidP="00E26432">
      <w:pPr>
        <w:pStyle w:val="TOCSection"/>
      </w:pPr>
      <w:bookmarkStart w:id="53" w:name="_Toc420403219"/>
      <w:bookmarkStart w:id="54" w:name="_Toc25155700"/>
      <w:r w:rsidRPr="007C3B8C">
        <w:lastRenderedPageBreak/>
        <w:t>Cleaning</w:t>
      </w:r>
      <w:bookmarkEnd w:id="53"/>
      <w:bookmarkEnd w:id="54"/>
    </w:p>
    <w:p w14:paraId="2AB816AC"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734A9CD2"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2CBA6E9" w14:textId="77777777" w:rsidTr="005D21CB">
        <w:trPr>
          <w:cantSplit/>
          <w:tblHeader/>
        </w:trPr>
        <w:tc>
          <w:tcPr>
            <w:tcW w:w="1188" w:type="dxa"/>
            <w:shd w:val="clear" w:color="auto" w:fill="C0C0C0"/>
            <w:vAlign w:val="center"/>
          </w:tcPr>
          <w:p w14:paraId="106F2A6A"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13BADD62"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6381B100" w14:textId="77777777" w:rsidTr="007824C3">
        <w:trPr>
          <w:cantSplit/>
          <w:trHeight w:val="1124"/>
        </w:trPr>
        <w:tc>
          <w:tcPr>
            <w:tcW w:w="1188" w:type="dxa"/>
            <w:shd w:val="clear" w:color="auto" w:fill="auto"/>
            <w:vAlign w:val="center"/>
          </w:tcPr>
          <w:p w14:paraId="59CEF5D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3BAE21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68644D92" w14:textId="77777777" w:rsidTr="007824C3">
        <w:trPr>
          <w:cantSplit/>
          <w:trHeight w:val="890"/>
        </w:trPr>
        <w:tc>
          <w:tcPr>
            <w:tcW w:w="1188" w:type="dxa"/>
            <w:shd w:val="clear" w:color="auto" w:fill="auto"/>
            <w:vAlign w:val="center"/>
          </w:tcPr>
          <w:p w14:paraId="0170430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AC7A727"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6B00CD8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18D8A42F"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A1F5C24"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301EAC58"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23C66896" w14:textId="77777777" w:rsidR="0042617E" w:rsidRPr="007C3B8C" w:rsidRDefault="0042617E" w:rsidP="009C3945">
      <w:pPr>
        <w:autoSpaceDE w:val="0"/>
        <w:autoSpaceDN w:val="0"/>
        <w:adjustRightInd w:val="0"/>
        <w:spacing w:after="120"/>
        <w:ind w:left="720"/>
        <w:jc w:val="both"/>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0DA71A50" w14:textId="77777777" w:rsidR="0042617E" w:rsidRPr="007C3B8C" w:rsidRDefault="0042617E" w:rsidP="009C3945">
      <w:pPr>
        <w:autoSpaceDE w:val="0"/>
        <w:autoSpaceDN w:val="0"/>
        <w:adjustRightInd w:val="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w:t>
      </w:r>
      <w:proofErr w:type="gramStart"/>
      <w:r w:rsidRPr="007C3B8C">
        <w:rPr>
          <w:rFonts w:asciiTheme="minorHAnsi" w:hAnsiTheme="minorHAnsi" w:cs="Arial"/>
          <w:color w:val="231F20"/>
          <w:sz w:val="22"/>
          <w:szCs w:val="22"/>
        </w:rPr>
        <w:t>is</w:t>
      </w:r>
      <w:proofErr w:type="gramEnd"/>
      <w:r w:rsidRPr="007C3B8C">
        <w:rPr>
          <w:rFonts w:asciiTheme="minorHAnsi" w:hAnsiTheme="minorHAnsi" w:cs="Arial"/>
          <w:color w:val="231F20"/>
          <w:sz w:val="22"/>
          <w:szCs w:val="22"/>
        </w:rPr>
        <w:t xml:space="preserve"> the preferred method; however, typical hospital-grade antiseptic wipes work as well. For more stubborn stains, a variety of concentrated and solvent type cleansers may be used without damaging the surface </w:t>
      </w:r>
      <w:proofErr w:type="gramStart"/>
      <w:r w:rsidRPr="007C3B8C">
        <w:rPr>
          <w:rFonts w:asciiTheme="minorHAnsi" w:hAnsiTheme="minorHAnsi" w:cs="Arial"/>
          <w:color w:val="231F20"/>
          <w:sz w:val="22"/>
          <w:szCs w:val="22"/>
        </w:rPr>
        <w:t>as long as</w:t>
      </w:r>
      <w:proofErr w:type="gramEnd"/>
      <w:r w:rsidRPr="007C3B8C">
        <w:rPr>
          <w:rFonts w:asciiTheme="minorHAnsi" w:hAnsiTheme="minorHAnsi" w:cs="Arial"/>
          <w:color w:val="231F20"/>
          <w:sz w:val="22"/>
          <w:szCs w:val="22"/>
        </w:rPr>
        <w:t xml:space="preserve"> they are thoroughly rinsed off with water. </w:t>
      </w:r>
    </w:p>
    <w:p w14:paraId="5EA91E0A" w14:textId="77777777" w:rsidR="0042617E" w:rsidRPr="007C3B8C" w:rsidRDefault="0042617E" w:rsidP="009C3945">
      <w:pPr>
        <w:autoSpaceDE w:val="0"/>
        <w:autoSpaceDN w:val="0"/>
        <w:adjustRightInd w:val="0"/>
        <w:ind w:left="720"/>
        <w:jc w:val="both"/>
        <w:rPr>
          <w:rFonts w:asciiTheme="minorHAnsi" w:hAnsiTheme="minorHAnsi" w:cs="Arial"/>
          <w:b/>
          <w:bCs/>
          <w:color w:val="231F20"/>
          <w:sz w:val="22"/>
          <w:szCs w:val="22"/>
        </w:rPr>
      </w:pPr>
    </w:p>
    <w:p w14:paraId="18F26191" w14:textId="14E4AFC5" w:rsidR="0042617E" w:rsidRPr="007C3B8C" w:rsidRDefault="006B3FB2" w:rsidP="009C3945">
      <w:pPr>
        <w:autoSpaceDE w:val="0"/>
        <w:autoSpaceDN w:val="0"/>
        <w:adjustRightInd w:val="0"/>
        <w:ind w:left="720"/>
        <w:jc w:val="both"/>
        <w:rPr>
          <w:rFonts w:asciiTheme="minorHAnsi" w:hAnsiTheme="minorHAnsi" w:cs="Arial"/>
          <w:color w:val="231F20"/>
          <w:sz w:val="22"/>
          <w:szCs w:val="22"/>
        </w:rPr>
      </w:pPr>
      <w:r>
        <w:rPr>
          <w:rFonts w:asciiTheme="minorHAnsi" w:hAnsiTheme="minorHAnsi" w:cs="Arial"/>
          <w:color w:val="231F20"/>
          <w:sz w:val="22"/>
          <w:szCs w:val="22"/>
        </w:rPr>
        <w:t>A</w:t>
      </w:r>
      <w:r w:rsidR="0042617E" w:rsidRPr="007C3B8C">
        <w:rPr>
          <w:rFonts w:asciiTheme="minorHAnsi" w:hAnsiTheme="minorHAnsi" w:cs="Arial"/>
          <w:color w:val="231F20"/>
          <w:sz w:val="22"/>
          <w:szCs w:val="22"/>
        </w:rPr>
        <w:t xml:space="preserve">lways start with the mildest cleaning agents first. </w:t>
      </w:r>
      <w:r w:rsidR="0042617E" w:rsidRPr="007C3B8C">
        <w:rPr>
          <w:rFonts w:asciiTheme="minorHAnsi" w:hAnsiTheme="minorHAnsi" w:cs="Arial"/>
          <w:bCs/>
          <w:color w:val="231F20"/>
          <w:sz w:val="22"/>
          <w:szCs w:val="22"/>
        </w:rPr>
        <w:t xml:space="preserve">Never use harsh powdered abrasive cleansers or steel wool. </w:t>
      </w:r>
      <w:r w:rsidR="0042617E"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2595BBCA"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7C51EC20"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673F5E66" w14:textId="77777777" w:rsidTr="005D21CB">
        <w:trPr>
          <w:cantSplit/>
          <w:tblHeader/>
        </w:trPr>
        <w:tc>
          <w:tcPr>
            <w:tcW w:w="1188" w:type="dxa"/>
            <w:shd w:val="clear" w:color="auto" w:fill="C0C0C0"/>
            <w:vAlign w:val="center"/>
          </w:tcPr>
          <w:p w14:paraId="6DDC8D38"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1229874"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130D5D1C" w14:textId="77777777" w:rsidTr="007824C3">
        <w:trPr>
          <w:cantSplit/>
          <w:trHeight w:val="1115"/>
        </w:trPr>
        <w:tc>
          <w:tcPr>
            <w:tcW w:w="1188" w:type="dxa"/>
            <w:shd w:val="clear" w:color="auto" w:fill="auto"/>
            <w:vAlign w:val="center"/>
          </w:tcPr>
          <w:p w14:paraId="05155B1B"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1F54CB7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1D501F47" w14:textId="77777777" w:rsidTr="007824C3">
        <w:trPr>
          <w:cantSplit/>
          <w:trHeight w:val="890"/>
        </w:trPr>
        <w:tc>
          <w:tcPr>
            <w:tcW w:w="1188" w:type="dxa"/>
            <w:shd w:val="clear" w:color="auto" w:fill="auto"/>
            <w:vAlign w:val="center"/>
          </w:tcPr>
          <w:p w14:paraId="02B9B15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28D5635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25CCB326"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39016FCE"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072AF1C1"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4A275289" w14:textId="77777777" w:rsidTr="005D21CB">
        <w:trPr>
          <w:cantSplit/>
          <w:tblHeader/>
        </w:trPr>
        <w:tc>
          <w:tcPr>
            <w:tcW w:w="7920" w:type="dxa"/>
            <w:gridSpan w:val="2"/>
            <w:shd w:val="clear" w:color="auto" w:fill="C0C0C0"/>
            <w:vAlign w:val="center"/>
          </w:tcPr>
          <w:p w14:paraId="15892A4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1F28628A" w14:textId="77777777" w:rsidTr="007824C3">
        <w:trPr>
          <w:cantSplit/>
          <w:trHeight w:val="710"/>
        </w:trPr>
        <w:tc>
          <w:tcPr>
            <w:tcW w:w="1188" w:type="dxa"/>
            <w:tcBorders>
              <w:bottom w:val="nil"/>
            </w:tcBorders>
            <w:shd w:val="clear" w:color="auto" w:fill="auto"/>
            <w:vAlign w:val="center"/>
          </w:tcPr>
          <w:p w14:paraId="619637D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5AE85C43"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568D7E53" w14:textId="77777777" w:rsidTr="007824C3">
        <w:trPr>
          <w:cantSplit/>
          <w:trHeight w:val="701"/>
        </w:trPr>
        <w:tc>
          <w:tcPr>
            <w:tcW w:w="1188" w:type="dxa"/>
            <w:vMerge w:val="restart"/>
            <w:tcBorders>
              <w:top w:val="nil"/>
              <w:bottom w:val="nil"/>
            </w:tcBorders>
            <w:shd w:val="clear" w:color="auto" w:fill="auto"/>
            <w:vAlign w:val="center"/>
          </w:tcPr>
          <w:p w14:paraId="6B5906B2"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6704" behindDoc="0" locked="0" layoutInCell="1" allowOverlap="1" wp14:anchorId="009150C5" wp14:editId="61D4563A">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89D2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5162CE3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1942C2FD" w14:textId="77777777" w:rsidTr="007824C3">
        <w:trPr>
          <w:cantSplit/>
          <w:trHeight w:val="980"/>
        </w:trPr>
        <w:tc>
          <w:tcPr>
            <w:tcW w:w="1188" w:type="dxa"/>
            <w:vMerge/>
            <w:tcBorders>
              <w:top w:val="nil"/>
              <w:bottom w:val="nil"/>
            </w:tcBorders>
            <w:shd w:val="clear" w:color="auto" w:fill="auto"/>
            <w:vAlign w:val="center"/>
          </w:tcPr>
          <w:p w14:paraId="0D34236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243ED374"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66FBEB" w14:textId="77777777" w:rsidTr="007824C3">
        <w:trPr>
          <w:cantSplit/>
          <w:trHeight w:val="980"/>
        </w:trPr>
        <w:tc>
          <w:tcPr>
            <w:tcW w:w="1188" w:type="dxa"/>
            <w:vMerge/>
            <w:tcBorders>
              <w:top w:val="nil"/>
              <w:bottom w:val="nil"/>
            </w:tcBorders>
            <w:shd w:val="clear" w:color="auto" w:fill="auto"/>
            <w:vAlign w:val="center"/>
          </w:tcPr>
          <w:p w14:paraId="313F201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DBE73A2"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091A0E2" w14:textId="77777777" w:rsidTr="007824C3">
        <w:trPr>
          <w:cantSplit/>
          <w:trHeight w:val="980"/>
        </w:trPr>
        <w:tc>
          <w:tcPr>
            <w:tcW w:w="1188" w:type="dxa"/>
            <w:vMerge/>
            <w:tcBorders>
              <w:top w:val="nil"/>
              <w:bottom w:val="nil"/>
            </w:tcBorders>
            <w:shd w:val="clear" w:color="auto" w:fill="auto"/>
            <w:vAlign w:val="center"/>
          </w:tcPr>
          <w:p w14:paraId="7FDB600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E00D254" w14:textId="77777777" w:rsidR="0042617E" w:rsidRPr="007C3B8C" w:rsidRDefault="0042617E" w:rsidP="009C3945">
            <w:pPr>
              <w:autoSpaceDE w:val="0"/>
              <w:autoSpaceDN w:val="0"/>
              <w:adjustRightInd w:val="0"/>
              <w:jc w:val="both"/>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E437270" w14:textId="77777777" w:rsidTr="007824C3">
        <w:trPr>
          <w:cantSplit/>
          <w:trHeight w:val="971"/>
        </w:trPr>
        <w:tc>
          <w:tcPr>
            <w:tcW w:w="1188" w:type="dxa"/>
            <w:vMerge/>
            <w:tcBorders>
              <w:top w:val="nil"/>
              <w:bottom w:val="nil"/>
            </w:tcBorders>
            <w:shd w:val="clear" w:color="auto" w:fill="auto"/>
            <w:vAlign w:val="center"/>
          </w:tcPr>
          <w:p w14:paraId="0DD5B2B4"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5A356A7F"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1F2FF69F" w14:textId="77777777" w:rsidTr="007824C3">
        <w:trPr>
          <w:cantSplit/>
          <w:trHeight w:val="989"/>
        </w:trPr>
        <w:tc>
          <w:tcPr>
            <w:tcW w:w="1188" w:type="dxa"/>
            <w:tcBorders>
              <w:top w:val="nil"/>
            </w:tcBorders>
            <w:shd w:val="clear" w:color="auto" w:fill="auto"/>
            <w:vAlign w:val="center"/>
          </w:tcPr>
          <w:p w14:paraId="0C8A0689"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26297310" w14:textId="77777777" w:rsidR="0042617E" w:rsidRPr="007C3B8C" w:rsidRDefault="0042617E" w:rsidP="009C3945">
            <w:pPr>
              <w:autoSpaceDE w:val="0"/>
              <w:autoSpaceDN w:val="0"/>
              <w:adjustRightInd w:val="0"/>
              <w:jc w:val="both"/>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E14E205"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522F8C64"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0529C979"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F22E513"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68BAD3A1"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0E53B490" w14:textId="2870DFC0" w:rsidR="00DD3132" w:rsidRPr="007C3B8C" w:rsidRDefault="00DD3132" w:rsidP="00624756">
      <w:pPr>
        <w:pStyle w:val="Warning"/>
      </w:pPr>
      <w:r w:rsidRPr="007C3B8C">
        <w:t>It is recommended that the product be cleaned between patients; please follow your facilit</w:t>
      </w:r>
      <w:r w:rsidR="00F00ECC" w:rsidRPr="007C3B8C">
        <w:t>y’s</w:t>
      </w:r>
      <w:r w:rsidRPr="007C3B8C">
        <w:t xml:space="preserve"> documented policy.</w:t>
      </w:r>
    </w:p>
    <w:p w14:paraId="3C42C2B8" w14:textId="77777777" w:rsidR="00DD3132" w:rsidRPr="007C3B8C" w:rsidRDefault="00DD3132" w:rsidP="00001B87">
      <w:pPr>
        <w:pStyle w:val="ListParagraph"/>
        <w:numPr>
          <w:ilvl w:val="0"/>
          <w:numId w:val="10"/>
        </w:numPr>
        <w:rPr>
          <w:rFonts w:asciiTheme="minorHAnsi" w:hAnsiTheme="minorHAnsi" w:cs="Arial"/>
        </w:rPr>
      </w:pPr>
      <w:r w:rsidRPr="007C3B8C">
        <w:rPr>
          <w:rFonts w:asciiTheme="minorHAnsi" w:hAnsiTheme="minorHAnsi" w:cs="Arial"/>
        </w:rPr>
        <w:t>CAUTION</w:t>
      </w:r>
    </w:p>
    <w:p w14:paraId="6834CE7B" w14:textId="77777777" w:rsidR="00DD3132" w:rsidRPr="007C3B8C" w:rsidRDefault="00DD3132" w:rsidP="00326F08">
      <w:pPr>
        <w:pStyle w:val="Warning"/>
        <w:numPr>
          <w:ilvl w:val="0"/>
          <w:numId w:val="0"/>
        </w:numPr>
      </w:pPr>
    </w:p>
    <w:p w14:paraId="1A664498" w14:textId="4C1C28D6" w:rsidR="00DD3132" w:rsidRPr="007359A7" w:rsidRDefault="00DD3132" w:rsidP="00624756">
      <w:pPr>
        <w:pStyle w:val="Warning"/>
        <w:rPr>
          <w:b/>
        </w:rPr>
      </w:pPr>
      <w:r w:rsidRPr="00F752F5">
        <w:t xml:space="preserve">Substances such as imaging gels and alcohol will not damage the vinyl surface when </w:t>
      </w:r>
      <w:r w:rsidR="00F752F5">
        <w:br/>
      </w:r>
      <w:r w:rsidRPr="00F752F5">
        <w:t xml:space="preserve">immediately removed. Studies have shown that exposure for longer than a few minutes can </w:t>
      </w:r>
      <w:r w:rsidR="00F752F5">
        <w:br/>
      </w:r>
      <w:r w:rsidRPr="00F752F5">
        <w:t xml:space="preserve">damage the </w:t>
      </w:r>
      <w:proofErr w:type="gramStart"/>
      <w:r w:rsidRPr="00F752F5">
        <w:t>top coat</w:t>
      </w:r>
      <w:proofErr w:type="gramEnd"/>
      <w:r w:rsidRPr="00F752F5">
        <w:t xml:space="preserve"> and will eventually discolor vinyl.</w:t>
      </w:r>
    </w:p>
    <w:p w14:paraId="3E32D4A1" w14:textId="77777777" w:rsidR="007359A7" w:rsidRPr="00F752F5" w:rsidRDefault="007359A7" w:rsidP="007359A7">
      <w:pPr>
        <w:pStyle w:val="Warning"/>
      </w:pPr>
      <w:r w:rsidRPr="00F752F5">
        <w:t>Always read manufacturer’s instructions and warnings before using any cleaning product or disinfectant.</w:t>
      </w:r>
    </w:p>
    <w:p w14:paraId="60624386" w14:textId="77777777" w:rsidR="00DD3132" w:rsidRPr="00F752F5" w:rsidRDefault="00DD3132"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bCs/>
          <w:color w:val="231F20"/>
          <w:sz w:val="22"/>
          <w:szCs w:val="22"/>
        </w:rPr>
      </w:pPr>
      <w:r w:rsidRPr="00F752F5">
        <w:rPr>
          <w:rFonts w:asciiTheme="minorHAnsi" w:hAnsiTheme="minorHAnsi" w:cstheme="minorHAnsi"/>
          <w:color w:val="231F20"/>
          <w:sz w:val="22"/>
          <w:szCs w:val="22"/>
        </w:rPr>
        <w:t>Do not use abrasives to clean painted surfaces.</w:t>
      </w:r>
    </w:p>
    <w:p w14:paraId="34C55062" w14:textId="77777777" w:rsidR="001D1502" w:rsidRPr="007C3B8C" w:rsidRDefault="001D1502" w:rsidP="00E26432">
      <w:pPr>
        <w:pStyle w:val="TOCSection"/>
        <w:sectPr w:rsidR="001D1502" w:rsidRPr="007C3B8C" w:rsidSect="00995CCC">
          <w:headerReference w:type="default" r:id="rId90"/>
          <w:pgSz w:w="12240" w:h="15840" w:code="1"/>
          <w:pgMar w:top="720" w:right="1800" w:bottom="1440" w:left="1800" w:header="720" w:footer="720" w:gutter="0"/>
          <w:cols w:space="720"/>
          <w:titlePg/>
          <w:docGrid w:linePitch="360"/>
        </w:sectPr>
      </w:pPr>
    </w:p>
    <w:p w14:paraId="10A99E3D" w14:textId="77777777" w:rsidR="008E5D22" w:rsidRPr="007C3B8C" w:rsidRDefault="004B4F79" w:rsidP="00E26432">
      <w:pPr>
        <w:pStyle w:val="TOCSection"/>
      </w:pPr>
      <w:bookmarkStart w:id="55" w:name="_Toc420403220"/>
      <w:bookmarkStart w:id="56" w:name="_Toc25155701"/>
      <w:r w:rsidRPr="007C3B8C">
        <w:lastRenderedPageBreak/>
        <w:t>Service Calls</w:t>
      </w:r>
      <w:bookmarkEnd w:id="55"/>
      <w:bookmarkEnd w:id="56"/>
    </w:p>
    <w:p w14:paraId="56284D72" w14:textId="6B90CB55" w:rsidR="008E5D22" w:rsidRPr="007C3B8C" w:rsidRDefault="008E5D22" w:rsidP="009C3945">
      <w:pPr>
        <w:autoSpaceDE w:val="0"/>
        <w:autoSpaceDN w:val="0"/>
        <w:adjustRightInd w:val="0"/>
        <w:spacing w:before="240" w:after="120"/>
        <w:ind w:left="720"/>
        <w:jc w:val="both"/>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w:t>
      </w:r>
      <w:r w:rsidR="006B3FB2">
        <w:rPr>
          <w:rFonts w:asciiTheme="minorHAnsi" w:hAnsiTheme="minorHAnsi" w:cs="Arial"/>
          <w:color w:val="231F20"/>
          <w:sz w:val="22"/>
          <w:szCs w:val="22"/>
        </w:rPr>
        <w:t>PI</w:t>
      </w:r>
      <w:r w:rsidRPr="007C3B8C">
        <w:rPr>
          <w:rFonts w:asciiTheme="minorHAnsi" w:hAnsiTheme="minorHAnsi" w:cs="Arial"/>
          <w:color w:val="231F20"/>
          <w:sz w:val="22"/>
          <w:szCs w:val="22"/>
        </w:rPr>
        <w:t xml:space="preserve">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632FEC99"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40948FC9" w14:textId="77777777" w:rsidR="00933753" w:rsidRPr="007C3B8C" w:rsidRDefault="00933753"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E5CE292"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6C6CB8A1"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21F3DE2B" w14:textId="77777777" w:rsidR="00E07B66" w:rsidRPr="007C3B8C" w:rsidRDefault="00E07B66" w:rsidP="00001B87">
      <w:pPr>
        <w:numPr>
          <w:ilvl w:val="0"/>
          <w:numId w:val="3"/>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239EDDD5"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20B0EF6D"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3EDDE12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1140DC7"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59617F5B"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0C5FADC3"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4D99D44D"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1726C3C" w14:textId="77777777" w:rsidR="00E07B66" w:rsidRPr="007C3B8C" w:rsidRDefault="00425DB9"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3DAF009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425DB9">
        <w:rPr>
          <w:rFonts w:asciiTheme="minorHAnsi" w:hAnsiTheme="minorHAnsi" w:cs="Arial"/>
          <w:color w:val="231F20"/>
          <w:sz w:val="22"/>
          <w:szCs w:val="22"/>
        </w:rPr>
        <w:t>KS 66103</w:t>
      </w:r>
    </w:p>
    <w:p w14:paraId="7DB706BB" w14:textId="77777777" w:rsidR="00E07B66" w:rsidRPr="007C3B8C" w:rsidRDefault="00176B00" w:rsidP="00E07B66">
      <w:pPr>
        <w:autoSpaceDE w:val="0"/>
        <w:autoSpaceDN w:val="0"/>
        <w:adjustRightInd w:val="0"/>
        <w:ind w:left="1440"/>
        <w:rPr>
          <w:rFonts w:asciiTheme="minorHAnsi" w:hAnsiTheme="minorHAnsi" w:cs="Arial"/>
          <w:color w:val="231F20"/>
          <w:sz w:val="22"/>
          <w:szCs w:val="22"/>
        </w:rPr>
      </w:pPr>
      <w:hyperlink r:id="rId91" w:history="1">
        <w:r w:rsidR="00E07B66" w:rsidRPr="007C3B8C">
          <w:rPr>
            <w:rStyle w:val="Hyperlink"/>
            <w:rFonts w:asciiTheme="minorHAnsi" w:hAnsiTheme="minorHAnsi" w:cs="Arial"/>
            <w:color w:val="auto"/>
            <w:sz w:val="22"/>
            <w:szCs w:val="22"/>
            <w:u w:val="none"/>
          </w:rPr>
          <w:t>www.MedicalPositioning</w:t>
        </w:r>
      </w:hyperlink>
      <w:r w:rsidR="00425DB9">
        <w:rPr>
          <w:rFonts w:asciiTheme="minorHAnsi" w:hAnsiTheme="minorHAnsi" w:cs="Arial"/>
          <w:sz w:val="22"/>
          <w:szCs w:val="22"/>
        </w:rPr>
        <w:t>.com</w:t>
      </w:r>
    </w:p>
    <w:p w14:paraId="718A3EA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5F91625B"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67771BFE" w14:textId="77777777" w:rsidR="00046121" w:rsidRPr="007C3B8C" w:rsidRDefault="00046121">
      <w:pPr>
        <w:rPr>
          <w:rFonts w:asciiTheme="minorHAnsi" w:hAnsiTheme="minorHAnsi" w:cs="Arial"/>
          <w:color w:val="231F20"/>
          <w:sz w:val="22"/>
          <w:szCs w:val="22"/>
        </w:rPr>
      </w:pPr>
    </w:p>
    <w:p w14:paraId="5F79BE6E" w14:textId="77777777" w:rsidR="00046121" w:rsidRPr="007C3B8C" w:rsidRDefault="00046121">
      <w:pPr>
        <w:rPr>
          <w:rFonts w:asciiTheme="minorHAnsi" w:hAnsiTheme="minorHAnsi" w:cs="Arial"/>
          <w:color w:val="231F20"/>
          <w:sz w:val="22"/>
          <w:szCs w:val="22"/>
        </w:rPr>
      </w:pPr>
    </w:p>
    <w:p w14:paraId="5C8B7606" w14:textId="77777777" w:rsidR="00046121" w:rsidRPr="007C3B8C" w:rsidRDefault="00046121">
      <w:pPr>
        <w:rPr>
          <w:rFonts w:asciiTheme="minorHAnsi" w:hAnsiTheme="minorHAnsi" w:cs="Arial"/>
          <w:color w:val="231F20"/>
          <w:sz w:val="22"/>
          <w:szCs w:val="22"/>
        </w:rPr>
        <w:sectPr w:rsidR="00046121" w:rsidRPr="007C3B8C" w:rsidSect="00F82C5C">
          <w:headerReference w:type="default" r:id="rId92"/>
          <w:pgSz w:w="12240" w:h="15840" w:code="1"/>
          <w:pgMar w:top="810" w:right="1800" w:bottom="1440" w:left="1800" w:header="450" w:footer="720" w:gutter="0"/>
          <w:cols w:space="720"/>
          <w:titlePg/>
          <w:docGrid w:linePitch="360"/>
        </w:sectPr>
      </w:pPr>
    </w:p>
    <w:p w14:paraId="6D3BABE1" w14:textId="77777777" w:rsidR="004B4F79" w:rsidRPr="007C3B8C" w:rsidRDefault="004B4F79" w:rsidP="00E26432">
      <w:pPr>
        <w:pStyle w:val="TOCSection"/>
      </w:pPr>
      <w:bookmarkStart w:id="57" w:name="_Toc420403221"/>
      <w:bookmarkStart w:id="58" w:name="_Toc25155702"/>
      <w:r w:rsidRPr="007C3B8C">
        <w:lastRenderedPageBreak/>
        <w:t>Troubleshooting Guide</w:t>
      </w:r>
      <w:bookmarkEnd w:id="57"/>
      <w:bookmarkEnd w:id="58"/>
    </w:p>
    <w:p w14:paraId="253DBF91"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E07B66" w:rsidRPr="007C3B8C" w14:paraId="47319587" w14:textId="77777777" w:rsidTr="004744C3">
        <w:tc>
          <w:tcPr>
            <w:tcW w:w="2867" w:type="dxa"/>
            <w:shd w:val="clear" w:color="auto" w:fill="C0C0C0"/>
            <w:vAlign w:val="center"/>
          </w:tcPr>
          <w:p w14:paraId="4CEAD5A6"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8130F14"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3E3660EF"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138611D3" w14:textId="77777777" w:rsidTr="004744C3">
        <w:tc>
          <w:tcPr>
            <w:tcW w:w="2867" w:type="dxa"/>
            <w:vMerge w:val="restart"/>
            <w:shd w:val="clear" w:color="auto" w:fill="auto"/>
            <w:vAlign w:val="center"/>
          </w:tcPr>
          <w:p w14:paraId="54423AAD"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0BD1E880" w14:textId="4166677B"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881" w:type="dxa"/>
            <w:shd w:val="clear" w:color="auto" w:fill="auto"/>
            <w:vAlign w:val="center"/>
          </w:tcPr>
          <w:p w14:paraId="0ED12E53"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 xml:space="preserve">Power cord </w:t>
            </w:r>
            <w:proofErr w:type="gramStart"/>
            <w:r w:rsidRPr="007C3B8C">
              <w:rPr>
                <w:rFonts w:asciiTheme="minorHAnsi" w:hAnsiTheme="minorHAnsi" w:cs="Arial"/>
                <w:color w:val="231F20"/>
                <w:sz w:val="20"/>
                <w:szCs w:val="20"/>
              </w:rPr>
              <w:t>not plugged</w:t>
            </w:r>
            <w:proofErr w:type="gramEnd"/>
            <w:r w:rsidRPr="007C3B8C">
              <w:rPr>
                <w:rFonts w:asciiTheme="minorHAnsi" w:hAnsiTheme="minorHAnsi" w:cs="Arial"/>
                <w:color w:val="231F20"/>
                <w:sz w:val="20"/>
                <w:szCs w:val="20"/>
              </w:rPr>
              <w:t xml:space="preserve"> all the way into wall receptacle.</w:t>
            </w:r>
          </w:p>
        </w:tc>
        <w:tc>
          <w:tcPr>
            <w:tcW w:w="2882" w:type="dxa"/>
            <w:shd w:val="clear" w:color="auto" w:fill="auto"/>
            <w:vAlign w:val="center"/>
          </w:tcPr>
          <w:p w14:paraId="09EAE5FF" w14:textId="77777777" w:rsidR="00FE146A" w:rsidRPr="007C3B8C" w:rsidRDefault="00FE146A" w:rsidP="00001B87">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79F0CA9D" w14:textId="77777777" w:rsidTr="004744C3">
        <w:trPr>
          <w:trHeight w:val="827"/>
        </w:trPr>
        <w:tc>
          <w:tcPr>
            <w:tcW w:w="2867" w:type="dxa"/>
            <w:vMerge/>
            <w:shd w:val="clear" w:color="auto" w:fill="auto"/>
            <w:vAlign w:val="center"/>
          </w:tcPr>
          <w:p w14:paraId="1966893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DABF534" w14:textId="0EBCE2E3"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AC power.</w:t>
            </w:r>
          </w:p>
        </w:tc>
        <w:tc>
          <w:tcPr>
            <w:tcW w:w="2882" w:type="dxa"/>
            <w:shd w:val="clear" w:color="auto" w:fill="auto"/>
            <w:vAlign w:val="center"/>
          </w:tcPr>
          <w:p w14:paraId="18EA9207"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5BE4CE83" w14:textId="77777777" w:rsidTr="004744C3">
        <w:trPr>
          <w:trHeight w:val="1196"/>
        </w:trPr>
        <w:tc>
          <w:tcPr>
            <w:tcW w:w="2867" w:type="dxa"/>
            <w:vMerge/>
            <w:shd w:val="clear" w:color="auto" w:fill="auto"/>
            <w:vAlign w:val="center"/>
          </w:tcPr>
          <w:p w14:paraId="2599F27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DF72B14"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882" w:type="dxa"/>
            <w:shd w:val="clear" w:color="auto" w:fill="auto"/>
            <w:vAlign w:val="center"/>
          </w:tcPr>
          <w:p w14:paraId="2E3C5710"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58BE9821" w14:textId="77777777" w:rsidTr="004744C3">
        <w:trPr>
          <w:trHeight w:val="809"/>
        </w:trPr>
        <w:tc>
          <w:tcPr>
            <w:tcW w:w="2867" w:type="dxa"/>
            <w:vMerge/>
            <w:shd w:val="clear" w:color="auto" w:fill="auto"/>
            <w:vAlign w:val="center"/>
          </w:tcPr>
          <w:p w14:paraId="73D35F4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0EFB82B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61D23816"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6C21071C" w14:textId="77777777" w:rsidTr="004744C3">
        <w:trPr>
          <w:trHeight w:val="935"/>
        </w:trPr>
        <w:tc>
          <w:tcPr>
            <w:tcW w:w="2867" w:type="dxa"/>
            <w:vMerge/>
            <w:shd w:val="clear" w:color="auto" w:fill="auto"/>
            <w:vAlign w:val="center"/>
          </w:tcPr>
          <w:p w14:paraId="22DF18A9"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63C1C9BC" w14:textId="77777777" w:rsidR="00FE146A" w:rsidRPr="007C3B8C" w:rsidRDefault="00FE146A" w:rsidP="00001B87">
            <w:pPr>
              <w:numPr>
                <w:ilvl w:val="0"/>
                <w:numId w:val="4"/>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882" w:type="dxa"/>
            <w:shd w:val="clear" w:color="auto" w:fill="auto"/>
            <w:vAlign w:val="center"/>
          </w:tcPr>
          <w:p w14:paraId="1C650FEF"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57B61C4F" w14:textId="77777777" w:rsidTr="004744C3">
        <w:trPr>
          <w:trHeight w:val="935"/>
        </w:trPr>
        <w:tc>
          <w:tcPr>
            <w:tcW w:w="2867" w:type="dxa"/>
            <w:vMerge/>
            <w:shd w:val="clear" w:color="auto" w:fill="auto"/>
            <w:vAlign w:val="center"/>
          </w:tcPr>
          <w:p w14:paraId="4A1A9B5B"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9C6D855"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882" w:type="dxa"/>
            <w:shd w:val="clear" w:color="auto" w:fill="auto"/>
            <w:vAlign w:val="center"/>
          </w:tcPr>
          <w:p w14:paraId="5C6632C2"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1BDA79BC" w14:textId="77777777" w:rsidTr="004744C3">
        <w:trPr>
          <w:trHeight w:val="1124"/>
        </w:trPr>
        <w:tc>
          <w:tcPr>
            <w:tcW w:w="2867" w:type="dxa"/>
            <w:vMerge/>
            <w:shd w:val="clear" w:color="auto" w:fill="auto"/>
            <w:vAlign w:val="center"/>
          </w:tcPr>
          <w:p w14:paraId="0068E8C1"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53B5F6B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882" w:type="dxa"/>
            <w:shd w:val="clear" w:color="auto" w:fill="auto"/>
            <w:vAlign w:val="center"/>
          </w:tcPr>
          <w:p w14:paraId="06C70369"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61357C0A" w14:textId="77777777" w:rsidTr="004744C3">
        <w:trPr>
          <w:trHeight w:val="1430"/>
        </w:trPr>
        <w:tc>
          <w:tcPr>
            <w:tcW w:w="2867" w:type="dxa"/>
            <w:vMerge/>
            <w:shd w:val="clear" w:color="auto" w:fill="auto"/>
            <w:vAlign w:val="center"/>
          </w:tcPr>
          <w:p w14:paraId="277CE9AE"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7E1D7D84" w14:textId="77777777"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882" w:type="dxa"/>
            <w:shd w:val="clear" w:color="auto" w:fill="auto"/>
            <w:vAlign w:val="center"/>
          </w:tcPr>
          <w:p w14:paraId="4C6531D4" w14:textId="5B3E10E4" w:rsidR="00FE146A" w:rsidRPr="007C3B8C" w:rsidRDefault="00FE146A" w:rsidP="00001B87">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w:t>
            </w:r>
            <w:r w:rsidR="004A4177">
              <w:rPr>
                <w:rFonts w:asciiTheme="minorHAnsi" w:hAnsiTheme="minorHAnsi" w:cs="Arial"/>
                <w:color w:val="231F20"/>
                <w:sz w:val="20"/>
                <w:szCs w:val="20"/>
              </w:rPr>
              <w:t>Press and hold the control lock/unlock button for 3 seconds until a beep is heard.</w:t>
            </w:r>
          </w:p>
        </w:tc>
      </w:tr>
      <w:tr w:rsidR="005221D1" w:rsidRPr="007C3B8C" w14:paraId="1B77B1D7" w14:textId="77777777" w:rsidTr="004744C3">
        <w:trPr>
          <w:trHeight w:val="1178"/>
        </w:trPr>
        <w:tc>
          <w:tcPr>
            <w:tcW w:w="2867" w:type="dxa"/>
            <w:vMerge w:val="restart"/>
            <w:shd w:val="clear" w:color="auto" w:fill="auto"/>
            <w:vAlign w:val="center"/>
          </w:tcPr>
          <w:p w14:paraId="13F31293" w14:textId="49D67E5B" w:rsidR="005221D1" w:rsidRPr="007C3B8C" w:rsidRDefault="005221D1" w:rsidP="004744C3">
            <w:p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 xml:space="preserve">Control box beeps </w:t>
            </w:r>
          </w:p>
        </w:tc>
        <w:tc>
          <w:tcPr>
            <w:tcW w:w="2881" w:type="dxa"/>
            <w:shd w:val="clear" w:color="auto" w:fill="auto"/>
            <w:vAlign w:val="center"/>
          </w:tcPr>
          <w:p w14:paraId="6F1C3BCF" w14:textId="44BA4D3D"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system limits certain product positions.  Beeps indicate limit positions.</w:t>
            </w:r>
          </w:p>
        </w:tc>
        <w:tc>
          <w:tcPr>
            <w:tcW w:w="2882" w:type="dxa"/>
            <w:shd w:val="clear" w:color="auto" w:fill="auto"/>
            <w:vAlign w:val="center"/>
          </w:tcPr>
          <w:p w14:paraId="292F6D0F" w14:textId="3A31F161"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5221D1" w:rsidRPr="007C3B8C" w14:paraId="0DAAC72D" w14:textId="77777777" w:rsidTr="004744C3">
        <w:trPr>
          <w:trHeight w:val="1070"/>
        </w:trPr>
        <w:tc>
          <w:tcPr>
            <w:tcW w:w="2867" w:type="dxa"/>
            <w:vMerge/>
            <w:shd w:val="clear" w:color="auto" w:fill="auto"/>
            <w:vAlign w:val="center"/>
          </w:tcPr>
          <w:p w14:paraId="2C60DD06"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B0C0606" w14:textId="6BA7C896"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when memory function is set</w:t>
            </w:r>
          </w:p>
        </w:tc>
        <w:tc>
          <w:tcPr>
            <w:tcW w:w="2882" w:type="dxa"/>
            <w:shd w:val="clear" w:color="auto" w:fill="auto"/>
            <w:vAlign w:val="center"/>
          </w:tcPr>
          <w:p w14:paraId="374FDBAA" w14:textId="1EC70806" w:rsidR="005221D1" w:rsidRPr="007C3B8C"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48433B89" w14:textId="77777777" w:rsidTr="005221D1">
        <w:trPr>
          <w:trHeight w:val="1151"/>
        </w:trPr>
        <w:tc>
          <w:tcPr>
            <w:tcW w:w="2867" w:type="dxa"/>
            <w:vMerge/>
            <w:shd w:val="clear" w:color="auto" w:fill="auto"/>
            <w:vAlign w:val="center"/>
          </w:tcPr>
          <w:p w14:paraId="0ABE10DD" w14:textId="77777777" w:rsidR="005221D1" w:rsidRDefault="005221D1" w:rsidP="004744C3">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38999878" w14:textId="564FE357"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Control box will beep 2 times when control lock/unlock function is activated.</w:t>
            </w:r>
          </w:p>
        </w:tc>
        <w:tc>
          <w:tcPr>
            <w:tcW w:w="2882" w:type="dxa"/>
            <w:shd w:val="clear" w:color="auto" w:fill="auto"/>
            <w:vAlign w:val="center"/>
          </w:tcPr>
          <w:p w14:paraId="777B178C" w14:textId="51D16203" w:rsidR="005221D1" w:rsidRDefault="005221D1" w:rsidP="004744C3">
            <w:pPr>
              <w:numPr>
                <w:ilvl w:val="0"/>
                <w:numId w:val="4"/>
              </w:numPr>
              <w:autoSpaceDE w:val="0"/>
              <w:autoSpaceDN w:val="0"/>
              <w:adjustRightInd w:val="0"/>
              <w:rPr>
                <w:rFonts w:asciiTheme="minorHAnsi" w:hAnsiTheme="minorHAnsi" w:cs="Arial"/>
                <w:color w:val="231F20"/>
                <w:sz w:val="20"/>
                <w:szCs w:val="20"/>
              </w:rPr>
            </w:pPr>
            <w:r>
              <w:rPr>
                <w:rFonts w:asciiTheme="minorHAnsi" w:hAnsiTheme="minorHAnsi" w:cs="Arial"/>
                <w:color w:val="231F20"/>
                <w:sz w:val="20"/>
                <w:szCs w:val="20"/>
              </w:rPr>
              <w:t>Normal operation, no action necessary.</w:t>
            </w:r>
          </w:p>
        </w:tc>
      </w:tr>
      <w:tr w:rsidR="005221D1" w:rsidRPr="007C3B8C" w14:paraId="58832CBE" w14:textId="77777777" w:rsidTr="005221D1">
        <w:trPr>
          <w:trHeight w:val="512"/>
        </w:trPr>
        <w:tc>
          <w:tcPr>
            <w:tcW w:w="2867" w:type="dxa"/>
            <w:vMerge/>
            <w:shd w:val="clear" w:color="auto" w:fill="auto"/>
            <w:vAlign w:val="center"/>
          </w:tcPr>
          <w:p w14:paraId="1EC8E551" w14:textId="77777777" w:rsidR="005221D1" w:rsidRDefault="005221D1" w:rsidP="005221D1">
            <w:pPr>
              <w:autoSpaceDE w:val="0"/>
              <w:autoSpaceDN w:val="0"/>
              <w:adjustRightInd w:val="0"/>
              <w:rPr>
                <w:rFonts w:asciiTheme="minorHAnsi" w:hAnsiTheme="minorHAnsi" w:cs="Arial"/>
                <w:color w:val="231F20"/>
                <w:sz w:val="20"/>
                <w:szCs w:val="20"/>
              </w:rPr>
            </w:pPr>
          </w:p>
        </w:tc>
        <w:tc>
          <w:tcPr>
            <w:tcW w:w="2881" w:type="dxa"/>
            <w:shd w:val="clear" w:color="auto" w:fill="auto"/>
            <w:vAlign w:val="center"/>
          </w:tcPr>
          <w:p w14:paraId="1C12219B" w14:textId="6388499B"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882" w:type="dxa"/>
            <w:shd w:val="clear" w:color="auto" w:fill="auto"/>
            <w:vAlign w:val="center"/>
          </w:tcPr>
          <w:p w14:paraId="7E9FEE3A" w14:textId="7E7CB9F6" w:rsidR="005221D1" w:rsidRDefault="005221D1" w:rsidP="005221D1">
            <w:pPr>
              <w:numPr>
                <w:ilvl w:val="0"/>
                <w:numId w:val="4"/>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bl>
    <w:p w14:paraId="093C4BEE" w14:textId="77777777" w:rsidR="004744C3" w:rsidRDefault="004744C3">
      <w:pPr>
        <w:rPr>
          <w:rFonts w:asciiTheme="minorHAnsi" w:hAnsiTheme="minorHAnsi" w:cs="Arial"/>
        </w:rPr>
      </w:pPr>
      <w:r>
        <w:rPr>
          <w:rFonts w:asciiTheme="minorHAnsi" w:hAnsiTheme="minorHAnsi" w:cs="Arial"/>
        </w:rPr>
        <w:br w:type="page"/>
      </w:r>
    </w:p>
    <w:p w14:paraId="4B411B97" w14:textId="77777777" w:rsidR="004744C3" w:rsidRDefault="004744C3">
      <w:pPr>
        <w:rPr>
          <w:rFonts w:asciiTheme="minorHAnsi" w:hAnsiTheme="minorHAns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1"/>
        <w:gridCol w:w="2882"/>
      </w:tblGrid>
      <w:tr w:rsidR="004744C3" w:rsidRPr="007C3B8C" w14:paraId="4A691DED" w14:textId="77777777" w:rsidTr="00326F08">
        <w:tc>
          <w:tcPr>
            <w:tcW w:w="2867" w:type="dxa"/>
            <w:shd w:val="clear" w:color="auto" w:fill="C0C0C0"/>
            <w:vAlign w:val="center"/>
          </w:tcPr>
          <w:p w14:paraId="6CCF4CCB"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881" w:type="dxa"/>
            <w:shd w:val="clear" w:color="auto" w:fill="C0C0C0"/>
            <w:vAlign w:val="center"/>
          </w:tcPr>
          <w:p w14:paraId="67C1FB6F"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882" w:type="dxa"/>
            <w:shd w:val="clear" w:color="auto" w:fill="C0C0C0"/>
            <w:vAlign w:val="center"/>
          </w:tcPr>
          <w:p w14:paraId="17D7BC8D" w14:textId="77777777" w:rsidR="004744C3" w:rsidRPr="007C3B8C" w:rsidRDefault="004744C3" w:rsidP="00326F08">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4744C3" w:rsidRPr="007C3B8C" w14:paraId="478D533F" w14:textId="77777777" w:rsidTr="00326F08">
        <w:tc>
          <w:tcPr>
            <w:tcW w:w="2867" w:type="dxa"/>
            <w:shd w:val="clear" w:color="auto" w:fill="auto"/>
            <w:vAlign w:val="center"/>
          </w:tcPr>
          <w:p w14:paraId="32F7958A" w14:textId="31E3D7B0" w:rsidR="004744C3" w:rsidRPr="007C3B8C" w:rsidRDefault="004744C3" w:rsidP="004744C3">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Squeaking noises during operation.</w:t>
            </w:r>
          </w:p>
        </w:tc>
        <w:tc>
          <w:tcPr>
            <w:tcW w:w="2881" w:type="dxa"/>
            <w:shd w:val="clear" w:color="auto" w:fill="auto"/>
            <w:vAlign w:val="center"/>
          </w:tcPr>
          <w:p w14:paraId="5F3099FC" w14:textId="0CD6366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882" w:type="dxa"/>
            <w:shd w:val="clear" w:color="auto" w:fill="auto"/>
            <w:vAlign w:val="center"/>
          </w:tcPr>
          <w:p w14:paraId="669043FE" w14:textId="10F2FC58"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Apply WD40 or similar lubricant to actuator pins.</w:t>
            </w:r>
          </w:p>
        </w:tc>
      </w:tr>
      <w:tr w:rsidR="004744C3" w:rsidRPr="007C3B8C" w14:paraId="77EFEF2C" w14:textId="77777777" w:rsidTr="00326F08">
        <w:tc>
          <w:tcPr>
            <w:tcW w:w="2867" w:type="dxa"/>
            <w:shd w:val="clear" w:color="auto" w:fill="auto"/>
            <w:vAlign w:val="center"/>
          </w:tcPr>
          <w:p w14:paraId="0E04B9AD" w14:textId="54C78267" w:rsidR="004744C3" w:rsidRPr="007C3B8C" w:rsidRDefault="004744C3" w:rsidP="004744C3">
            <w:pPr>
              <w:autoSpaceDE w:val="0"/>
              <w:autoSpaceDN w:val="0"/>
              <w:adjustRightInd w:val="0"/>
              <w:rPr>
                <w:rFonts w:asciiTheme="minorHAnsi" w:hAnsiTheme="minorHAnsi" w:cs="Arial"/>
                <w:color w:val="231F20"/>
                <w:sz w:val="22"/>
                <w:szCs w:val="22"/>
              </w:rPr>
            </w:pPr>
            <w:r>
              <w:rPr>
                <w:rFonts w:asciiTheme="minorHAnsi" w:hAnsiTheme="minorHAnsi" w:cs="Arial"/>
                <w:color w:val="231F20"/>
                <w:sz w:val="20"/>
                <w:szCs w:val="20"/>
              </w:rPr>
              <w:t>The footrest opens too easily.</w:t>
            </w:r>
          </w:p>
        </w:tc>
        <w:tc>
          <w:tcPr>
            <w:tcW w:w="2881" w:type="dxa"/>
            <w:shd w:val="clear" w:color="auto" w:fill="auto"/>
            <w:vAlign w:val="center"/>
          </w:tcPr>
          <w:p w14:paraId="6653C835" w14:textId="04E2795F"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0"/>
                <w:szCs w:val="20"/>
              </w:rPr>
            </w:pPr>
            <w:r>
              <w:rPr>
                <w:rFonts w:asciiTheme="minorHAnsi" w:hAnsiTheme="minorHAnsi" w:cs="Arial"/>
                <w:color w:val="231F20"/>
                <w:sz w:val="20"/>
                <w:szCs w:val="20"/>
              </w:rPr>
              <w:t>Footrest hinge may need to be adjusted.</w:t>
            </w:r>
          </w:p>
        </w:tc>
        <w:tc>
          <w:tcPr>
            <w:tcW w:w="2882" w:type="dxa"/>
            <w:shd w:val="clear" w:color="auto" w:fill="auto"/>
            <w:vAlign w:val="center"/>
          </w:tcPr>
          <w:p w14:paraId="37349975" w14:textId="7F56DDB7" w:rsidR="004744C3" w:rsidRPr="007C3B8C" w:rsidRDefault="004744C3" w:rsidP="004744C3">
            <w:pPr>
              <w:numPr>
                <w:ilvl w:val="0"/>
                <w:numId w:val="4"/>
              </w:numPr>
              <w:autoSpaceDE w:val="0"/>
              <w:autoSpaceDN w:val="0"/>
              <w:adjustRightInd w:val="0"/>
              <w:spacing w:before="120" w:after="120"/>
              <w:rPr>
                <w:rFonts w:asciiTheme="minorHAnsi" w:hAnsiTheme="minorHAnsi" w:cs="Arial"/>
                <w:color w:val="231F20"/>
                <w:sz w:val="22"/>
                <w:szCs w:val="22"/>
              </w:rPr>
            </w:pPr>
            <w:r>
              <w:rPr>
                <w:rFonts w:asciiTheme="minorHAnsi" w:hAnsiTheme="minorHAnsi" w:cs="Arial"/>
                <w:color w:val="231F20"/>
                <w:sz w:val="20"/>
                <w:szCs w:val="20"/>
              </w:rPr>
              <w:t>Tighten footboard hinge bolts.</w:t>
            </w:r>
          </w:p>
        </w:tc>
      </w:tr>
    </w:tbl>
    <w:p w14:paraId="1CCD3EB0" w14:textId="669D02BF" w:rsidR="004744C3" w:rsidRDefault="004744C3" w:rsidP="004744C3">
      <w:pPr>
        <w:rPr>
          <w:rFonts w:asciiTheme="minorHAnsi" w:hAnsiTheme="minorHAnsi" w:cs="Arial"/>
        </w:rPr>
      </w:pPr>
    </w:p>
    <w:p w14:paraId="13E4398C" w14:textId="77777777" w:rsidR="004744C3" w:rsidRPr="007C3B8C" w:rsidRDefault="004744C3" w:rsidP="007359A7">
      <w:pPr>
        <w:pStyle w:val="Warning"/>
        <w:numPr>
          <w:ilvl w:val="0"/>
          <w:numId w:val="0"/>
        </w:numPr>
      </w:pPr>
    </w:p>
    <w:p w14:paraId="77F5A1FE" w14:textId="77777777" w:rsidR="00EB5A49" w:rsidRPr="007C3B8C" w:rsidRDefault="00EB5A49"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3629457D" w14:textId="77777777" w:rsidR="00EB5A49" w:rsidRPr="00F752F5" w:rsidRDefault="00EB5A49" w:rsidP="00624756">
      <w:pPr>
        <w:pStyle w:val="Warning"/>
        <w:rPr>
          <w:b/>
        </w:rPr>
      </w:pPr>
      <w:r w:rsidRPr="00F752F5">
        <w:t>Do not modify this equipment without authorization of the manufacturer.</w:t>
      </w:r>
    </w:p>
    <w:p w14:paraId="685B8D4C" w14:textId="77777777" w:rsidR="00EB5A49" w:rsidRPr="00F752F5" w:rsidRDefault="00EB5A49"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Removal of secured covers may increase the risk of electrical shock.  Refer servicing to qualified personnel.</w:t>
      </w:r>
    </w:p>
    <w:p w14:paraId="1B4881FD" w14:textId="77777777" w:rsidR="00046798" w:rsidRPr="00F752F5" w:rsidRDefault="00046798" w:rsidP="00001B87">
      <w:pPr>
        <w:numPr>
          <w:ilvl w:val="0"/>
          <w:numId w:val="5"/>
        </w:numPr>
        <w:pBdr>
          <w:bottom w:val="single" w:sz="12" w:space="1" w:color="auto"/>
        </w:pBdr>
        <w:autoSpaceDE w:val="0"/>
        <w:autoSpaceDN w:val="0"/>
        <w:adjustRightInd w:val="0"/>
        <w:spacing w:after="120"/>
        <w:ind w:left="360"/>
        <w:rPr>
          <w:rFonts w:asciiTheme="minorHAnsi" w:hAnsiTheme="minorHAnsi" w:cstheme="minorHAnsi"/>
          <w:color w:val="231F20"/>
          <w:sz w:val="22"/>
          <w:szCs w:val="22"/>
        </w:rPr>
      </w:pPr>
      <w:r w:rsidRPr="00F752F5">
        <w:rPr>
          <w:rFonts w:asciiTheme="minorHAnsi" w:hAnsiTheme="minorHAnsi" w:cstheme="minorHAnsi"/>
          <w:color w:val="231F20"/>
          <w:sz w:val="22"/>
          <w:szCs w:val="22"/>
        </w:rPr>
        <w:t>The battery should be periodically inspected for damage. Replace the battery if necessary.</w:t>
      </w:r>
    </w:p>
    <w:p w14:paraId="36552754" w14:textId="290C503C" w:rsidR="00046121" w:rsidRPr="007359A7" w:rsidRDefault="00046121" w:rsidP="007359A7">
      <w:pPr>
        <w:pStyle w:val="Warning"/>
        <w:numPr>
          <w:ilvl w:val="0"/>
          <w:numId w:val="0"/>
        </w:numPr>
        <w:ind w:left="360" w:hanging="360"/>
        <w:sectPr w:rsidR="00046121" w:rsidRPr="007359A7" w:rsidSect="00F82C5C">
          <w:pgSz w:w="12240" w:h="15840" w:code="1"/>
          <w:pgMar w:top="810" w:right="1800" w:bottom="1440" w:left="1800" w:header="180" w:footer="720" w:gutter="0"/>
          <w:cols w:space="720"/>
          <w:titlePg/>
          <w:docGrid w:linePitch="360"/>
        </w:sectPr>
      </w:pPr>
    </w:p>
    <w:p w14:paraId="7BD2A312" w14:textId="77777777" w:rsidR="00971865" w:rsidRPr="007C3B8C" w:rsidRDefault="00971865" w:rsidP="00E26432">
      <w:pPr>
        <w:pStyle w:val="TOCSection"/>
      </w:pPr>
      <w:bookmarkStart w:id="59" w:name="_Toc420403222"/>
      <w:bookmarkStart w:id="60" w:name="_Toc25155703"/>
      <w:r w:rsidRPr="007C3B8C">
        <w:lastRenderedPageBreak/>
        <w:t>Specifications</w:t>
      </w:r>
      <w:bookmarkEnd w:id="59"/>
      <w:bookmarkEnd w:id="60"/>
    </w:p>
    <w:p w14:paraId="5AC6D669" w14:textId="77777777" w:rsidR="00966EF7" w:rsidRPr="007C3B8C" w:rsidRDefault="00966EF7" w:rsidP="00966EF7">
      <w:pPr>
        <w:rPr>
          <w:rFonts w:asciiTheme="minorHAnsi" w:hAnsiTheme="minorHAnsi"/>
        </w:rPr>
      </w:pPr>
    </w:p>
    <w:p w14:paraId="191C5124" w14:textId="631F7027" w:rsidR="00971865" w:rsidRDefault="00971865" w:rsidP="00BA6ED8">
      <w:pPr>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481E739D" w14:textId="384E8C67" w:rsidR="00BA6ED8" w:rsidRPr="007C3B8C" w:rsidRDefault="00BA6ED8" w:rsidP="00BA6ED8">
      <w:pPr>
        <w:jc w:val="center"/>
        <w:rPr>
          <w:rFonts w:asciiTheme="minorHAnsi" w:hAnsiTheme="minorHAnsi" w:cs="Arial"/>
          <w:b/>
          <w:sz w:val="32"/>
          <w:szCs w:val="32"/>
        </w:rPr>
      </w:pPr>
      <w:proofErr w:type="spellStart"/>
      <w:r w:rsidRPr="006D6BAD">
        <w:rPr>
          <w:rFonts w:asciiTheme="minorHAnsi" w:hAnsiTheme="minorHAnsi" w:cs="Arial"/>
          <w:b/>
          <w:sz w:val="32"/>
          <w:szCs w:val="32"/>
        </w:rPr>
        <w:t>Ultra</w:t>
      </w:r>
      <w:r w:rsidRPr="00880442">
        <w:rPr>
          <w:rFonts w:asciiTheme="minorHAnsi" w:hAnsiTheme="minorHAnsi" w:cs="Arial"/>
          <w:bCs/>
          <w:sz w:val="32"/>
          <w:szCs w:val="32"/>
        </w:rPr>
        <w:t>Scan</w:t>
      </w:r>
      <w:proofErr w:type="spellEnd"/>
      <w:r w:rsidR="0045725E" w:rsidRPr="006D6BAD">
        <w:rPr>
          <w:rFonts w:asciiTheme="minorHAnsi" w:hAnsiTheme="minorHAnsi" w:cs="Arial"/>
          <w:b/>
          <w:sz w:val="32"/>
          <w:szCs w:val="32"/>
        </w:rPr>
        <w:t xml:space="preserve"> </w:t>
      </w:r>
      <w:proofErr w:type="spellStart"/>
      <w:r w:rsidR="0045725E" w:rsidRPr="006D6BAD">
        <w:rPr>
          <w:rFonts w:asciiTheme="minorHAnsi" w:hAnsiTheme="minorHAnsi" w:cs="Arial"/>
          <w:b/>
          <w:sz w:val="32"/>
          <w:szCs w:val="32"/>
        </w:rPr>
        <w:t>Versa</w:t>
      </w:r>
      <w:r w:rsidR="006D6BAD" w:rsidRPr="006D6BAD">
        <w:rPr>
          <w:rFonts w:asciiTheme="minorHAnsi" w:hAnsiTheme="minorHAnsi" w:cs="Arial"/>
          <w:b/>
          <w:sz w:val="32"/>
          <w:szCs w:val="32"/>
          <w:vertAlign w:val="superscript"/>
        </w:rPr>
        <w:t>TM</w:t>
      </w:r>
      <w:proofErr w:type="spellEnd"/>
    </w:p>
    <w:p w14:paraId="170C20E9" w14:textId="77777777" w:rsidR="00897FDD" w:rsidRDefault="00897FDD">
      <w:pPr>
        <w:rPr>
          <w:rFonts w:asciiTheme="minorHAnsi" w:hAnsiTheme="minorHAnsi" w:cs="Arial"/>
          <w:b/>
          <w:sz w:val="32"/>
          <w:szCs w:val="32"/>
        </w:rPr>
      </w:pPr>
      <w:bookmarkStart w:id="61" w:name="_Toc420403224"/>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1338"/>
        <w:gridCol w:w="1235"/>
        <w:gridCol w:w="1335"/>
        <w:gridCol w:w="1116"/>
        <w:gridCol w:w="1116"/>
      </w:tblGrid>
      <w:tr w:rsidR="006B3FB2" w:rsidRPr="007C3B8C" w14:paraId="0FFEB3C9" w14:textId="13805B44" w:rsidTr="00C56B84">
        <w:trPr>
          <w:trHeight w:val="449"/>
          <w:jc w:val="center"/>
        </w:trPr>
        <w:tc>
          <w:tcPr>
            <w:tcW w:w="2490" w:type="dxa"/>
            <w:shd w:val="clear" w:color="auto" w:fill="C0C0C0"/>
            <w:vAlign w:val="center"/>
          </w:tcPr>
          <w:p w14:paraId="22A01CF3" w14:textId="77777777" w:rsidR="006B3FB2" w:rsidRPr="007C3B8C" w:rsidRDefault="006B3FB2" w:rsidP="006B3FB2">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338" w:type="dxa"/>
            <w:shd w:val="clear" w:color="auto" w:fill="C0C0C0"/>
            <w:vAlign w:val="center"/>
          </w:tcPr>
          <w:p w14:paraId="73835271" w14:textId="12186C3F" w:rsidR="006B3FB2" w:rsidRPr="007C3B8C"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087/287</w:t>
            </w:r>
          </w:p>
        </w:tc>
        <w:tc>
          <w:tcPr>
            <w:tcW w:w="1235" w:type="dxa"/>
            <w:shd w:val="clear" w:color="auto" w:fill="C0C0C0"/>
            <w:vAlign w:val="center"/>
          </w:tcPr>
          <w:p w14:paraId="600E8D17" w14:textId="53CDACA4"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092</w:t>
            </w:r>
          </w:p>
        </w:tc>
        <w:tc>
          <w:tcPr>
            <w:tcW w:w="1335" w:type="dxa"/>
            <w:shd w:val="clear" w:color="auto" w:fill="C0C0C0"/>
            <w:vAlign w:val="center"/>
          </w:tcPr>
          <w:p w14:paraId="62352384" w14:textId="781BCAC9"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095/295</w:t>
            </w:r>
          </w:p>
        </w:tc>
        <w:tc>
          <w:tcPr>
            <w:tcW w:w="1116" w:type="dxa"/>
            <w:shd w:val="clear" w:color="auto" w:fill="C0C0C0"/>
            <w:vAlign w:val="center"/>
          </w:tcPr>
          <w:p w14:paraId="4169DE94" w14:textId="59B8731C"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987</w:t>
            </w:r>
          </w:p>
        </w:tc>
        <w:tc>
          <w:tcPr>
            <w:tcW w:w="1116" w:type="dxa"/>
            <w:shd w:val="clear" w:color="auto" w:fill="C0C0C0"/>
            <w:vAlign w:val="center"/>
          </w:tcPr>
          <w:p w14:paraId="3E3A0D2E" w14:textId="1424D809" w:rsidR="006B3FB2" w:rsidRDefault="006B3FB2" w:rsidP="006B3FB2">
            <w:pPr>
              <w:autoSpaceDE w:val="0"/>
              <w:autoSpaceDN w:val="0"/>
              <w:adjustRightInd w:val="0"/>
              <w:jc w:val="center"/>
              <w:rPr>
                <w:rFonts w:asciiTheme="minorHAnsi" w:hAnsiTheme="minorHAnsi" w:cs="Arial"/>
                <w:b/>
                <w:bCs/>
              </w:rPr>
            </w:pPr>
            <w:r>
              <w:rPr>
                <w:rFonts w:asciiTheme="minorHAnsi" w:hAnsiTheme="minorHAnsi" w:cs="Arial"/>
                <w:b/>
                <w:bCs/>
              </w:rPr>
              <w:t>995</w:t>
            </w:r>
          </w:p>
        </w:tc>
      </w:tr>
      <w:tr w:rsidR="006B3FB2" w:rsidRPr="007C3B8C" w14:paraId="4F3E96D9" w14:textId="54187081" w:rsidTr="00C56B84">
        <w:trPr>
          <w:trHeight w:val="446"/>
          <w:jc w:val="center"/>
        </w:trPr>
        <w:tc>
          <w:tcPr>
            <w:tcW w:w="2490" w:type="dxa"/>
            <w:shd w:val="clear" w:color="auto" w:fill="auto"/>
            <w:vAlign w:val="center"/>
          </w:tcPr>
          <w:p w14:paraId="3943EDE0"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338" w:type="dxa"/>
            <w:vAlign w:val="center"/>
          </w:tcPr>
          <w:p w14:paraId="7E098BA1" w14:textId="7C5628BE"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235" w:type="dxa"/>
            <w:vAlign w:val="center"/>
          </w:tcPr>
          <w:p w14:paraId="395D2EDC" w14:textId="5E42768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335" w:type="dxa"/>
            <w:vAlign w:val="center"/>
          </w:tcPr>
          <w:p w14:paraId="41BA7293" w14:textId="24B375D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116" w:type="dxa"/>
            <w:vAlign w:val="center"/>
          </w:tcPr>
          <w:p w14:paraId="4F71760D" w14:textId="6480831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c>
          <w:tcPr>
            <w:tcW w:w="1116" w:type="dxa"/>
            <w:vAlign w:val="center"/>
          </w:tcPr>
          <w:p w14:paraId="48A0FA0D" w14:textId="313227E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28.5”</w:t>
            </w:r>
          </w:p>
        </w:tc>
      </w:tr>
      <w:tr w:rsidR="006B3FB2" w:rsidRPr="007C3B8C" w14:paraId="23251406" w14:textId="62A5A1DB" w:rsidTr="00C56B84">
        <w:trPr>
          <w:trHeight w:val="446"/>
          <w:jc w:val="center"/>
        </w:trPr>
        <w:tc>
          <w:tcPr>
            <w:tcW w:w="2490" w:type="dxa"/>
            <w:shd w:val="clear" w:color="auto" w:fill="auto"/>
            <w:vAlign w:val="center"/>
          </w:tcPr>
          <w:p w14:paraId="2F2DEA4F"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338" w:type="dxa"/>
            <w:vAlign w:val="center"/>
          </w:tcPr>
          <w:p w14:paraId="0F82AC9F" w14:textId="0A6817C4"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235" w:type="dxa"/>
            <w:vAlign w:val="center"/>
          </w:tcPr>
          <w:p w14:paraId="6F4771C2" w14:textId="143FC7D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335" w:type="dxa"/>
            <w:vAlign w:val="center"/>
          </w:tcPr>
          <w:p w14:paraId="718D7406" w14:textId="572CE6F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116" w:type="dxa"/>
            <w:vAlign w:val="center"/>
          </w:tcPr>
          <w:p w14:paraId="50F55CDD" w14:textId="6C31B03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c>
          <w:tcPr>
            <w:tcW w:w="1116" w:type="dxa"/>
            <w:vAlign w:val="center"/>
          </w:tcPr>
          <w:p w14:paraId="073F464C" w14:textId="494326DF"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33.5”</w:t>
            </w:r>
          </w:p>
        </w:tc>
      </w:tr>
      <w:tr w:rsidR="006B3FB2" w:rsidRPr="007C3B8C" w14:paraId="5A7B2136" w14:textId="21788F21" w:rsidTr="00C56B84">
        <w:trPr>
          <w:trHeight w:val="446"/>
          <w:jc w:val="center"/>
        </w:trPr>
        <w:tc>
          <w:tcPr>
            <w:tcW w:w="2490" w:type="dxa"/>
            <w:shd w:val="clear" w:color="auto" w:fill="auto"/>
            <w:vAlign w:val="center"/>
          </w:tcPr>
          <w:p w14:paraId="607DEFDD"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338" w:type="dxa"/>
            <w:vAlign w:val="center"/>
          </w:tcPr>
          <w:p w14:paraId="5A67C847" w14:textId="09154254"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235" w:type="dxa"/>
            <w:vAlign w:val="center"/>
          </w:tcPr>
          <w:p w14:paraId="23E55071" w14:textId="3F851779"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335" w:type="dxa"/>
            <w:vAlign w:val="center"/>
          </w:tcPr>
          <w:p w14:paraId="1FC6FCF5" w14:textId="156FEDF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116" w:type="dxa"/>
            <w:vAlign w:val="center"/>
          </w:tcPr>
          <w:p w14:paraId="25B601DA" w14:textId="303705A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c>
          <w:tcPr>
            <w:tcW w:w="1116" w:type="dxa"/>
            <w:vAlign w:val="center"/>
          </w:tcPr>
          <w:p w14:paraId="29179D56" w14:textId="49E11DA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28”</w:t>
            </w:r>
          </w:p>
        </w:tc>
      </w:tr>
      <w:tr w:rsidR="006B3FB2" w:rsidRPr="007C3B8C" w14:paraId="29EB0BCD" w14:textId="09FBB680" w:rsidTr="00C56B84">
        <w:trPr>
          <w:trHeight w:val="446"/>
          <w:jc w:val="center"/>
        </w:trPr>
        <w:tc>
          <w:tcPr>
            <w:tcW w:w="2490" w:type="dxa"/>
            <w:shd w:val="clear" w:color="auto" w:fill="auto"/>
            <w:vAlign w:val="center"/>
          </w:tcPr>
          <w:p w14:paraId="40B5F127"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338" w:type="dxa"/>
            <w:vAlign w:val="center"/>
          </w:tcPr>
          <w:p w14:paraId="1EF14B86" w14:textId="73047068"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235" w:type="dxa"/>
            <w:vAlign w:val="center"/>
          </w:tcPr>
          <w:p w14:paraId="07F8409B" w14:textId="5A5F13D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335" w:type="dxa"/>
            <w:vAlign w:val="center"/>
          </w:tcPr>
          <w:p w14:paraId="339D6142" w14:textId="26705B34"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116" w:type="dxa"/>
            <w:vAlign w:val="center"/>
          </w:tcPr>
          <w:p w14:paraId="747DD602" w14:textId="5C3A7F48"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c>
          <w:tcPr>
            <w:tcW w:w="1116" w:type="dxa"/>
            <w:vAlign w:val="center"/>
          </w:tcPr>
          <w:p w14:paraId="18950034" w14:textId="4B31C62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72”</w:t>
            </w:r>
          </w:p>
        </w:tc>
      </w:tr>
      <w:tr w:rsidR="006B3FB2" w:rsidRPr="007C3B8C" w14:paraId="3D0A673B" w14:textId="27358B1B" w:rsidTr="00C56B84">
        <w:trPr>
          <w:trHeight w:val="446"/>
          <w:jc w:val="center"/>
        </w:trPr>
        <w:tc>
          <w:tcPr>
            <w:tcW w:w="2490" w:type="dxa"/>
            <w:shd w:val="clear" w:color="auto" w:fill="auto"/>
            <w:vAlign w:val="center"/>
          </w:tcPr>
          <w:p w14:paraId="39309330"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178B5881"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338" w:type="dxa"/>
            <w:vAlign w:val="center"/>
          </w:tcPr>
          <w:p w14:paraId="57CF0BF4" w14:textId="2E601F1B"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235" w:type="dxa"/>
            <w:vAlign w:val="center"/>
          </w:tcPr>
          <w:p w14:paraId="135FC2EA" w14:textId="57C3E339"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335" w:type="dxa"/>
            <w:vAlign w:val="center"/>
          </w:tcPr>
          <w:p w14:paraId="679FA19F" w14:textId="079DBEA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116" w:type="dxa"/>
            <w:vAlign w:val="center"/>
          </w:tcPr>
          <w:p w14:paraId="710F5315" w14:textId="4F8C57B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c>
          <w:tcPr>
            <w:tcW w:w="1116" w:type="dxa"/>
            <w:vAlign w:val="center"/>
          </w:tcPr>
          <w:p w14:paraId="4C2657D6" w14:textId="560E814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22” – 38”</w:t>
            </w:r>
          </w:p>
        </w:tc>
      </w:tr>
      <w:tr w:rsidR="006B3FB2" w:rsidRPr="007C3B8C" w14:paraId="7B38FCEB" w14:textId="76047C17" w:rsidTr="00C56B84">
        <w:trPr>
          <w:trHeight w:val="446"/>
          <w:jc w:val="center"/>
        </w:trPr>
        <w:tc>
          <w:tcPr>
            <w:tcW w:w="2490" w:type="dxa"/>
            <w:shd w:val="clear" w:color="auto" w:fill="auto"/>
            <w:vAlign w:val="center"/>
          </w:tcPr>
          <w:p w14:paraId="5327293C"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338" w:type="dxa"/>
            <w:vAlign w:val="center"/>
          </w:tcPr>
          <w:p w14:paraId="2065C4BB" w14:textId="64807A16"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235" w:type="dxa"/>
            <w:vAlign w:val="center"/>
          </w:tcPr>
          <w:p w14:paraId="389C10FD" w14:textId="0608FA2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335" w:type="dxa"/>
            <w:vAlign w:val="center"/>
          </w:tcPr>
          <w:p w14:paraId="43F746D3" w14:textId="5651E47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116" w:type="dxa"/>
            <w:vAlign w:val="center"/>
          </w:tcPr>
          <w:p w14:paraId="5772BD93" w14:textId="0582E45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c>
          <w:tcPr>
            <w:tcW w:w="1116" w:type="dxa"/>
            <w:vAlign w:val="center"/>
          </w:tcPr>
          <w:p w14:paraId="251965E9" w14:textId="097F1CD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0°-90°</w:t>
            </w:r>
          </w:p>
        </w:tc>
      </w:tr>
      <w:tr w:rsidR="006B3FB2" w:rsidRPr="007C3B8C" w14:paraId="160C330F" w14:textId="5A675051" w:rsidTr="00C56B84">
        <w:trPr>
          <w:trHeight w:val="446"/>
          <w:jc w:val="center"/>
        </w:trPr>
        <w:tc>
          <w:tcPr>
            <w:tcW w:w="2490" w:type="dxa"/>
            <w:shd w:val="clear" w:color="auto" w:fill="auto"/>
            <w:vAlign w:val="center"/>
          </w:tcPr>
          <w:p w14:paraId="6567DC85" w14:textId="46A542AA" w:rsidR="006B3FB2"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Calf Range</w:t>
            </w:r>
          </w:p>
        </w:tc>
        <w:tc>
          <w:tcPr>
            <w:tcW w:w="1338" w:type="dxa"/>
            <w:vAlign w:val="center"/>
          </w:tcPr>
          <w:p w14:paraId="5C83C457" w14:textId="4D77F0B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235" w:type="dxa"/>
            <w:vAlign w:val="center"/>
          </w:tcPr>
          <w:p w14:paraId="46101845" w14:textId="2172019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335" w:type="dxa"/>
            <w:vAlign w:val="center"/>
          </w:tcPr>
          <w:p w14:paraId="727FE0A9" w14:textId="1EB791C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116" w:type="dxa"/>
            <w:vAlign w:val="center"/>
          </w:tcPr>
          <w:p w14:paraId="0A170C8A" w14:textId="6C81931B"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c>
          <w:tcPr>
            <w:tcW w:w="1116" w:type="dxa"/>
            <w:vAlign w:val="center"/>
          </w:tcPr>
          <w:p w14:paraId="488127DD" w14:textId="41F5657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- 88°</w:t>
            </w:r>
          </w:p>
        </w:tc>
      </w:tr>
      <w:tr w:rsidR="006B3FB2" w:rsidRPr="007C3B8C" w14:paraId="7D7880A0" w14:textId="1DE32D77" w:rsidTr="00C56B84">
        <w:trPr>
          <w:trHeight w:val="446"/>
          <w:jc w:val="center"/>
        </w:trPr>
        <w:tc>
          <w:tcPr>
            <w:tcW w:w="2490" w:type="dxa"/>
            <w:shd w:val="clear" w:color="auto" w:fill="auto"/>
            <w:vAlign w:val="center"/>
          </w:tcPr>
          <w:p w14:paraId="0916E031" w14:textId="004AE1A2" w:rsidR="006B3FB2" w:rsidRPr="007C3B8C"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Trendelenburg Range</w:t>
            </w:r>
          </w:p>
        </w:tc>
        <w:tc>
          <w:tcPr>
            <w:tcW w:w="1338" w:type="dxa"/>
            <w:vAlign w:val="center"/>
          </w:tcPr>
          <w:p w14:paraId="4DA36701" w14:textId="6591BB05"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235" w:type="dxa"/>
            <w:vAlign w:val="center"/>
          </w:tcPr>
          <w:p w14:paraId="10B37BD7" w14:textId="309DA5E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25°</w:t>
            </w:r>
          </w:p>
        </w:tc>
        <w:tc>
          <w:tcPr>
            <w:tcW w:w="1335" w:type="dxa"/>
            <w:vAlign w:val="center"/>
          </w:tcPr>
          <w:p w14:paraId="50A29EDA" w14:textId="266B009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c>
          <w:tcPr>
            <w:tcW w:w="1116" w:type="dxa"/>
            <w:vAlign w:val="center"/>
          </w:tcPr>
          <w:p w14:paraId="4D1DACAC" w14:textId="7E41C35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N/A</w:t>
            </w:r>
          </w:p>
        </w:tc>
        <w:tc>
          <w:tcPr>
            <w:tcW w:w="1116" w:type="dxa"/>
            <w:vAlign w:val="center"/>
          </w:tcPr>
          <w:p w14:paraId="2F540274" w14:textId="3BEEF2C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15° / 15°</w:t>
            </w:r>
          </w:p>
        </w:tc>
      </w:tr>
      <w:tr w:rsidR="006B3FB2" w:rsidRPr="007C3B8C" w14:paraId="7C06A07E" w14:textId="44EED5E9" w:rsidTr="006B3FB2">
        <w:trPr>
          <w:trHeight w:val="446"/>
          <w:jc w:val="center"/>
        </w:trPr>
        <w:tc>
          <w:tcPr>
            <w:tcW w:w="2490" w:type="dxa"/>
            <w:shd w:val="clear" w:color="auto" w:fill="auto"/>
            <w:vAlign w:val="center"/>
          </w:tcPr>
          <w:p w14:paraId="544BAC0C"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338" w:type="dxa"/>
            <w:vAlign w:val="center"/>
          </w:tcPr>
          <w:p w14:paraId="761418C1" w14:textId="3518D2FF"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235" w:type="dxa"/>
            <w:vAlign w:val="center"/>
          </w:tcPr>
          <w:p w14:paraId="1D35FD55" w14:textId="6A61A3FD"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335" w:type="dxa"/>
            <w:vAlign w:val="center"/>
          </w:tcPr>
          <w:p w14:paraId="3AE83611" w14:textId="49511E9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 / 2</w:t>
            </w:r>
          </w:p>
        </w:tc>
        <w:tc>
          <w:tcPr>
            <w:tcW w:w="1116" w:type="dxa"/>
            <w:vAlign w:val="center"/>
          </w:tcPr>
          <w:p w14:paraId="7E5CD479" w14:textId="1FB78FAF"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116" w:type="dxa"/>
            <w:vAlign w:val="center"/>
          </w:tcPr>
          <w:p w14:paraId="19912736" w14:textId="600FE2A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6B3FB2" w:rsidRPr="007C3B8C" w14:paraId="657E53B0" w14:textId="77777777" w:rsidTr="006B3FB2">
        <w:trPr>
          <w:trHeight w:val="446"/>
          <w:jc w:val="center"/>
        </w:trPr>
        <w:tc>
          <w:tcPr>
            <w:tcW w:w="2490" w:type="dxa"/>
            <w:shd w:val="clear" w:color="auto" w:fill="auto"/>
            <w:vAlign w:val="center"/>
          </w:tcPr>
          <w:p w14:paraId="133212F6" w14:textId="699AD0D0" w:rsidR="006B3FB2" w:rsidRPr="007C3B8C" w:rsidRDefault="006B3FB2" w:rsidP="006B3FB2">
            <w:pPr>
              <w:autoSpaceDE w:val="0"/>
              <w:autoSpaceDN w:val="0"/>
              <w:adjustRightInd w:val="0"/>
              <w:rPr>
                <w:rFonts w:asciiTheme="minorHAnsi" w:hAnsiTheme="minorHAnsi" w:cs="Arial"/>
                <w:bCs/>
                <w:sz w:val="20"/>
                <w:szCs w:val="20"/>
              </w:rPr>
            </w:pPr>
            <w:r>
              <w:rPr>
                <w:rFonts w:asciiTheme="minorHAnsi" w:hAnsiTheme="minorHAnsi" w:cs="Arial"/>
                <w:bCs/>
                <w:sz w:val="20"/>
                <w:szCs w:val="20"/>
              </w:rPr>
              <w:t xml:space="preserve"># of Integrated </w:t>
            </w:r>
            <w:proofErr w:type="spellStart"/>
            <w:r>
              <w:rPr>
                <w:rFonts w:asciiTheme="minorHAnsi" w:hAnsiTheme="minorHAnsi" w:cs="Arial"/>
                <w:bCs/>
                <w:sz w:val="20"/>
                <w:szCs w:val="20"/>
              </w:rPr>
              <w:t>Armboards</w:t>
            </w:r>
            <w:proofErr w:type="spellEnd"/>
          </w:p>
        </w:tc>
        <w:tc>
          <w:tcPr>
            <w:tcW w:w="1338" w:type="dxa"/>
            <w:vAlign w:val="center"/>
          </w:tcPr>
          <w:p w14:paraId="030E276F" w14:textId="3DFDF32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235" w:type="dxa"/>
            <w:vAlign w:val="center"/>
          </w:tcPr>
          <w:p w14:paraId="510B8C6A" w14:textId="579C5551"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335" w:type="dxa"/>
            <w:vAlign w:val="center"/>
          </w:tcPr>
          <w:p w14:paraId="4316961A" w14:textId="1E68D7AC"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c>
          <w:tcPr>
            <w:tcW w:w="1116" w:type="dxa"/>
            <w:vAlign w:val="center"/>
          </w:tcPr>
          <w:p w14:paraId="54893AE3" w14:textId="5D9A385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c>
          <w:tcPr>
            <w:tcW w:w="1116" w:type="dxa"/>
            <w:vAlign w:val="center"/>
          </w:tcPr>
          <w:p w14:paraId="2FA4EF55" w14:textId="2BC292C3"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2</w:t>
            </w:r>
          </w:p>
        </w:tc>
      </w:tr>
      <w:tr w:rsidR="006B3FB2" w:rsidRPr="007C3B8C" w14:paraId="053F9EB7" w14:textId="7099F4BE" w:rsidTr="006B3FB2">
        <w:trPr>
          <w:trHeight w:val="446"/>
          <w:jc w:val="center"/>
        </w:trPr>
        <w:tc>
          <w:tcPr>
            <w:tcW w:w="2490" w:type="dxa"/>
            <w:shd w:val="clear" w:color="auto" w:fill="auto"/>
            <w:vAlign w:val="center"/>
          </w:tcPr>
          <w:p w14:paraId="2547EFB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338" w:type="dxa"/>
            <w:vAlign w:val="center"/>
          </w:tcPr>
          <w:p w14:paraId="53C3451F" w14:textId="174A6E7F"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235" w:type="dxa"/>
            <w:vAlign w:val="center"/>
          </w:tcPr>
          <w:p w14:paraId="4BF33DE3" w14:textId="240E8F5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335" w:type="dxa"/>
            <w:vAlign w:val="center"/>
          </w:tcPr>
          <w:p w14:paraId="304DCC4B" w14:textId="7A5A630E"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116" w:type="dxa"/>
            <w:vAlign w:val="center"/>
          </w:tcPr>
          <w:p w14:paraId="7F730909" w14:textId="49B8703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c>
          <w:tcPr>
            <w:tcW w:w="1116" w:type="dxa"/>
            <w:vAlign w:val="center"/>
          </w:tcPr>
          <w:p w14:paraId="5D4F0AB8" w14:textId="43B5CE6A"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500lb</w:t>
            </w:r>
          </w:p>
        </w:tc>
      </w:tr>
      <w:tr w:rsidR="006B3FB2" w:rsidRPr="007C3B8C" w14:paraId="198E73A6" w14:textId="3C5B0BB0" w:rsidTr="006B3FB2">
        <w:trPr>
          <w:trHeight w:val="446"/>
          <w:jc w:val="center"/>
        </w:trPr>
        <w:tc>
          <w:tcPr>
            <w:tcW w:w="2490" w:type="dxa"/>
            <w:shd w:val="clear" w:color="auto" w:fill="auto"/>
            <w:vAlign w:val="center"/>
          </w:tcPr>
          <w:p w14:paraId="74B88DE5"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338" w:type="dxa"/>
            <w:vAlign w:val="center"/>
          </w:tcPr>
          <w:p w14:paraId="67288BF7" w14:textId="47EA6746" w:rsidR="006B3FB2" w:rsidRPr="007C3B8C"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235" w:type="dxa"/>
            <w:vAlign w:val="center"/>
          </w:tcPr>
          <w:p w14:paraId="2C61471E" w14:textId="60B2EED7"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335" w:type="dxa"/>
            <w:vAlign w:val="center"/>
          </w:tcPr>
          <w:p w14:paraId="13A44A6E" w14:textId="53C39660"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116" w:type="dxa"/>
            <w:vAlign w:val="center"/>
          </w:tcPr>
          <w:p w14:paraId="457CC566" w14:textId="30BC8995"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c>
          <w:tcPr>
            <w:tcW w:w="1116" w:type="dxa"/>
            <w:vAlign w:val="center"/>
          </w:tcPr>
          <w:p w14:paraId="0BDC266C" w14:textId="4BF6E122" w:rsidR="006B3FB2" w:rsidRDefault="006B3FB2" w:rsidP="006B3FB2">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527lb</w:t>
            </w:r>
          </w:p>
        </w:tc>
      </w:tr>
      <w:tr w:rsidR="006B3FB2" w:rsidRPr="007C3B8C" w14:paraId="2A6D98E8" w14:textId="17BABBA7" w:rsidTr="006B3FB2">
        <w:trPr>
          <w:trHeight w:val="446"/>
          <w:jc w:val="center"/>
        </w:trPr>
        <w:tc>
          <w:tcPr>
            <w:tcW w:w="2490" w:type="dxa"/>
            <w:shd w:val="clear" w:color="auto" w:fill="auto"/>
            <w:vAlign w:val="center"/>
          </w:tcPr>
          <w:p w14:paraId="08F776E2" w14:textId="77777777" w:rsidR="006B3FB2" w:rsidRPr="007C3B8C" w:rsidRDefault="006B3FB2" w:rsidP="006B3FB2">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338" w:type="dxa"/>
            <w:shd w:val="clear" w:color="auto" w:fill="auto"/>
            <w:vAlign w:val="center"/>
          </w:tcPr>
          <w:p w14:paraId="18986BD5" w14:textId="636572CB"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235" w:type="dxa"/>
            <w:shd w:val="clear" w:color="auto" w:fill="auto"/>
            <w:vAlign w:val="center"/>
          </w:tcPr>
          <w:p w14:paraId="23861B89" w14:textId="682B4E26"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335" w:type="dxa"/>
            <w:shd w:val="clear" w:color="auto" w:fill="auto"/>
            <w:vAlign w:val="center"/>
          </w:tcPr>
          <w:p w14:paraId="385CEFD3" w14:textId="27AF9661" w:rsidR="006B3FB2" w:rsidRPr="007C3B8C" w:rsidRDefault="006B3FB2" w:rsidP="006B3FB2">
            <w:pPr>
              <w:autoSpaceDE w:val="0"/>
              <w:autoSpaceDN w:val="0"/>
              <w:adjustRightInd w:val="0"/>
              <w:jc w:val="center"/>
              <w:rPr>
                <w:rFonts w:asciiTheme="minorHAnsi" w:hAnsiTheme="minorHAnsi" w:cs="Arial"/>
                <w:bCs/>
                <w:sz w:val="20"/>
                <w:szCs w:val="20"/>
              </w:rPr>
            </w:pPr>
            <w:r w:rsidRPr="00A47641">
              <w:rPr>
                <w:rFonts w:asciiTheme="minorHAnsi" w:hAnsiTheme="minorHAnsi" w:cs="Arial"/>
                <w:bCs/>
                <w:sz w:val="20"/>
                <w:szCs w:val="20"/>
              </w:rPr>
              <w:t>350lb</w:t>
            </w:r>
          </w:p>
        </w:tc>
        <w:tc>
          <w:tcPr>
            <w:tcW w:w="1116" w:type="dxa"/>
            <w:vAlign w:val="center"/>
          </w:tcPr>
          <w:p w14:paraId="47823962" w14:textId="5927C48B" w:rsidR="006B3FB2" w:rsidRPr="00A47641" w:rsidRDefault="006B3FB2" w:rsidP="006B3FB2">
            <w:pPr>
              <w:autoSpaceDE w:val="0"/>
              <w:autoSpaceDN w:val="0"/>
              <w:adjustRightInd w:val="0"/>
              <w:jc w:val="center"/>
              <w:rPr>
                <w:rFonts w:asciiTheme="minorHAnsi" w:hAnsiTheme="minorHAnsi" w:cs="Arial"/>
                <w:bCs/>
                <w:sz w:val="20"/>
                <w:szCs w:val="20"/>
              </w:rPr>
            </w:pPr>
            <w:r w:rsidRPr="00264155">
              <w:rPr>
                <w:rFonts w:asciiTheme="minorHAnsi" w:hAnsiTheme="minorHAnsi" w:cs="Arial"/>
                <w:bCs/>
                <w:sz w:val="20"/>
                <w:szCs w:val="20"/>
              </w:rPr>
              <w:t>350lb</w:t>
            </w:r>
          </w:p>
        </w:tc>
        <w:tc>
          <w:tcPr>
            <w:tcW w:w="1116" w:type="dxa"/>
            <w:vAlign w:val="center"/>
          </w:tcPr>
          <w:p w14:paraId="71BDB4E8" w14:textId="65ABF79D" w:rsidR="006B3FB2" w:rsidRPr="00A47641" w:rsidRDefault="006B3FB2" w:rsidP="006B3FB2">
            <w:pPr>
              <w:autoSpaceDE w:val="0"/>
              <w:autoSpaceDN w:val="0"/>
              <w:adjustRightInd w:val="0"/>
              <w:jc w:val="center"/>
              <w:rPr>
                <w:rFonts w:asciiTheme="minorHAnsi" w:hAnsiTheme="minorHAnsi" w:cs="Arial"/>
                <w:bCs/>
                <w:sz w:val="20"/>
                <w:szCs w:val="20"/>
              </w:rPr>
            </w:pPr>
            <w:r w:rsidRPr="00264155">
              <w:rPr>
                <w:rFonts w:asciiTheme="minorHAnsi" w:hAnsiTheme="minorHAnsi" w:cs="Arial"/>
                <w:bCs/>
                <w:sz w:val="20"/>
                <w:szCs w:val="20"/>
              </w:rPr>
              <w:t>350lb</w:t>
            </w:r>
          </w:p>
        </w:tc>
      </w:tr>
    </w:tbl>
    <w:p w14:paraId="46FC9571" w14:textId="77777777" w:rsidR="00BA6ED8" w:rsidRDefault="00BA6ED8">
      <w:pPr>
        <w:rPr>
          <w:rFonts w:asciiTheme="minorHAnsi" w:hAnsiTheme="minorHAnsi" w:cs="Arial"/>
          <w:b/>
          <w:sz w:val="32"/>
          <w:szCs w:val="32"/>
        </w:rPr>
      </w:pPr>
    </w:p>
    <w:p w14:paraId="44C8A18E" w14:textId="77777777" w:rsidR="00BA6ED8" w:rsidRDefault="00BA6ED8">
      <w:pPr>
        <w:rPr>
          <w:rFonts w:asciiTheme="minorHAnsi" w:hAnsiTheme="minorHAnsi" w:cs="Arial"/>
          <w:b/>
          <w:sz w:val="32"/>
          <w:szCs w:val="32"/>
        </w:rPr>
      </w:pPr>
      <w:r>
        <w:rPr>
          <w:rFonts w:asciiTheme="minorHAnsi" w:hAnsiTheme="minorHAnsi" w:cs="Arial"/>
          <w:b/>
          <w:sz w:val="32"/>
          <w:szCs w:val="32"/>
        </w:rPr>
        <w:br w:type="page"/>
      </w:r>
    </w:p>
    <w:p w14:paraId="1A034F51" w14:textId="77777777" w:rsidR="002E502E" w:rsidRPr="007C3B8C" w:rsidRDefault="002E502E">
      <w:pPr>
        <w:rPr>
          <w:rFonts w:asciiTheme="minorHAnsi" w:hAnsiTheme="minorHAnsi" w:cs="Arial"/>
          <w:b/>
          <w:sz w:val="16"/>
          <w:szCs w:val="16"/>
        </w:rPr>
      </w:pPr>
    </w:p>
    <w:p w14:paraId="0C068556"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1"/>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573383C7" w14:textId="77777777" w:rsidTr="00734902">
        <w:tc>
          <w:tcPr>
            <w:tcW w:w="2970" w:type="dxa"/>
            <w:shd w:val="clear" w:color="auto" w:fill="C0C0C0"/>
            <w:vAlign w:val="center"/>
          </w:tcPr>
          <w:p w14:paraId="7135DC7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3A5822EA"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624048B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1EAEA509" w14:textId="77777777" w:rsidTr="00156AFF">
        <w:trPr>
          <w:trHeight w:val="446"/>
        </w:trPr>
        <w:tc>
          <w:tcPr>
            <w:tcW w:w="2970" w:type="dxa"/>
            <w:shd w:val="clear" w:color="auto" w:fill="auto"/>
            <w:vAlign w:val="center"/>
          </w:tcPr>
          <w:p w14:paraId="6E535291"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0D936663" w14:textId="3227DA03"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763259">
              <w:rPr>
                <w:rFonts w:asciiTheme="minorHAnsi" w:hAnsiTheme="minorHAnsi" w:cs="Arial"/>
                <w:bCs/>
              </w:rPr>
              <w:t>5</w:t>
            </w:r>
            <w:r w:rsidRPr="007C3B8C">
              <w:rPr>
                <w:rFonts w:asciiTheme="minorHAnsi" w:hAnsiTheme="minorHAnsi" w:cs="Arial"/>
                <w:bCs/>
              </w:rPr>
              <w:t xml:space="preserve">° to </w:t>
            </w:r>
            <w:r w:rsidR="00763259">
              <w:rPr>
                <w:rFonts w:asciiTheme="minorHAnsi" w:hAnsiTheme="minorHAnsi" w:cs="Arial"/>
                <w:bCs/>
              </w:rPr>
              <w:t>40</w:t>
            </w:r>
            <w:r w:rsidRPr="007C3B8C">
              <w:rPr>
                <w:rFonts w:asciiTheme="minorHAnsi" w:hAnsiTheme="minorHAnsi" w:cs="Arial"/>
                <w:bCs/>
              </w:rPr>
              <w:t>° C</w:t>
            </w:r>
          </w:p>
        </w:tc>
        <w:tc>
          <w:tcPr>
            <w:tcW w:w="2610" w:type="dxa"/>
            <w:shd w:val="clear" w:color="auto" w:fill="auto"/>
            <w:vAlign w:val="center"/>
          </w:tcPr>
          <w:p w14:paraId="6ACB920B" w14:textId="536B5BB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w:t>
            </w:r>
            <w:r w:rsidR="00763259">
              <w:rPr>
                <w:rFonts w:asciiTheme="minorHAnsi" w:hAnsiTheme="minorHAnsi" w:cs="Arial"/>
              </w:rPr>
              <w:t>4</w:t>
            </w:r>
            <w:r w:rsidRPr="007C3B8C">
              <w:rPr>
                <w:rFonts w:asciiTheme="minorHAnsi" w:hAnsiTheme="minorHAnsi" w:cs="Arial"/>
              </w:rPr>
              <w:t>0° C</w:t>
            </w:r>
          </w:p>
        </w:tc>
      </w:tr>
      <w:tr w:rsidR="00734902" w:rsidRPr="007C3B8C" w14:paraId="08B1F3C3" w14:textId="77777777" w:rsidTr="00156AFF">
        <w:trPr>
          <w:trHeight w:val="782"/>
        </w:trPr>
        <w:tc>
          <w:tcPr>
            <w:tcW w:w="2970" w:type="dxa"/>
            <w:shd w:val="clear" w:color="auto" w:fill="auto"/>
            <w:vAlign w:val="center"/>
          </w:tcPr>
          <w:p w14:paraId="2CFE199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B29A9F3" w14:textId="1B16F3CE"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r w:rsidR="00763259">
              <w:rPr>
                <w:rFonts w:asciiTheme="minorHAnsi" w:hAnsiTheme="minorHAnsi" w:cs="Arial"/>
                <w:bCs/>
              </w:rPr>
              <w:br/>
            </w:r>
            <w:r w:rsidRPr="007C3B8C">
              <w:rPr>
                <w:rFonts w:asciiTheme="minorHAnsi" w:hAnsiTheme="minorHAnsi" w:cs="Arial"/>
                <w:bCs/>
              </w:rPr>
              <w:t>no</w:t>
            </w:r>
            <w:r w:rsidR="00763259">
              <w:rPr>
                <w:rFonts w:asciiTheme="minorHAnsi" w:hAnsiTheme="minorHAnsi" w:cs="Arial"/>
                <w:bCs/>
              </w:rPr>
              <w:t>n-</w:t>
            </w:r>
            <w:r w:rsidRPr="007C3B8C">
              <w:rPr>
                <w:rFonts w:asciiTheme="minorHAnsi" w:hAnsiTheme="minorHAnsi" w:cs="Arial"/>
                <w:bCs/>
              </w:rPr>
              <w:t>condensing</w:t>
            </w:r>
          </w:p>
        </w:tc>
        <w:tc>
          <w:tcPr>
            <w:tcW w:w="2610" w:type="dxa"/>
            <w:shd w:val="clear" w:color="auto" w:fill="auto"/>
            <w:vAlign w:val="center"/>
          </w:tcPr>
          <w:p w14:paraId="05C59097" w14:textId="77777777" w:rsidR="00763259"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20% to </w:t>
            </w:r>
            <w:r w:rsidR="00763259">
              <w:rPr>
                <w:rFonts w:asciiTheme="minorHAnsi" w:hAnsiTheme="minorHAnsi" w:cs="Arial"/>
                <w:bCs/>
              </w:rPr>
              <w:t>8</w:t>
            </w:r>
            <w:r w:rsidRPr="007C3B8C">
              <w:rPr>
                <w:rFonts w:asciiTheme="minorHAnsi" w:hAnsiTheme="minorHAnsi" w:cs="Arial"/>
                <w:bCs/>
              </w:rPr>
              <w:t xml:space="preserve">0% @ 30°C </w:t>
            </w:r>
          </w:p>
          <w:p w14:paraId="7869AA2A" w14:textId="439E5C63"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 xml:space="preserve"> </w:t>
            </w:r>
            <w:r w:rsidR="00763259">
              <w:rPr>
                <w:rFonts w:asciiTheme="minorHAnsi" w:hAnsiTheme="minorHAnsi" w:cs="Arial"/>
                <w:bCs/>
              </w:rPr>
              <w:t>n</w:t>
            </w:r>
            <w:r w:rsidRPr="007C3B8C">
              <w:rPr>
                <w:rFonts w:asciiTheme="minorHAnsi" w:hAnsiTheme="minorHAnsi" w:cs="Arial"/>
                <w:bCs/>
              </w:rPr>
              <w:t>o</w:t>
            </w:r>
            <w:r w:rsidR="00763259">
              <w:rPr>
                <w:rFonts w:asciiTheme="minorHAnsi" w:hAnsiTheme="minorHAnsi" w:cs="Arial"/>
                <w:bCs/>
              </w:rPr>
              <w:t>n-</w:t>
            </w:r>
            <w:r w:rsidRPr="007C3B8C">
              <w:rPr>
                <w:rFonts w:asciiTheme="minorHAnsi" w:hAnsiTheme="minorHAnsi" w:cs="Arial"/>
                <w:bCs/>
              </w:rPr>
              <w:t>condensing</w:t>
            </w:r>
          </w:p>
        </w:tc>
      </w:tr>
      <w:tr w:rsidR="00320C38" w:rsidRPr="007C3B8C" w14:paraId="755B3677" w14:textId="77777777" w:rsidTr="00156AFF">
        <w:trPr>
          <w:trHeight w:val="446"/>
        </w:trPr>
        <w:tc>
          <w:tcPr>
            <w:tcW w:w="2970" w:type="dxa"/>
            <w:shd w:val="clear" w:color="auto" w:fill="auto"/>
            <w:vAlign w:val="center"/>
          </w:tcPr>
          <w:p w14:paraId="2DE145E6"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36435C07" w14:textId="4287534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w:t>
            </w:r>
            <w:proofErr w:type="spellStart"/>
            <w:r w:rsidR="00320C38" w:rsidRPr="007C3B8C">
              <w:rPr>
                <w:rFonts w:asciiTheme="minorHAnsi" w:hAnsiTheme="minorHAnsi" w:cs="Arial"/>
              </w:rPr>
              <w:t>hPa</w:t>
            </w:r>
            <w:proofErr w:type="spellEnd"/>
          </w:p>
        </w:tc>
        <w:tc>
          <w:tcPr>
            <w:tcW w:w="2610" w:type="dxa"/>
            <w:shd w:val="clear" w:color="auto" w:fill="auto"/>
            <w:vAlign w:val="center"/>
          </w:tcPr>
          <w:p w14:paraId="512E395B" w14:textId="45C7E3AC" w:rsidR="00320C38" w:rsidRPr="007C3B8C" w:rsidRDefault="00763259" w:rsidP="00156AFF">
            <w:pPr>
              <w:autoSpaceDE w:val="0"/>
              <w:autoSpaceDN w:val="0"/>
              <w:adjustRightInd w:val="0"/>
              <w:jc w:val="center"/>
              <w:rPr>
                <w:rFonts w:asciiTheme="minorHAnsi" w:hAnsiTheme="minorHAnsi" w:cs="Arial"/>
                <w:bCs/>
              </w:rPr>
            </w:pPr>
            <w:r>
              <w:rPr>
                <w:rFonts w:asciiTheme="minorHAnsi" w:hAnsiTheme="minorHAnsi" w:cs="Arial"/>
              </w:rPr>
              <w:t>700</w:t>
            </w:r>
            <w:r w:rsidR="00320C38" w:rsidRPr="007C3B8C">
              <w:rPr>
                <w:rFonts w:asciiTheme="minorHAnsi" w:hAnsiTheme="minorHAnsi" w:cs="Arial"/>
              </w:rPr>
              <w:t xml:space="preserve"> to 1060 </w:t>
            </w:r>
            <w:proofErr w:type="spellStart"/>
            <w:r w:rsidR="00320C38" w:rsidRPr="007C3B8C">
              <w:rPr>
                <w:rFonts w:asciiTheme="minorHAnsi" w:hAnsiTheme="minorHAnsi" w:cs="Arial"/>
              </w:rPr>
              <w:t>hPa</w:t>
            </w:r>
            <w:proofErr w:type="spellEnd"/>
          </w:p>
        </w:tc>
      </w:tr>
    </w:tbl>
    <w:p w14:paraId="47456E56"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DA6C3DD" w14:textId="77777777" w:rsidR="00734902" w:rsidRPr="007C3B8C" w:rsidRDefault="00734902" w:rsidP="00966EF7">
      <w:pPr>
        <w:spacing w:after="120"/>
        <w:jc w:val="center"/>
        <w:rPr>
          <w:rFonts w:asciiTheme="minorHAnsi" w:hAnsiTheme="minorHAnsi" w:cs="Arial"/>
          <w:b/>
          <w:sz w:val="32"/>
          <w:szCs w:val="32"/>
        </w:rPr>
      </w:pPr>
      <w:bookmarkStart w:id="62" w:name="_Toc420403225"/>
      <w:r w:rsidRPr="007C3B8C">
        <w:rPr>
          <w:rFonts w:asciiTheme="minorHAnsi" w:hAnsiTheme="minorHAnsi" w:cs="Arial"/>
          <w:b/>
          <w:sz w:val="32"/>
          <w:szCs w:val="32"/>
        </w:rPr>
        <w:t>Upholstery</w:t>
      </w:r>
      <w:bookmarkEnd w:id="62"/>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0F6C506F" w14:textId="77777777" w:rsidTr="000737ED">
        <w:tc>
          <w:tcPr>
            <w:tcW w:w="3960" w:type="dxa"/>
            <w:shd w:val="clear" w:color="auto" w:fill="C0C0C0"/>
            <w:vAlign w:val="center"/>
          </w:tcPr>
          <w:p w14:paraId="11B4E156"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633550D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2AACB7E5" w14:textId="77777777" w:rsidTr="00DA1B23">
        <w:trPr>
          <w:trHeight w:val="446"/>
        </w:trPr>
        <w:tc>
          <w:tcPr>
            <w:tcW w:w="3960" w:type="dxa"/>
            <w:shd w:val="clear" w:color="auto" w:fill="auto"/>
            <w:vAlign w:val="center"/>
          </w:tcPr>
          <w:p w14:paraId="4956687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12F3B67E"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r w:rsidR="00734902" w:rsidRPr="007C3B8C" w14:paraId="16658ED4" w14:textId="77777777" w:rsidTr="00763259">
        <w:trPr>
          <w:trHeight w:val="458"/>
        </w:trPr>
        <w:tc>
          <w:tcPr>
            <w:tcW w:w="3960" w:type="dxa"/>
            <w:shd w:val="clear" w:color="auto" w:fill="auto"/>
            <w:vAlign w:val="center"/>
          </w:tcPr>
          <w:p w14:paraId="3F17A7E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Vinyl</w:t>
            </w:r>
          </w:p>
        </w:tc>
        <w:tc>
          <w:tcPr>
            <w:tcW w:w="4140" w:type="dxa"/>
            <w:shd w:val="clear" w:color="auto" w:fill="auto"/>
            <w:vAlign w:val="center"/>
          </w:tcPr>
          <w:p w14:paraId="21D2286C" w14:textId="323E3A09" w:rsidR="00734902" w:rsidRPr="007C3B8C" w:rsidRDefault="00763259" w:rsidP="0053430E">
            <w:pPr>
              <w:autoSpaceDE w:val="0"/>
              <w:autoSpaceDN w:val="0"/>
              <w:adjustRightInd w:val="0"/>
              <w:rPr>
                <w:rFonts w:asciiTheme="minorHAnsi" w:hAnsiTheme="minorHAnsi" w:cs="Arial"/>
                <w:bCs/>
              </w:rPr>
            </w:pPr>
            <w:r w:rsidRPr="007C3B8C">
              <w:rPr>
                <w:rFonts w:asciiTheme="minorHAnsi" w:hAnsiTheme="minorHAnsi" w:cs="Arial"/>
                <w:bCs/>
              </w:rPr>
              <w:t>California Technical Bulletin 117</w:t>
            </w:r>
          </w:p>
        </w:tc>
      </w:tr>
    </w:tbl>
    <w:p w14:paraId="51251B74" w14:textId="77777777" w:rsidR="00320C38" w:rsidRPr="007C3B8C" w:rsidRDefault="00320C38">
      <w:pPr>
        <w:rPr>
          <w:rFonts w:asciiTheme="minorHAnsi" w:hAnsiTheme="minorHAnsi" w:cs="Arial"/>
          <w:b/>
          <w:bCs/>
          <w:color w:val="231F20"/>
        </w:rPr>
      </w:pPr>
      <w:bookmarkStart w:id="63" w:name="_Toc420403226"/>
    </w:p>
    <w:p w14:paraId="179B1313" w14:textId="77777777" w:rsidR="00966EF7" w:rsidRPr="007C3B8C" w:rsidRDefault="00966EF7" w:rsidP="00966EF7">
      <w:pPr>
        <w:spacing w:after="120"/>
        <w:jc w:val="center"/>
        <w:rPr>
          <w:rFonts w:asciiTheme="minorHAnsi" w:hAnsiTheme="minorHAnsi" w:cs="Arial"/>
          <w:b/>
          <w:sz w:val="20"/>
          <w:szCs w:val="20"/>
        </w:rPr>
      </w:pPr>
    </w:p>
    <w:p w14:paraId="333782E4"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3"/>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780E1E77" w14:textId="77777777" w:rsidTr="0053430E">
        <w:tc>
          <w:tcPr>
            <w:tcW w:w="3960" w:type="dxa"/>
            <w:shd w:val="clear" w:color="auto" w:fill="C0C0C0"/>
            <w:vAlign w:val="center"/>
          </w:tcPr>
          <w:p w14:paraId="73A52723"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21DB6067"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7D2E3C6E" w14:textId="77777777" w:rsidTr="0053430E">
        <w:tc>
          <w:tcPr>
            <w:tcW w:w="3960" w:type="dxa"/>
            <w:shd w:val="clear" w:color="auto" w:fill="auto"/>
            <w:vAlign w:val="center"/>
          </w:tcPr>
          <w:p w14:paraId="50B3AD45"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180B1B97" w14:textId="7C31A4D9"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763259">
              <w:rPr>
                <w:rFonts w:asciiTheme="minorHAnsi" w:hAnsiTheme="minorHAnsi" w:cs="Arial"/>
                <w:bCs/>
              </w:rPr>
              <w:t>4.</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16B99F29" w14:textId="77777777" w:rsidTr="0053430E">
        <w:tc>
          <w:tcPr>
            <w:tcW w:w="3960" w:type="dxa"/>
            <w:shd w:val="clear" w:color="auto" w:fill="auto"/>
            <w:vAlign w:val="center"/>
          </w:tcPr>
          <w:p w14:paraId="0B19787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6B2F7573" w14:textId="064AA5F6"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w:t>
            </w:r>
            <w:r w:rsidR="00763259">
              <w:rPr>
                <w:rFonts w:asciiTheme="minorHAnsi" w:hAnsiTheme="minorHAnsi" w:cs="Arial"/>
                <w:bCs/>
              </w:rPr>
              <w:t>5.9</w:t>
            </w:r>
            <w:r w:rsidRPr="007C3B8C">
              <w:rPr>
                <w:rFonts w:asciiTheme="minorHAnsi" w:hAnsiTheme="minorHAnsi" w:cs="Arial"/>
                <w:bCs/>
              </w:rPr>
              <w:t>V, 2.</w:t>
            </w:r>
            <w:r w:rsidR="00763259">
              <w:rPr>
                <w:rFonts w:asciiTheme="minorHAnsi" w:hAnsiTheme="minorHAnsi" w:cs="Arial"/>
                <w:bCs/>
              </w:rPr>
              <w:t>25</w:t>
            </w:r>
            <w:r w:rsidRPr="007C3B8C">
              <w:rPr>
                <w:rFonts w:asciiTheme="minorHAnsi" w:hAnsiTheme="minorHAnsi" w:cs="Arial"/>
                <w:bCs/>
              </w:rPr>
              <w:t>Ah</w:t>
            </w:r>
            <w:r w:rsidR="00763259">
              <w:rPr>
                <w:rFonts w:asciiTheme="minorHAnsi" w:hAnsiTheme="minorHAnsi" w:cs="Arial"/>
                <w:bCs/>
              </w:rPr>
              <w:t>, 58.28Wh</w:t>
            </w:r>
          </w:p>
        </w:tc>
      </w:tr>
      <w:tr w:rsidR="00971865" w:rsidRPr="007C3B8C" w14:paraId="37F4BDB1" w14:textId="77777777" w:rsidTr="0053430E">
        <w:tc>
          <w:tcPr>
            <w:tcW w:w="3960" w:type="dxa"/>
            <w:shd w:val="clear" w:color="auto" w:fill="auto"/>
            <w:vAlign w:val="center"/>
          </w:tcPr>
          <w:p w14:paraId="6A1BAE66"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42FE7C56" w14:textId="6C0A125A"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w:t>
            </w:r>
            <w:r w:rsidR="00763259">
              <w:rPr>
                <w:rFonts w:asciiTheme="minorHAnsi" w:hAnsiTheme="minorHAnsi" w:cs="Arial"/>
              </w:rPr>
              <w:t xml:space="preserve"> max</w:t>
            </w:r>
            <w:r w:rsidRPr="007C3B8C">
              <w:rPr>
                <w:rFonts w:asciiTheme="minorHAnsi" w:hAnsiTheme="minorHAnsi" w:cs="Arial"/>
              </w:rPr>
              <w:t>, 2 min. on / 18 min. off</w:t>
            </w:r>
          </w:p>
        </w:tc>
      </w:tr>
      <w:tr w:rsidR="00763259" w:rsidRPr="007C3B8C" w14:paraId="6A5CDB73" w14:textId="77777777" w:rsidTr="0053430E">
        <w:tc>
          <w:tcPr>
            <w:tcW w:w="3960" w:type="dxa"/>
            <w:shd w:val="clear" w:color="auto" w:fill="auto"/>
            <w:vAlign w:val="center"/>
          </w:tcPr>
          <w:p w14:paraId="4C2C7149" w14:textId="37FDF928" w:rsidR="00763259" w:rsidRPr="007C3B8C" w:rsidRDefault="00763259" w:rsidP="0053430E">
            <w:pPr>
              <w:autoSpaceDE w:val="0"/>
              <w:autoSpaceDN w:val="0"/>
              <w:adjustRightInd w:val="0"/>
              <w:rPr>
                <w:rFonts w:asciiTheme="minorHAnsi" w:hAnsiTheme="minorHAnsi" w:cs="Arial"/>
                <w:bCs/>
              </w:rPr>
            </w:pPr>
            <w:r>
              <w:rPr>
                <w:rFonts w:asciiTheme="minorHAnsi" w:hAnsiTheme="minorHAnsi" w:cs="Arial"/>
                <w:bCs/>
              </w:rPr>
              <w:t>Battery Duty Cycle</w:t>
            </w:r>
          </w:p>
        </w:tc>
        <w:tc>
          <w:tcPr>
            <w:tcW w:w="4140" w:type="dxa"/>
            <w:shd w:val="clear" w:color="auto" w:fill="auto"/>
            <w:vAlign w:val="center"/>
          </w:tcPr>
          <w:p w14:paraId="6002E6CB" w14:textId="2ED4432F" w:rsidR="00763259" w:rsidRPr="007C3B8C" w:rsidRDefault="00763259" w:rsidP="0053430E">
            <w:pPr>
              <w:autoSpaceDE w:val="0"/>
              <w:autoSpaceDN w:val="0"/>
              <w:adjustRightInd w:val="0"/>
              <w:rPr>
                <w:rFonts w:asciiTheme="minorHAnsi" w:hAnsiTheme="minorHAnsi" w:cs="Arial"/>
              </w:rPr>
            </w:pPr>
            <w:r>
              <w:rPr>
                <w:rFonts w:asciiTheme="minorHAnsi" w:hAnsiTheme="minorHAnsi" w:cs="Arial"/>
              </w:rPr>
              <w:t>5% max, 1 min on / 19 min off</w:t>
            </w:r>
          </w:p>
        </w:tc>
      </w:tr>
    </w:tbl>
    <w:p w14:paraId="431E0FF5" w14:textId="77777777" w:rsidR="00971865" w:rsidRPr="007C3B8C" w:rsidRDefault="00971865" w:rsidP="00046121">
      <w:pPr>
        <w:pStyle w:val="TOCSub-Section"/>
        <w:rPr>
          <w:rFonts w:asciiTheme="minorHAnsi" w:hAnsiTheme="minorHAnsi" w:cs="Arial"/>
        </w:rPr>
      </w:pPr>
    </w:p>
    <w:p w14:paraId="73570FFA"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All electrical circuitry is isolated from chassis.</w:t>
      </w:r>
    </w:p>
    <w:p w14:paraId="6E0CF230"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01B40BC2"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The power cord is to be used for mains disconnection.</w:t>
      </w:r>
    </w:p>
    <w:p w14:paraId="7333CFBD" w14:textId="77777777" w:rsidR="00971865" w:rsidRPr="007C3B8C" w:rsidRDefault="00971865" w:rsidP="00001B87">
      <w:pPr>
        <w:pStyle w:val="ListParagraph"/>
        <w:numPr>
          <w:ilvl w:val="0"/>
          <w:numId w:val="7"/>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5B583B2" w14:textId="77777777" w:rsidR="00971865" w:rsidRPr="007C3B8C" w:rsidRDefault="00971865" w:rsidP="00971865">
      <w:pPr>
        <w:rPr>
          <w:rFonts w:asciiTheme="minorHAnsi" w:hAnsiTheme="minorHAnsi" w:cs="Arial"/>
        </w:rPr>
      </w:pPr>
    </w:p>
    <w:p w14:paraId="3F89FBC9"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2B8D29BC" w14:textId="77777777" w:rsidR="00320C38" w:rsidRPr="007C3B8C" w:rsidRDefault="00320C38" w:rsidP="00046121">
      <w:pPr>
        <w:pStyle w:val="TOCSub-Section"/>
        <w:rPr>
          <w:rFonts w:asciiTheme="minorHAnsi" w:hAnsiTheme="minorHAnsi" w:cs="Arial"/>
        </w:rPr>
      </w:pPr>
      <w:bookmarkStart w:id="64" w:name="_Toc420403227"/>
    </w:p>
    <w:p w14:paraId="6186D15C"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28D06589" w14:textId="77777777" w:rsidTr="003D3506">
        <w:trPr>
          <w:trHeight w:val="413"/>
        </w:trPr>
        <w:tc>
          <w:tcPr>
            <w:tcW w:w="2790" w:type="dxa"/>
            <w:shd w:val="clear" w:color="auto" w:fill="C0C0C0"/>
            <w:vAlign w:val="center"/>
          </w:tcPr>
          <w:p w14:paraId="0C1A9BE1"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73DAB7F7"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5356F358" w14:textId="77777777" w:rsidTr="00D65F76">
        <w:trPr>
          <w:trHeight w:val="3455"/>
        </w:trPr>
        <w:tc>
          <w:tcPr>
            <w:tcW w:w="2790" w:type="dxa"/>
            <w:shd w:val="clear" w:color="auto" w:fill="auto"/>
            <w:vAlign w:val="center"/>
          </w:tcPr>
          <w:p w14:paraId="5DD3F456"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27517098"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7A593987"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4C00E6B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59A062FB"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79022939" w14:textId="77777777" w:rsidR="00971865"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62F45B14" w14:textId="77777777" w:rsidR="00734902" w:rsidRPr="007C3B8C" w:rsidRDefault="00971865" w:rsidP="00001B87">
            <w:pPr>
              <w:pStyle w:val="ListParagraph"/>
              <w:numPr>
                <w:ilvl w:val="0"/>
                <w:numId w:val="6"/>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1CC8DB18" w14:textId="77777777" w:rsidTr="00DA1B23">
        <w:trPr>
          <w:trHeight w:val="755"/>
        </w:trPr>
        <w:tc>
          <w:tcPr>
            <w:tcW w:w="2790" w:type="dxa"/>
            <w:shd w:val="clear" w:color="auto" w:fill="auto"/>
            <w:vAlign w:val="center"/>
          </w:tcPr>
          <w:p w14:paraId="49C25215"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3ED3C4AC" w14:textId="77777777" w:rsidR="00734902"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5D2CDA8A" w14:textId="77777777" w:rsidR="00971865" w:rsidRPr="007C3B8C" w:rsidRDefault="00971865" w:rsidP="00001B87">
            <w:pPr>
              <w:pStyle w:val="ListParagraph"/>
              <w:numPr>
                <w:ilvl w:val="0"/>
                <w:numId w:val="8"/>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D60DF16" w14:textId="77777777" w:rsidTr="00971865">
        <w:tc>
          <w:tcPr>
            <w:tcW w:w="2790" w:type="dxa"/>
            <w:shd w:val="clear" w:color="auto" w:fill="auto"/>
            <w:vAlign w:val="center"/>
          </w:tcPr>
          <w:p w14:paraId="6089DDF7"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24153A0E" w14:textId="77777777" w:rsidR="00734902" w:rsidRPr="007C3B8C" w:rsidRDefault="00971865" w:rsidP="00001B87">
            <w:pPr>
              <w:pStyle w:val="ListParagraph"/>
              <w:numPr>
                <w:ilvl w:val="0"/>
                <w:numId w:val="9"/>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685B2B14" w14:textId="77777777" w:rsidR="000737ED" w:rsidRPr="007C3B8C" w:rsidRDefault="000737ED" w:rsidP="000737ED">
      <w:pPr>
        <w:rPr>
          <w:rFonts w:asciiTheme="minorHAnsi" w:hAnsiTheme="minorHAnsi" w:cs="Arial"/>
        </w:rPr>
      </w:pPr>
    </w:p>
    <w:p w14:paraId="0C90812D"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1EB845D6"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E5BD5D8"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442794AA"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3D7F0564" w14:textId="77777777" w:rsidR="00FF20FB" w:rsidRPr="007C3B8C" w:rsidRDefault="00FF20FB" w:rsidP="00001B87">
      <w:pPr>
        <w:pStyle w:val="ListParagraph"/>
        <w:numPr>
          <w:ilvl w:val="0"/>
          <w:numId w:val="9"/>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4CFE99AE"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5E5A8592" w14:textId="6F88466B"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52344E"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1C31851"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4488B2F1" w14:textId="77777777" w:rsidR="00DD661B" w:rsidRPr="007C3B8C" w:rsidRDefault="00DD661B" w:rsidP="00DD661B">
      <w:pPr>
        <w:pBdr>
          <w:bottom w:val="single" w:sz="12" w:space="1" w:color="auto"/>
        </w:pBdr>
        <w:rPr>
          <w:rFonts w:asciiTheme="minorHAnsi" w:hAnsiTheme="minorHAnsi" w:cs="Arial"/>
        </w:rPr>
      </w:pPr>
    </w:p>
    <w:p w14:paraId="4B45A762" w14:textId="77777777" w:rsidR="00DD661B" w:rsidRPr="007C3B8C" w:rsidRDefault="00DD661B" w:rsidP="00001B87">
      <w:pPr>
        <w:pStyle w:val="ListParagraph"/>
        <w:numPr>
          <w:ilvl w:val="0"/>
          <w:numId w:val="10"/>
        </w:numPr>
        <w:rPr>
          <w:rFonts w:asciiTheme="minorHAnsi" w:hAnsiTheme="minorHAnsi" w:cs="Arial"/>
        </w:rPr>
      </w:pPr>
      <w:r w:rsidRPr="007C3B8C">
        <w:rPr>
          <w:rFonts w:asciiTheme="minorHAnsi" w:hAnsiTheme="minorHAnsi" w:cs="Arial"/>
        </w:rPr>
        <w:t>WARNING</w:t>
      </w:r>
    </w:p>
    <w:p w14:paraId="4A3340A7"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2B442FA5" w14:textId="77777777" w:rsidR="00DD661B" w:rsidRPr="007C3B8C" w:rsidRDefault="008052B7" w:rsidP="00001B87">
      <w:pPr>
        <w:numPr>
          <w:ilvl w:val="0"/>
          <w:numId w:val="5"/>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71E492C6"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68DF9ADB"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6544B72C" w14:textId="77777777" w:rsidR="00343744" w:rsidRPr="007C3B8C" w:rsidRDefault="00343744">
      <w:pPr>
        <w:rPr>
          <w:rFonts w:asciiTheme="minorHAnsi" w:hAnsiTheme="minorHAnsi" w:cs="Arial"/>
          <w:bCs/>
          <w:sz w:val="22"/>
          <w:szCs w:val="22"/>
        </w:rPr>
      </w:pPr>
    </w:p>
    <w:p w14:paraId="1833F73E"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1CA0BA5A"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5D19C458" w14:textId="77777777" w:rsidR="00343744" w:rsidRPr="007C3B8C" w:rsidRDefault="00343744" w:rsidP="00343744">
      <w:pPr>
        <w:autoSpaceDE w:val="0"/>
        <w:autoSpaceDN w:val="0"/>
        <w:adjustRightInd w:val="0"/>
        <w:rPr>
          <w:rFonts w:asciiTheme="minorHAnsi" w:hAnsiTheme="minorHAnsi" w:cs="TimesNewRoman"/>
        </w:rPr>
      </w:pPr>
    </w:p>
    <w:p w14:paraId="408E3FE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2C367C40"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3B33EE52" w14:textId="77777777" w:rsidTr="00892930">
        <w:trPr>
          <w:trHeight w:val="332"/>
        </w:trPr>
        <w:tc>
          <w:tcPr>
            <w:tcW w:w="9288" w:type="dxa"/>
            <w:gridSpan w:val="3"/>
          </w:tcPr>
          <w:p w14:paraId="41497C57"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13508306" w14:textId="77777777" w:rsidTr="00892930">
        <w:trPr>
          <w:trHeight w:val="629"/>
        </w:trPr>
        <w:tc>
          <w:tcPr>
            <w:tcW w:w="9288" w:type="dxa"/>
            <w:gridSpan w:val="3"/>
            <w:vAlign w:val="center"/>
          </w:tcPr>
          <w:p w14:paraId="524A9C06"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2E74C810" w14:textId="77777777" w:rsidTr="00892930">
        <w:trPr>
          <w:trHeight w:val="431"/>
        </w:trPr>
        <w:tc>
          <w:tcPr>
            <w:tcW w:w="2088" w:type="dxa"/>
            <w:vAlign w:val="center"/>
          </w:tcPr>
          <w:p w14:paraId="12BF45C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4EE50A3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43C66DF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8FEAABB" w14:textId="77777777" w:rsidTr="00892930">
        <w:trPr>
          <w:trHeight w:val="2042"/>
        </w:trPr>
        <w:tc>
          <w:tcPr>
            <w:tcW w:w="2088" w:type="dxa"/>
            <w:vAlign w:val="center"/>
          </w:tcPr>
          <w:p w14:paraId="512BDDE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1AED1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142AF436" w14:textId="77777777" w:rsidR="00343744" w:rsidRPr="007C3B8C" w:rsidRDefault="00343744" w:rsidP="00892930">
            <w:pPr>
              <w:rPr>
                <w:rFonts w:asciiTheme="minorHAnsi" w:hAnsiTheme="minorHAnsi" w:cs="Arial"/>
                <w:sz w:val="20"/>
                <w:szCs w:val="20"/>
              </w:rPr>
            </w:pPr>
          </w:p>
        </w:tc>
        <w:tc>
          <w:tcPr>
            <w:tcW w:w="1620" w:type="dxa"/>
            <w:vAlign w:val="center"/>
          </w:tcPr>
          <w:p w14:paraId="22134112" w14:textId="01614245" w:rsidR="00343744" w:rsidRPr="007C3B8C" w:rsidRDefault="00AA53C8" w:rsidP="00892930">
            <w:pPr>
              <w:autoSpaceDE w:val="0"/>
              <w:autoSpaceDN w:val="0"/>
              <w:adjustRightInd w:val="0"/>
              <w:rPr>
                <w:rFonts w:asciiTheme="minorHAnsi" w:hAnsiTheme="minorHAnsi" w:cs="Arial"/>
                <w:sz w:val="20"/>
                <w:szCs w:val="20"/>
              </w:rPr>
            </w:pPr>
            <w:r>
              <w:rPr>
                <w:rFonts w:asciiTheme="minorHAnsi" w:hAnsiTheme="minorHAnsi" w:cs="Arial"/>
                <w:sz w:val="20"/>
                <w:szCs w:val="20"/>
              </w:rPr>
              <w:t>G</w:t>
            </w:r>
            <w:r w:rsidR="00343744" w:rsidRPr="007C3B8C">
              <w:rPr>
                <w:rFonts w:asciiTheme="minorHAnsi" w:hAnsiTheme="minorHAnsi" w:cs="Arial"/>
                <w:sz w:val="20"/>
                <w:szCs w:val="20"/>
              </w:rPr>
              <w:t xml:space="preserve">roup </w:t>
            </w:r>
            <w:r w:rsidR="00E938A0">
              <w:rPr>
                <w:rFonts w:asciiTheme="minorHAnsi" w:hAnsiTheme="minorHAnsi" w:cs="Arial"/>
                <w:sz w:val="20"/>
                <w:szCs w:val="20"/>
              </w:rPr>
              <w:t>1</w:t>
            </w:r>
          </w:p>
        </w:tc>
        <w:tc>
          <w:tcPr>
            <w:tcW w:w="5580" w:type="dxa"/>
            <w:vAlign w:val="center"/>
          </w:tcPr>
          <w:p w14:paraId="0390E71B" w14:textId="2528BF7B" w:rsidR="00343744" w:rsidRPr="007C3B8C" w:rsidRDefault="00E938A0" w:rsidP="00A266E6">
            <w:pPr>
              <w:autoSpaceDE w:val="0"/>
              <w:autoSpaceDN w:val="0"/>
              <w:adjustRightInd w:val="0"/>
              <w:rPr>
                <w:rFonts w:asciiTheme="minorHAnsi" w:hAnsiTheme="minorHAnsi" w:cs="Arial"/>
                <w:sz w:val="20"/>
                <w:szCs w:val="20"/>
              </w:rPr>
            </w:pPr>
            <w:r w:rsidRPr="00E938A0">
              <w:rPr>
                <w:rFonts w:asciiTheme="minorHAnsi" w:hAnsiTheme="minorHAnsi" w:cs="Arial"/>
                <w:iCs/>
                <w:sz w:val="20"/>
                <w:szCs w:val="20"/>
              </w:rPr>
              <w:t>Th</w:t>
            </w:r>
            <w:r>
              <w:rPr>
                <w:rFonts w:asciiTheme="minorHAnsi" w:hAnsiTheme="minorHAnsi" w:cs="Arial"/>
                <w:iCs/>
                <w:sz w:val="20"/>
                <w:szCs w:val="20"/>
              </w:rPr>
              <w:t>is</w:t>
            </w:r>
            <w:r w:rsidRPr="00E938A0">
              <w:rPr>
                <w:rFonts w:asciiTheme="minorHAnsi" w:hAnsiTheme="minorHAnsi" w:cs="Arial"/>
                <w:iCs/>
                <w:sz w:val="20"/>
                <w:szCs w:val="20"/>
              </w:rPr>
              <w:t xml:space="preserve"> product uses RF energy only for its internal function.  Therefore, its RF emissions are very low and are not likely to cause any interference in nearby electronic equipment.</w:t>
            </w:r>
          </w:p>
        </w:tc>
      </w:tr>
      <w:tr w:rsidR="00343744" w:rsidRPr="007C3B8C" w14:paraId="0F30C807" w14:textId="77777777" w:rsidTr="00892930">
        <w:trPr>
          <w:trHeight w:val="800"/>
        </w:trPr>
        <w:tc>
          <w:tcPr>
            <w:tcW w:w="2088" w:type="dxa"/>
            <w:vAlign w:val="center"/>
          </w:tcPr>
          <w:p w14:paraId="0CE8C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589DA0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224783E"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3C25BF83"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523BB2CE" w14:textId="77777777" w:rsidTr="00892930">
        <w:trPr>
          <w:trHeight w:val="890"/>
        </w:trPr>
        <w:tc>
          <w:tcPr>
            <w:tcW w:w="2088" w:type="dxa"/>
            <w:vAlign w:val="center"/>
          </w:tcPr>
          <w:p w14:paraId="5D767A4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253EB9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726FD7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479C9D2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5E4683D0" w14:textId="77777777" w:rsidR="00343744" w:rsidRPr="007C3B8C" w:rsidRDefault="00343744" w:rsidP="00892930">
            <w:pPr>
              <w:rPr>
                <w:rFonts w:asciiTheme="minorHAnsi" w:hAnsiTheme="minorHAnsi"/>
              </w:rPr>
            </w:pPr>
          </w:p>
        </w:tc>
      </w:tr>
      <w:tr w:rsidR="00343744" w:rsidRPr="007C3B8C" w14:paraId="5BE6C2DD" w14:textId="77777777" w:rsidTr="00892930">
        <w:trPr>
          <w:trHeight w:val="1052"/>
        </w:trPr>
        <w:tc>
          <w:tcPr>
            <w:tcW w:w="2088" w:type="dxa"/>
            <w:vAlign w:val="center"/>
          </w:tcPr>
          <w:p w14:paraId="5747666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693112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1A8E6E3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6527FB1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49D9896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39786C7D" w14:textId="77777777" w:rsidR="00343744" w:rsidRPr="007C3B8C" w:rsidRDefault="00343744" w:rsidP="00892930">
            <w:pPr>
              <w:rPr>
                <w:rFonts w:asciiTheme="minorHAnsi" w:hAnsiTheme="minorHAnsi"/>
              </w:rPr>
            </w:pPr>
          </w:p>
        </w:tc>
      </w:tr>
    </w:tbl>
    <w:p w14:paraId="3ECE6EC1" w14:textId="77777777" w:rsidR="00343744" w:rsidRPr="007C3B8C" w:rsidRDefault="00343744" w:rsidP="00343744">
      <w:pPr>
        <w:rPr>
          <w:rFonts w:asciiTheme="minorHAnsi" w:hAnsiTheme="minorHAnsi" w:cs="Arial"/>
          <w:bCs/>
          <w:sz w:val="22"/>
          <w:szCs w:val="22"/>
        </w:rPr>
      </w:pPr>
    </w:p>
    <w:p w14:paraId="107BAD1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73AD2AEB" w14:textId="77777777" w:rsidR="00343744" w:rsidRPr="007C3B8C" w:rsidRDefault="00343744" w:rsidP="00343744">
      <w:pPr>
        <w:rPr>
          <w:rFonts w:asciiTheme="minorHAnsi" w:hAnsiTheme="minorHAnsi" w:cs="Arial"/>
          <w:bCs/>
          <w:sz w:val="22"/>
          <w:szCs w:val="22"/>
        </w:rPr>
      </w:pPr>
    </w:p>
    <w:p w14:paraId="55545D1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161439B7" w14:textId="77777777" w:rsidTr="00892930">
        <w:trPr>
          <w:cantSplit/>
          <w:trHeight w:val="413"/>
        </w:trPr>
        <w:tc>
          <w:tcPr>
            <w:tcW w:w="9288" w:type="dxa"/>
            <w:gridSpan w:val="4"/>
            <w:vAlign w:val="center"/>
          </w:tcPr>
          <w:p w14:paraId="20847F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7A254B2" w14:textId="77777777" w:rsidTr="00892930">
        <w:trPr>
          <w:cantSplit/>
          <w:trHeight w:val="620"/>
        </w:trPr>
        <w:tc>
          <w:tcPr>
            <w:tcW w:w="9288" w:type="dxa"/>
            <w:gridSpan w:val="4"/>
            <w:vAlign w:val="center"/>
          </w:tcPr>
          <w:p w14:paraId="20F6D050"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AA2C30B" w14:textId="77777777" w:rsidTr="00892930">
        <w:trPr>
          <w:cantSplit/>
          <w:trHeight w:val="629"/>
        </w:trPr>
        <w:tc>
          <w:tcPr>
            <w:tcW w:w="1908" w:type="dxa"/>
            <w:vAlign w:val="center"/>
          </w:tcPr>
          <w:p w14:paraId="6997FD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6D25F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4FB294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104D3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1375A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439B5F4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62131F89" w14:textId="77777777" w:rsidTr="00892930">
        <w:trPr>
          <w:cantSplit/>
          <w:trHeight w:val="1133"/>
        </w:trPr>
        <w:tc>
          <w:tcPr>
            <w:tcW w:w="1908" w:type="dxa"/>
            <w:vAlign w:val="center"/>
          </w:tcPr>
          <w:p w14:paraId="11214E4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5C5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426C91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5A1166A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689C6557" w14:textId="77777777" w:rsidR="00343744" w:rsidRPr="007C3B8C" w:rsidRDefault="00343744" w:rsidP="00892930">
            <w:pPr>
              <w:autoSpaceDE w:val="0"/>
              <w:autoSpaceDN w:val="0"/>
              <w:adjustRightInd w:val="0"/>
              <w:rPr>
                <w:rFonts w:asciiTheme="minorHAnsi" w:hAnsiTheme="minorHAnsi" w:cs="Arial"/>
                <w:sz w:val="20"/>
                <w:szCs w:val="20"/>
              </w:rPr>
            </w:pPr>
          </w:p>
          <w:p w14:paraId="52E8B5C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4492D189" w14:textId="77777777" w:rsidR="00343744" w:rsidRPr="007C3B8C" w:rsidRDefault="00343744" w:rsidP="00892930">
            <w:pPr>
              <w:rPr>
                <w:rFonts w:asciiTheme="minorHAnsi" w:hAnsiTheme="minorHAnsi" w:cs="Arial"/>
                <w:sz w:val="20"/>
                <w:szCs w:val="20"/>
              </w:rPr>
            </w:pPr>
          </w:p>
        </w:tc>
        <w:tc>
          <w:tcPr>
            <w:tcW w:w="1980" w:type="dxa"/>
            <w:vAlign w:val="center"/>
          </w:tcPr>
          <w:p w14:paraId="4F7D5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164E9C10" w14:textId="77777777" w:rsidR="00343744" w:rsidRPr="007C3B8C" w:rsidRDefault="00343744" w:rsidP="00892930">
            <w:pPr>
              <w:autoSpaceDE w:val="0"/>
              <w:autoSpaceDN w:val="0"/>
              <w:adjustRightInd w:val="0"/>
              <w:rPr>
                <w:rFonts w:asciiTheme="minorHAnsi" w:hAnsiTheme="minorHAnsi" w:cs="Arial"/>
                <w:sz w:val="20"/>
                <w:szCs w:val="20"/>
              </w:rPr>
            </w:pPr>
          </w:p>
          <w:p w14:paraId="60C5BCF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1CEF67EA" w14:textId="77777777" w:rsidR="00343744" w:rsidRPr="007C3B8C" w:rsidRDefault="00343744" w:rsidP="00892930">
            <w:pPr>
              <w:rPr>
                <w:rFonts w:asciiTheme="minorHAnsi" w:hAnsiTheme="minorHAnsi" w:cs="Arial"/>
                <w:sz w:val="20"/>
                <w:szCs w:val="20"/>
              </w:rPr>
            </w:pPr>
          </w:p>
        </w:tc>
        <w:tc>
          <w:tcPr>
            <w:tcW w:w="3420" w:type="dxa"/>
            <w:vAlign w:val="center"/>
          </w:tcPr>
          <w:p w14:paraId="27722C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01D16B6A" w14:textId="77777777" w:rsidTr="00892930">
        <w:trPr>
          <w:cantSplit/>
          <w:trHeight w:val="1349"/>
        </w:trPr>
        <w:tc>
          <w:tcPr>
            <w:tcW w:w="1908" w:type="dxa"/>
            <w:vAlign w:val="center"/>
          </w:tcPr>
          <w:p w14:paraId="12ADC4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2F4AEFE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68E21B5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453F38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2554A46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3B33F10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52B2DC81" w14:textId="77777777" w:rsidR="00343744" w:rsidRPr="007C3B8C" w:rsidRDefault="00343744" w:rsidP="00892930">
            <w:pPr>
              <w:autoSpaceDE w:val="0"/>
              <w:autoSpaceDN w:val="0"/>
              <w:adjustRightInd w:val="0"/>
              <w:rPr>
                <w:rFonts w:asciiTheme="minorHAnsi" w:hAnsiTheme="minorHAnsi" w:cs="Arial"/>
                <w:sz w:val="20"/>
                <w:szCs w:val="20"/>
              </w:rPr>
            </w:pPr>
          </w:p>
          <w:p w14:paraId="32C232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5F24D36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22CF98F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112D4269" w14:textId="77777777" w:rsidR="00343744" w:rsidRPr="007C3B8C" w:rsidRDefault="00343744" w:rsidP="00892930">
            <w:pPr>
              <w:autoSpaceDE w:val="0"/>
              <w:autoSpaceDN w:val="0"/>
              <w:adjustRightInd w:val="0"/>
              <w:rPr>
                <w:rFonts w:asciiTheme="minorHAnsi" w:hAnsiTheme="minorHAnsi" w:cs="Arial"/>
                <w:sz w:val="20"/>
                <w:szCs w:val="20"/>
              </w:rPr>
            </w:pPr>
          </w:p>
          <w:p w14:paraId="10596C7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51A3058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7617958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73AE871E" w14:textId="77777777" w:rsidTr="00892930">
        <w:trPr>
          <w:cantSplit/>
          <w:trHeight w:val="1331"/>
        </w:trPr>
        <w:tc>
          <w:tcPr>
            <w:tcW w:w="1908" w:type="dxa"/>
            <w:vAlign w:val="center"/>
          </w:tcPr>
          <w:p w14:paraId="5A127A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11F92F6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1F9BF96E" w14:textId="77777777" w:rsidR="00343744" w:rsidRPr="007C3B8C" w:rsidRDefault="00343744" w:rsidP="00892930">
            <w:pPr>
              <w:rPr>
                <w:rFonts w:asciiTheme="minorHAnsi" w:hAnsiTheme="minorHAnsi" w:cs="Arial"/>
                <w:sz w:val="20"/>
                <w:szCs w:val="20"/>
              </w:rPr>
            </w:pPr>
          </w:p>
        </w:tc>
        <w:tc>
          <w:tcPr>
            <w:tcW w:w="1980" w:type="dxa"/>
            <w:vAlign w:val="center"/>
          </w:tcPr>
          <w:p w14:paraId="3DBCAC3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0A2820E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0835D71" w14:textId="77777777" w:rsidR="00343744" w:rsidRPr="007C3B8C" w:rsidRDefault="00343744" w:rsidP="00892930">
            <w:pPr>
              <w:autoSpaceDE w:val="0"/>
              <w:autoSpaceDN w:val="0"/>
              <w:adjustRightInd w:val="0"/>
              <w:rPr>
                <w:rFonts w:asciiTheme="minorHAnsi" w:hAnsiTheme="minorHAnsi" w:cs="Arial"/>
                <w:sz w:val="20"/>
                <w:szCs w:val="20"/>
              </w:rPr>
            </w:pPr>
          </w:p>
          <w:p w14:paraId="0AA486E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64D71C8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2B6D9EF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2778274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47867A99" w14:textId="77777777" w:rsidR="00343744" w:rsidRPr="007C3B8C" w:rsidRDefault="00343744" w:rsidP="00892930">
            <w:pPr>
              <w:autoSpaceDE w:val="0"/>
              <w:autoSpaceDN w:val="0"/>
              <w:adjustRightInd w:val="0"/>
              <w:rPr>
                <w:rFonts w:asciiTheme="minorHAnsi" w:hAnsiTheme="minorHAnsi" w:cs="Arial"/>
                <w:sz w:val="20"/>
                <w:szCs w:val="20"/>
              </w:rPr>
            </w:pPr>
          </w:p>
          <w:p w14:paraId="0D1A09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AF830C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5E75356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518EF089" w14:textId="77777777" w:rsidR="00343744" w:rsidRPr="007C3B8C" w:rsidRDefault="00343744" w:rsidP="00892930">
            <w:pPr>
              <w:rPr>
                <w:rFonts w:asciiTheme="minorHAnsi" w:hAnsiTheme="minorHAnsi" w:cs="Arial"/>
                <w:sz w:val="20"/>
                <w:szCs w:val="20"/>
              </w:rPr>
            </w:pPr>
          </w:p>
        </w:tc>
      </w:tr>
      <w:tr w:rsidR="00343744" w:rsidRPr="007C3B8C" w14:paraId="3E2E0464" w14:textId="77777777" w:rsidTr="00892930">
        <w:trPr>
          <w:cantSplit/>
          <w:trHeight w:val="2789"/>
        </w:trPr>
        <w:tc>
          <w:tcPr>
            <w:tcW w:w="1908" w:type="dxa"/>
            <w:vAlign w:val="center"/>
          </w:tcPr>
          <w:p w14:paraId="0982717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6C4723D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035D70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2C85FF5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BA11B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5EAF7BC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0D2BBF5C" w14:textId="77777777" w:rsidR="00343744" w:rsidRPr="007C3B8C" w:rsidRDefault="00343744" w:rsidP="00892930">
            <w:pPr>
              <w:autoSpaceDE w:val="0"/>
              <w:autoSpaceDN w:val="0"/>
              <w:adjustRightInd w:val="0"/>
              <w:rPr>
                <w:rFonts w:asciiTheme="minorHAnsi" w:hAnsiTheme="minorHAnsi" w:cs="Arial"/>
                <w:sz w:val="20"/>
                <w:szCs w:val="20"/>
              </w:rPr>
            </w:pPr>
          </w:p>
          <w:p w14:paraId="6258E5E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77841E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2B843DB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0B405B51" w14:textId="77777777" w:rsidR="00343744" w:rsidRPr="007C3B8C" w:rsidRDefault="00343744" w:rsidP="00892930">
            <w:pPr>
              <w:autoSpaceDE w:val="0"/>
              <w:autoSpaceDN w:val="0"/>
              <w:adjustRightInd w:val="0"/>
              <w:rPr>
                <w:rFonts w:asciiTheme="minorHAnsi" w:hAnsiTheme="minorHAnsi" w:cs="Arial"/>
                <w:sz w:val="20"/>
                <w:szCs w:val="20"/>
              </w:rPr>
            </w:pPr>
          </w:p>
          <w:p w14:paraId="3EFBF0F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2590D7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0D65D2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16388F2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2D773E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6E861E0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A3A42AA" w14:textId="77777777" w:rsidR="00343744" w:rsidRPr="007C3B8C" w:rsidRDefault="00343744" w:rsidP="00892930">
            <w:pPr>
              <w:autoSpaceDE w:val="0"/>
              <w:autoSpaceDN w:val="0"/>
              <w:adjustRightInd w:val="0"/>
              <w:rPr>
                <w:rFonts w:asciiTheme="minorHAnsi" w:hAnsiTheme="minorHAnsi" w:cs="Arial"/>
                <w:sz w:val="20"/>
                <w:szCs w:val="20"/>
              </w:rPr>
            </w:pPr>
          </w:p>
          <w:p w14:paraId="181C4B0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1077FCA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6245E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1C52A0B2" w14:textId="77777777" w:rsidR="00343744" w:rsidRPr="007C3B8C" w:rsidRDefault="00343744" w:rsidP="00892930">
            <w:pPr>
              <w:autoSpaceDE w:val="0"/>
              <w:autoSpaceDN w:val="0"/>
              <w:adjustRightInd w:val="0"/>
              <w:rPr>
                <w:rFonts w:asciiTheme="minorHAnsi" w:hAnsiTheme="minorHAnsi" w:cs="Arial"/>
                <w:sz w:val="20"/>
                <w:szCs w:val="20"/>
              </w:rPr>
            </w:pPr>
          </w:p>
          <w:p w14:paraId="28EB9D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1F544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95E66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659FCAA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180B9A9A" w14:textId="77777777" w:rsidTr="00892930">
        <w:trPr>
          <w:cantSplit/>
          <w:trHeight w:val="1340"/>
        </w:trPr>
        <w:tc>
          <w:tcPr>
            <w:tcW w:w="1908" w:type="dxa"/>
            <w:vAlign w:val="center"/>
          </w:tcPr>
          <w:p w14:paraId="066B52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5E39D79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6C10600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4B417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2A3C561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7BEA6A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1FC486C7" w14:textId="77777777" w:rsidTr="00892930">
        <w:trPr>
          <w:cantSplit/>
          <w:trHeight w:val="359"/>
        </w:trPr>
        <w:tc>
          <w:tcPr>
            <w:tcW w:w="9288" w:type="dxa"/>
            <w:gridSpan w:val="4"/>
            <w:vAlign w:val="center"/>
          </w:tcPr>
          <w:p w14:paraId="1036C231"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w:t>
            </w:r>
            <w:proofErr w:type="spellStart"/>
            <w:r w:rsidRPr="007C3B8C">
              <w:rPr>
                <w:rFonts w:asciiTheme="minorHAnsi" w:hAnsiTheme="minorHAnsi" w:cs="Arial"/>
                <w:sz w:val="16"/>
                <w:szCs w:val="16"/>
              </w:rPr>
              <w:t>a.c.</w:t>
            </w:r>
            <w:proofErr w:type="spellEnd"/>
            <w:r w:rsidRPr="007C3B8C">
              <w:rPr>
                <w:rFonts w:asciiTheme="minorHAnsi" w:hAnsiTheme="minorHAnsi" w:cs="Arial"/>
                <w:sz w:val="16"/>
                <w:szCs w:val="16"/>
              </w:rPr>
              <w:t xml:space="preserve"> mains voltage prior to application of the test level</w:t>
            </w:r>
          </w:p>
        </w:tc>
      </w:tr>
    </w:tbl>
    <w:p w14:paraId="517343E1" w14:textId="77777777" w:rsidR="00343744" w:rsidRPr="007C3B8C" w:rsidRDefault="00343744" w:rsidP="00343744">
      <w:pPr>
        <w:rPr>
          <w:rFonts w:asciiTheme="minorHAnsi" w:hAnsiTheme="minorHAnsi" w:cs="Arial"/>
          <w:bCs/>
          <w:sz w:val="22"/>
          <w:szCs w:val="22"/>
        </w:rPr>
      </w:pPr>
    </w:p>
    <w:p w14:paraId="4DFFE26F"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6C9E920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5D6AB5F0" w14:textId="77777777" w:rsidTr="00892930">
        <w:trPr>
          <w:cantSplit/>
        </w:trPr>
        <w:tc>
          <w:tcPr>
            <w:tcW w:w="9288" w:type="dxa"/>
            <w:gridSpan w:val="4"/>
          </w:tcPr>
          <w:p w14:paraId="1A5582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682FF195" w14:textId="77777777" w:rsidTr="00892930">
        <w:trPr>
          <w:cantSplit/>
          <w:trHeight w:val="575"/>
        </w:trPr>
        <w:tc>
          <w:tcPr>
            <w:tcW w:w="9288" w:type="dxa"/>
            <w:gridSpan w:val="4"/>
            <w:vAlign w:val="center"/>
          </w:tcPr>
          <w:p w14:paraId="61D29F23"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39E9972" w14:textId="77777777" w:rsidTr="00892930">
        <w:trPr>
          <w:cantSplit/>
          <w:trHeight w:val="539"/>
        </w:trPr>
        <w:tc>
          <w:tcPr>
            <w:tcW w:w="1548" w:type="dxa"/>
            <w:vAlign w:val="center"/>
          </w:tcPr>
          <w:p w14:paraId="1253C23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324F613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2A5190F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1634061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64DB55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4D7D868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56E7701B" w14:textId="77777777" w:rsidTr="00892930">
        <w:trPr>
          <w:cantSplit/>
        </w:trPr>
        <w:tc>
          <w:tcPr>
            <w:tcW w:w="1548" w:type="dxa"/>
          </w:tcPr>
          <w:p w14:paraId="5671914A" w14:textId="77777777" w:rsidR="00343744" w:rsidRPr="007C3B8C" w:rsidRDefault="00343744" w:rsidP="00892930">
            <w:pPr>
              <w:autoSpaceDE w:val="0"/>
              <w:autoSpaceDN w:val="0"/>
              <w:adjustRightInd w:val="0"/>
              <w:rPr>
                <w:rFonts w:asciiTheme="minorHAnsi" w:hAnsiTheme="minorHAnsi" w:cs="Arial"/>
                <w:sz w:val="20"/>
                <w:szCs w:val="20"/>
              </w:rPr>
            </w:pPr>
          </w:p>
          <w:p w14:paraId="5DDFACC8" w14:textId="77777777" w:rsidR="00343744" w:rsidRPr="007C3B8C" w:rsidRDefault="00343744" w:rsidP="00892930">
            <w:pPr>
              <w:autoSpaceDE w:val="0"/>
              <w:autoSpaceDN w:val="0"/>
              <w:adjustRightInd w:val="0"/>
              <w:rPr>
                <w:rFonts w:asciiTheme="minorHAnsi" w:hAnsiTheme="minorHAnsi" w:cs="Arial"/>
                <w:sz w:val="20"/>
                <w:szCs w:val="20"/>
              </w:rPr>
            </w:pPr>
          </w:p>
          <w:p w14:paraId="68F459E2" w14:textId="77777777" w:rsidR="00343744" w:rsidRPr="007C3B8C" w:rsidRDefault="00343744" w:rsidP="00892930">
            <w:pPr>
              <w:autoSpaceDE w:val="0"/>
              <w:autoSpaceDN w:val="0"/>
              <w:adjustRightInd w:val="0"/>
              <w:rPr>
                <w:rFonts w:asciiTheme="minorHAnsi" w:hAnsiTheme="minorHAnsi" w:cs="Arial"/>
                <w:sz w:val="20"/>
                <w:szCs w:val="20"/>
              </w:rPr>
            </w:pPr>
          </w:p>
          <w:p w14:paraId="01291C28" w14:textId="77777777" w:rsidR="00343744" w:rsidRPr="007C3B8C" w:rsidRDefault="00343744" w:rsidP="00892930">
            <w:pPr>
              <w:autoSpaceDE w:val="0"/>
              <w:autoSpaceDN w:val="0"/>
              <w:adjustRightInd w:val="0"/>
              <w:rPr>
                <w:rFonts w:asciiTheme="minorHAnsi" w:hAnsiTheme="minorHAnsi" w:cs="Arial"/>
                <w:sz w:val="20"/>
                <w:szCs w:val="20"/>
              </w:rPr>
            </w:pPr>
          </w:p>
          <w:p w14:paraId="2129D0F9" w14:textId="77777777" w:rsidR="00343744" w:rsidRPr="007C3B8C" w:rsidRDefault="00343744" w:rsidP="00892930">
            <w:pPr>
              <w:autoSpaceDE w:val="0"/>
              <w:autoSpaceDN w:val="0"/>
              <w:adjustRightInd w:val="0"/>
              <w:rPr>
                <w:rFonts w:asciiTheme="minorHAnsi" w:hAnsiTheme="minorHAnsi" w:cs="Arial"/>
                <w:sz w:val="20"/>
                <w:szCs w:val="20"/>
              </w:rPr>
            </w:pPr>
          </w:p>
          <w:p w14:paraId="5C429AE7" w14:textId="77777777" w:rsidR="00343744" w:rsidRPr="007C3B8C" w:rsidRDefault="00343744" w:rsidP="00892930">
            <w:pPr>
              <w:autoSpaceDE w:val="0"/>
              <w:autoSpaceDN w:val="0"/>
              <w:adjustRightInd w:val="0"/>
              <w:rPr>
                <w:rFonts w:asciiTheme="minorHAnsi" w:hAnsiTheme="minorHAnsi" w:cs="Arial"/>
                <w:sz w:val="20"/>
                <w:szCs w:val="20"/>
              </w:rPr>
            </w:pPr>
          </w:p>
          <w:p w14:paraId="023D68F9" w14:textId="77777777" w:rsidR="00343744" w:rsidRPr="007C3B8C" w:rsidRDefault="00343744" w:rsidP="00892930">
            <w:pPr>
              <w:autoSpaceDE w:val="0"/>
              <w:autoSpaceDN w:val="0"/>
              <w:adjustRightInd w:val="0"/>
              <w:rPr>
                <w:rFonts w:asciiTheme="minorHAnsi" w:hAnsiTheme="minorHAnsi" w:cs="Arial"/>
                <w:sz w:val="20"/>
                <w:szCs w:val="20"/>
              </w:rPr>
            </w:pPr>
          </w:p>
          <w:p w14:paraId="08F0DA8C" w14:textId="77777777" w:rsidR="00343744" w:rsidRPr="007C3B8C" w:rsidRDefault="00343744" w:rsidP="00892930">
            <w:pPr>
              <w:autoSpaceDE w:val="0"/>
              <w:autoSpaceDN w:val="0"/>
              <w:adjustRightInd w:val="0"/>
              <w:rPr>
                <w:rFonts w:asciiTheme="minorHAnsi" w:hAnsiTheme="minorHAnsi" w:cs="Arial"/>
                <w:sz w:val="20"/>
                <w:szCs w:val="20"/>
              </w:rPr>
            </w:pPr>
          </w:p>
          <w:p w14:paraId="1AFCE848" w14:textId="77777777" w:rsidR="00343744" w:rsidRPr="007C3B8C" w:rsidRDefault="00343744" w:rsidP="00892930">
            <w:pPr>
              <w:autoSpaceDE w:val="0"/>
              <w:autoSpaceDN w:val="0"/>
              <w:adjustRightInd w:val="0"/>
              <w:rPr>
                <w:rFonts w:asciiTheme="minorHAnsi" w:hAnsiTheme="minorHAnsi" w:cs="Arial"/>
                <w:sz w:val="20"/>
                <w:szCs w:val="20"/>
              </w:rPr>
            </w:pPr>
          </w:p>
          <w:p w14:paraId="7367DE3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72C4232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69848E10" w14:textId="77777777" w:rsidR="00343744" w:rsidRPr="007C3B8C" w:rsidRDefault="00343744" w:rsidP="00892930">
            <w:pPr>
              <w:autoSpaceDE w:val="0"/>
              <w:autoSpaceDN w:val="0"/>
              <w:adjustRightInd w:val="0"/>
              <w:rPr>
                <w:rFonts w:asciiTheme="minorHAnsi" w:hAnsiTheme="minorHAnsi" w:cs="Arial"/>
                <w:sz w:val="20"/>
                <w:szCs w:val="20"/>
              </w:rPr>
            </w:pPr>
          </w:p>
          <w:p w14:paraId="1D4AFD5E" w14:textId="77777777" w:rsidR="00343744" w:rsidRPr="007C3B8C" w:rsidRDefault="00343744" w:rsidP="00892930">
            <w:pPr>
              <w:autoSpaceDE w:val="0"/>
              <w:autoSpaceDN w:val="0"/>
              <w:adjustRightInd w:val="0"/>
              <w:rPr>
                <w:rFonts w:asciiTheme="minorHAnsi" w:hAnsiTheme="minorHAnsi" w:cs="Arial"/>
                <w:sz w:val="20"/>
                <w:szCs w:val="20"/>
              </w:rPr>
            </w:pPr>
          </w:p>
          <w:p w14:paraId="60E6B4C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0DB2D20D" w14:textId="77777777" w:rsidR="00343744" w:rsidRPr="007C3B8C" w:rsidRDefault="00343744" w:rsidP="00892930">
            <w:pPr>
              <w:rPr>
                <w:rFonts w:asciiTheme="minorHAnsi" w:hAnsiTheme="minorHAnsi" w:cs="Arial"/>
                <w:sz w:val="20"/>
                <w:szCs w:val="20"/>
              </w:rPr>
            </w:pPr>
          </w:p>
          <w:p w14:paraId="2030EB55" w14:textId="77777777" w:rsidR="00343744" w:rsidRPr="007C3B8C" w:rsidRDefault="00343744" w:rsidP="00892930">
            <w:pPr>
              <w:rPr>
                <w:rFonts w:asciiTheme="minorHAnsi" w:hAnsiTheme="minorHAnsi" w:cs="Arial"/>
                <w:sz w:val="20"/>
                <w:szCs w:val="20"/>
              </w:rPr>
            </w:pPr>
          </w:p>
          <w:p w14:paraId="0FC0CE9C" w14:textId="77777777" w:rsidR="00343744" w:rsidRPr="007C3B8C" w:rsidRDefault="00343744" w:rsidP="00892930">
            <w:pPr>
              <w:rPr>
                <w:rFonts w:asciiTheme="minorHAnsi" w:hAnsiTheme="minorHAnsi" w:cs="Arial"/>
                <w:sz w:val="20"/>
                <w:szCs w:val="20"/>
              </w:rPr>
            </w:pPr>
          </w:p>
          <w:p w14:paraId="72C2E905" w14:textId="77777777" w:rsidR="00343744" w:rsidRPr="007C3B8C" w:rsidRDefault="00343744" w:rsidP="00892930">
            <w:pPr>
              <w:rPr>
                <w:rFonts w:asciiTheme="minorHAnsi" w:hAnsiTheme="minorHAnsi" w:cs="Arial"/>
                <w:sz w:val="20"/>
                <w:szCs w:val="20"/>
              </w:rPr>
            </w:pPr>
          </w:p>
          <w:p w14:paraId="3A72676B" w14:textId="77777777" w:rsidR="00343744" w:rsidRPr="007C3B8C" w:rsidRDefault="00343744" w:rsidP="00892930">
            <w:pPr>
              <w:rPr>
                <w:rFonts w:asciiTheme="minorHAnsi" w:hAnsiTheme="minorHAnsi" w:cs="Arial"/>
                <w:sz w:val="20"/>
                <w:szCs w:val="20"/>
              </w:rPr>
            </w:pPr>
          </w:p>
          <w:p w14:paraId="51F63E6D" w14:textId="77777777" w:rsidR="00343744" w:rsidRPr="007C3B8C" w:rsidRDefault="00343744" w:rsidP="00892930">
            <w:pPr>
              <w:rPr>
                <w:rFonts w:asciiTheme="minorHAnsi" w:hAnsiTheme="minorHAnsi" w:cs="Arial"/>
                <w:sz w:val="20"/>
                <w:szCs w:val="20"/>
              </w:rPr>
            </w:pPr>
          </w:p>
          <w:p w14:paraId="6EC5AB2B" w14:textId="77777777" w:rsidR="00343744" w:rsidRPr="007C3B8C" w:rsidRDefault="00343744" w:rsidP="00892930">
            <w:pPr>
              <w:rPr>
                <w:rFonts w:asciiTheme="minorHAnsi" w:hAnsiTheme="minorHAnsi" w:cs="Arial"/>
                <w:sz w:val="20"/>
                <w:szCs w:val="20"/>
              </w:rPr>
            </w:pPr>
          </w:p>
          <w:p w14:paraId="30448D14" w14:textId="77777777" w:rsidR="00343744" w:rsidRPr="007C3B8C" w:rsidRDefault="00343744" w:rsidP="00892930">
            <w:pPr>
              <w:rPr>
                <w:rFonts w:asciiTheme="minorHAnsi" w:hAnsiTheme="minorHAnsi" w:cs="Arial"/>
                <w:sz w:val="20"/>
                <w:szCs w:val="20"/>
              </w:rPr>
            </w:pPr>
          </w:p>
          <w:p w14:paraId="50E506DD" w14:textId="77777777" w:rsidR="00343744" w:rsidRPr="007C3B8C" w:rsidRDefault="00343744" w:rsidP="00892930">
            <w:pPr>
              <w:rPr>
                <w:rFonts w:asciiTheme="minorHAnsi" w:hAnsiTheme="minorHAnsi" w:cs="Arial"/>
                <w:sz w:val="20"/>
                <w:szCs w:val="20"/>
              </w:rPr>
            </w:pPr>
          </w:p>
          <w:p w14:paraId="7D453AE0"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63F0A779"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150 kHz to 80 </w:t>
            </w:r>
            <w:proofErr w:type="spellStart"/>
            <w:r w:rsidRPr="007C3B8C">
              <w:rPr>
                <w:rFonts w:asciiTheme="minorHAnsi" w:hAnsiTheme="minorHAnsi" w:cs="Arial"/>
                <w:sz w:val="20"/>
                <w:szCs w:val="20"/>
              </w:rPr>
              <w:t>Mhz</w:t>
            </w:r>
            <w:proofErr w:type="spellEnd"/>
          </w:p>
          <w:p w14:paraId="2255AFCA" w14:textId="77777777" w:rsidR="00343744" w:rsidRPr="007C3B8C" w:rsidRDefault="00343744" w:rsidP="00892930">
            <w:pPr>
              <w:rPr>
                <w:rFonts w:asciiTheme="minorHAnsi" w:hAnsiTheme="minorHAnsi" w:cs="Arial"/>
                <w:sz w:val="20"/>
                <w:szCs w:val="20"/>
              </w:rPr>
            </w:pPr>
          </w:p>
          <w:p w14:paraId="4C45A24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266EC1E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021275EC" w14:textId="77777777" w:rsidR="00343744" w:rsidRPr="007C3B8C" w:rsidRDefault="00343744" w:rsidP="00892930">
            <w:pPr>
              <w:rPr>
                <w:rFonts w:asciiTheme="minorHAnsi" w:hAnsiTheme="minorHAnsi" w:cs="Arial"/>
                <w:sz w:val="20"/>
                <w:szCs w:val="20"/>
              </w:rPr>
            </w:pPr>
          </w:p>
          <w:p w14:paraId="19428387" w14:textId="77777777" w:rsidR="00343744" w:rsidRPr="007C3B8C" w:rsidRDefault="00343744" w:rsidP="00892930">
            <w:pPr>
              <w:rPr>
                <w:rFonts w:asciiTheme="minorHAnsi" w:hAnsiTheme="minorHAnsi" w:cs="Arial"/>
                <w:sz w:val="20"/>
                <w:szCs w:val="20"/>
              </w:rPr>
            </w:pPr>
          </w:p>
          <w:p w14:paraId="27BC8CA4" w14:textId="77777777" w:rsidR="00343744" w:rsidRPr="007C3B8C" w:rsidRDefault="00343744" w:rsidP="00892930">
            <w:pPr>
              <w:rPr>
                <w:rFonts w:asciiTheme="minorHAnsi" w:hAnsiTheme="minorHAnsi" w:cs="Arial"/>
                <w:sz w:val="20"/>
                <w:szCs w:val="20"/>
              </w:rPr>
            </w:pPr>
          </w:p>
          <w:p w14:paraId="076C3BB6" w14:textId="77777777" w:rsidR="00343744" w:rsidRPr="007C3B8C" w:rsidRDefault="00343744" w:rsidP="00892930">
            <w:pPr>
              <w:rPr>
                <w:rFonts w:asciiTheme="minorHAnsi" w:hAnsiTheme="minorHAnsi" w:cs="Arial"/>
                <w:sz w:val="20"/>
                <w:szCs w:val="20"/>
              </w:rPr>
            </w:pPr>
          </w:p>
          <w:p w14:paraId="5E3B5735" w14:textId="77777777" w:rsidR="00343744" w:rsidRPr="007C3B8C" w:rsidRDefault="00343744" w:rsidP="00892930">
            <w:pPr>
              <w:rPr>
                <w:rFonts w:asciiTheme="minorHAnsi" w:hAnsiTheme="minorHAnsi" w:cs="Arial"/>
                <w:sz w:val="20"/>
                <w:szCs w:val="20"/>
              </w:rPr>
            </w:pPr>
          </w:p>
          <w:p w14:paraId="258D7EE5" w14:textId="77777777" w:rsidR="00343744" w:rsidRPr="007C3B8C" w:rsidRDefault="00343744" w:rsidP="00892930">
            <w:pPr>
              <w:rPr>
                <w:rFonts w:asciiTheme="minorHAnsi" w:hAnsiTheme="minorHAnsi" w:cs="Arial"/>
                <w:sz w:val="20"/>
                <w:szCs w:val="20"/>
              </w:rPr>
            </w:pPr>
          </w:p>
          <w:p w14:paraId="4049ED96" w14:textId="77777777" w:rsidR="00343744" w:rsidRPr="007C3B8C" w:rsidRDefault="00343744" w:rsidP="00892930">
            <w:pPr>
              <w:rPr>
                <w:rFonts w:asciiTheme="minorHAnsi" w:hAnsiTheme="minorHAnsi" w:cs="Arial"/>
                <w:sz w:val="20"/>
                <w:szCs w:val="20"/>
              </w:rPr>
            </w:pPr>
          </w:p>
          <w:p w14:paraId="6F2C5786" w14:textId="77777777" w:rsidR="00343744" w:rsidRPr="007C3B8C" w:rsidRDefault="00343744" w:rsidP="00892930">
            <w:pPr>
              <w:rPr>
                <w:rFonts w:asciiTheme="minorHAnsi" w:hAnsiTheme="minorHAnsi" w:cs="Arial"/>
                <w:sz w:val="20"/>
                <w:szCs w:val="20"/>
              </w:rPr>
            </w:pPr>
          </w:p>
          <w:p w14:paraId="1326AD30" w14:textId="77777777" w:rsidR="00343744" w:rsidRPr="007C3B8C" w:rsidRDefault="00343744" w:rsidP="00892930">
            <w:pPr>
              <w:rPr>
                <w:rFonts w:asciiTheme="minorHAnsi" w:hAnsiTheme="minorHAnsi" w:cs="Arial"/>
                <w:sz w:val="20"/>
                <w:szCs w:val="20"/>
              </w:rPr>
            </w:pPr>
          </w:p>
          <w:p w14:paraId="4DCEC781"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10C87B21" w14:textId="77777777" w:rsidR="00343744" w:rsidRPr="007C3B8C" w:rsidRDefault="00343744" w:rsidP="00892930">
            <w:pPr>
              <w:rPr>
                <w:rFonts w:asciiTheme="minorHAnsi" w:hAnsiTheme="minorHAnsi" w:cs="Arial"/>
                <w:sz w:val="20"/>
                <w:szCs w:val="20"/>
              </w:rPr>
            </w:pPr>
          </w:p>
          <w:p w14:paraId="76285D9A" w14:textId="77777777" w:rsidR="00343744" w:rsidRPr="007C3B8C" w:rsidRDefault="00343744" w:rsidP="00892930">
            <w:pPr>
              <w:rPr>
                <w:rFonts w:asciiTheme="minorHAnsi" w:hAnsiTheme="minorHAnsi" w:cs="Arial"/>
                <w:sz w:val="20"/>
                <w:szCs w:val="20"/>
              </w:rPr>
            </w:pPr>
          </w:p>
          <w:p w14:paraId="059BDB21" w14:textId="77777777" w:rsidR="00343744" w:rsidRPr="007C3B8C" w:rsidRDefault="00343744" w:rsidP="00892930">
            <w:pPr>
              <w:rPr>
                <w:rFonts w:asciiTheme="minorHAnsi" w:hAnsiTheme="minorHAnsi" w:cs="Arial"/>
                <w:sz w:val="20"/>
                <w:szCs w:val="20"/>
              </w:rPr>
            </w:pPr>
          </w:p>
          <w:p w14:paraId="47322FF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6B6712A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6C43C7DE" w14:textId="77777777" w:rsidR="00343744" w:rsidRPr="007C3B8C" w:rsidRDefault="00343744" w:rsidP="00892930">
            <w:pPr>
              <w:autoSpaceDE w:val="0"/>
              <w:autoSpaceDN w:val="0"/>
              <w:adjustRightInd w:val="0"/>
              <w:rPr>
                <w:rFonts w:asciiTheme="minorHAnsi" w:hAnsiTheme="minorHAnsi" w:cs="Arial"/>
                <w:sz w:val="20"/>
                <w:szCs w:val="20"/>
              </w:rPr>
            </w:pPr>
          </w:p>
          <w:p w14:paraId="7F576D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581D6AA8" w14:textId="77777777" w:rsidR="00343744" w:rsidRPr="007C3B8C" w:rsidRDefault="00176B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8DDB856">
                <v:shape id="_x0000_s2055" type="#_x0000_t75" style="position:absolute;margin-left:1.7pt;margin-top:10.05pt;width:53pt;height:19pt;z-index:-251592704">
                  <v:imagedata r:id="rId93" o:title=""/>
                </v:shape>
                <o:OLEObject Type="Embed" ProgID="Equation.3" ShapeID="_x0000_s2055" DrawAspect="Content" ObjectID="_1740378487" r:id="rId94"/>
              </w:object>
            </w:r>
          </w:p>
          <w:p w14:paraId="7B91869E" w14:textId="77777777" w:rsidR="00343744" w:rsidRPr="007C3B8C" w:rsidRDefault="00343744" w:rsidP="00892930">
            <w:pPr>
              <w:autoSpaceDE w:val="0"/>
              <w:autoSpaceDN w:val="0"/>
              <w:adjustRightInd w:val="0"/>
              <w:rPr>
                <w:rFonts w:asciiTheme="minorHAnsi" w:hAnsiTheme="minorHAnsi" w:cs="Arial"/>
                <w:sz w:val="20"/>
                <w:szCs w:val="20"/>
              </w:rPr>
            </w:pPr>
          </w:p>
          <w:p w14:paraId="18E66891" w14:textId="77777777" w:rsidR="00343744" w:rsidRPr="007C3B8C" w:rsidRDefault="00343744" w:rsidP="00892930">
            <w:pPr>
              <w:autoSpaceDE w:val="0"/>
              <w:autoSpaceDN w:val="0"/>
              <w:adjustRightInd w:val="0"/>
              <w:rPr>
                <w:rFonts w:asciiTheme="minorHAnsi" w:hAnsiTheme="minorHAnsi" w:cs="Arial"/>
                <w:sz w:val="20"/>
                <w:szCs w:val="20"/>
              </w:rPr>
            </w:pPr>
          </w:p>
          <w:p w14:paraId="5A463E3E" w14:textId="77777777" w:rsidR="00343744" w:rsidRPr="007C3B8C" w:rsidRDefault="00343744" w:rsidP="00892930">
            <w:pPr>
              <w:autoSpaceDE w:val="0"/>
              <w:autoSpaceDN w:val="0"/>
              <w:adjustRightInd w:val="0"/>
              <w:rPr>
                <w:rFonts w:asciiTheme="minorHAnsi" w:hAnsiTheme="minorHAnsi" w:cs="Arial"/>
                <w:sz w:val="20"/>
                <w:szCs w:val="20"/>
              </w:rPr>
            </w:pPr>
          </w:p>
          <w:p w14:paraId="53CEB9DF" w14:textId="77777777" w:rsidR="00343744" w:rsidRPr="007C3B8C" w:rsidRDefault="00176B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2CF59B87">
                <v:shape id="_x0000_s2053" type="#_x0000_t75" style="position:absolute;margin-left:1.1pt;margin-top:6.25pt;width:53pt;height:19pt;z-index:-251594752">
                  <v:imagedata r:id="rId93" o:title=""/>
                </v:shape>
                <o:OLEObject Type="Embed" ProgID="Equation.3" ShapeID="_x0000_s2053" DrawAspect="Content" ObjectID="_1740378488" r:id="rId95"/>
              </w:object>
            </w:r>
          </w:p>
          <w:p w14:paraId="3CBD88B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4E319843" w14:textId="77777777" w:rsidR="00343744" w:rsidRPr="007C3B8C" w:rsidRDefault="00343744" w:rsidP="00892930">
            <w:pPr>
              <w:autoSpaceDE w:val="0"/>
              <w:autoSpaceDN w:val="0"/>
              <w:adjustRightInd w:val="0"/>
              <w:rPr>
                <w:rFonts w:asciiTheme="minorHAnsi" w:hAnsiTheme="minorHAnsi" w:cs="Arial"/>
                <w:sz w:val="20"/>
                <w:szCs w:val="20"/>
              </w:rPr>
            </w:pPr>
          </w:p>
          <w:p w14:paraId="5FAB1163" w14:textId="77777777" w:rsidR="00343744" w:rsidRPr="007C3B8C" w:rsidRDefault="00343744" w:rsidP="00892930">
            <w:pPr>
              <w:autoSpaceDE w:val="0"/>
              <w:autoSpaceDN w:val="0"/>
              <w:adjustRightInd w:val="0"/>
              <w:rPr>
                <w:rFonts w:asciiTheme="minorHAnsi" w:hAnsiTheme="minorHAnsi" w:cs="Arial"/>
                <w:sz w:val="20"/>
                <w:szCs w:val="20"/>
              </w:rPr>
            </w:pPr>
          </w:p>
          <w:p w14:paraId="40C6F502" w14:textId="77777777" w:rsidR="00343744" w:rsidRPr="007C3B8C" w:rsidRDefault="00176B00"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655C4D2D">
                <v:shape id="_x0000_s2054" type="#_x0000_t75" style="position:absolute;margin-left:1.25pt;margin-top:6.95pt;width:55pt;height:19pt;z-index:-251593728">
                  <v:imagedata r:id="rId96" o:title=""/>
                </v:shape>
                <o:OLEObject Type="Embed" ProgID="Equation.3" ShapeID="_x0000_s2054" DrawAspect="Content" ObjectID="_1740378489" r:id="rId97"/>
              </w:object>
            </w:r>
          </w:p>
          <w:p w14:paraId="2BB212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69859B4C" w14:textId="77777777" w:rsidR="00343744" w:rsidRPr="007C3B8C" w:rsidRDefault="00343744" w:rsidP="00892930">
            <w:pPr>
              <w:autoSpaceDE w:val="0"/>
              <w:autoSpaceDN w:val="0"/>
              <w:adjustRightInd w:val="0"/>
              <w:rPr>
                <w:rFonts w:asciiTheme="minorHAnsi" w:hAnsiTheme="minorHAnsi" w:cs="Arial"/>
                <w:sz w:val="20"/>
                <w:szCs w:val="20"/>
              </w:rPr>
            </w:pPr>
          </w:p>
          <w:p w14:paraId="45A3AD1E" w14:textId="77777777" w:rsidR="00343744" w:rsidRPr="007C3B8C" w:rsidRDefault="00343744" w:rsidP="00892930">
            <w:pPr>
              <w:autoSpaceDE w:val="0"/>
              <w:autoSpaceDN w:val="0"/>
              <w:adjustRightInd w:val="0"/>
              <w:rPr>
                <w:rFonts w:asciiTheme="minorHAnsi" w:hAnsiTheme="minorHAnsi" w:cs="Arial"/>
                <w:sz w:val="20"/>
                <w:szCs w:val="20"/>
              </w:rPr>
            </w:pPr>
          </w:p>
          <w:p w14:paraId="3335311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1AA81280" w14:textId="77777777" w:rsidR="00343744" w:rsidRPr="007C3B8C" w:rsidRDefault="00343744" w:rsidP="00892930">
            <w:pPr>
              <w:autoSpaceDE w:val="0"/>
              <w:autoSpaceDN w:val="0"/>
              <w:adjustRightInd w:val="0"/>
              <w:rPr>
                <w:rFonts w:asciiTheme="minorHAnsi" w:hAnsiTheme="minorHAnsi" w:cs="Arial"/>
                <w:sz w:val="20"/>
                <w:szCs w:val="20"/>
              </w:rPr>
            </w:pPr>
          </w:p>
          <w:p w14:paraId="3CDA6A41"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 xml:space="preserve">Filed strengths from fixed RF transmitters, as determined by an electromagnetic site </w:t>
            </w:r>
            <w:proofErr w:type="spellStart"/>
            <w:r w:rsidRPr="007C3B8C">
              <w:rPr>
                <w:rFonts w:asciiTheme="minorHAnsi" w:hAnsiTheme="minorHAnsi" w:cs="Arial"/>
                <w:sz w:val="20"/>
                <w:szCs w:val="20"/>
              </w:rPr>
              <w:t>survey,</w:t>
            </w:r>
            <w:r w:rsidRPr="007C3B8C">
              <w:rPr>
                <w:rFonts w:asciiTheme="minorHAnsi" w:hAnsiTheme="minorHAnsi" w:cs="Arial"/>
                <w:sz w:val="20"/>
                <w:szCs w:val="20"/>
                <w:vertAlign w:val="superscript"/>
              </w:rPr>
              <w:t>a</w:t>
            </w:r>
            <w:proofErr w:type="spellEnd"/>
            <w:r w:rsidRPr="007C3B8C">
              <w:rPr>
                <w:rFonts w:asciiTheme="minorHAnsi" w:hAnsiTheme="minorHAnsi" w:cs="Arial"/>
                <w:sz w:val="20"/>
                <w:szCs w:val="20"/>
              </w:rPr>
              <w:t xml:space="preserve"> should be less than the compliance level in each frequency </w:t>
            </w:r>
            <w:proofErr w:type="spellStart"/>
            <w:r w:rsidRPr="007C3B8C">
              <w:rPr>
                <w:rFonts w:asciiTheme="minorHAnsi" w:hAnsiTheme="minorHAnsi" w:cs="Arial"/>
                <w:sz w:val="20"/>
                <w:szCs w:val="20"/>
              </w:rPr>
              <w:t>range.</w:t>
            </w:r>
            <w:r w:rsidRPr="007C3B8C">
              <w:rPr>
                <w:rFonts w:asciiTheme="minorHAnsi" w:hAnsiTheme="minorHAnsi" w:cs="Arial"/>
                <w:sz w:val="20"/>
                <w:szCs w:val="20"/>
                <w:vertAlign w:val="superscript"/>
              </w:rPr>
              <w:t>b</w:t>
            </w:r>
            <w:proofErr w:type="spellEnd"/>
          </w:p>
          <w:p w14:paraId="222B0A78" w14:textId="77777777" w:rsidR="00343744" w:rsidRPr="007C3B8C" w:rsidRDefault="00343744" w:rsidP="00892930">
            <w:pPr>
              <w:autoSpaceDE w:val="0"/>
              <w:autoSpaceDN w:val="0"/>
              <w:adjustRightInd w:val="0"/>
              <w:rPr>
                <w:rFonts w:asciiTheme="minorHAnsi" w:hAnsiTheme="minorHAnsi" w:cs="Arial"/>
                <w:sz w:val="20"/>
                <w:szCs w:val="20"/>
              </w:rPr>
            </w:pPr>
          </w:p>
          <w:p w14:paraId="683D62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15FF72D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728" behindDoc="1" locked="0" layoutInCell="1" allowOverlap="1" wp14:anchorId="0D90B7E5" wp14:editId="03EB96C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E4B251" w14:textId="77777777" w:rsidR="00343744" w:rsidRPr="007C3B8C" w:rsidRDefault="00343744" w:rsidP="00892930">
            <w:pPr>
              <w:autoSpaceDE w:val="0"/>
              <w:autoSpaceDN w:val="0"/>
              <w:adjustRightInd w:val="0"/>
              <w:rPr>
                <w:rFonts w:asciiTheme="minorHAnsi" w:hAnsiTheme="minorHAnsi" w:cs="Arial"/>
                <w:sz w:val="20"/>
                <w:szCs w:val="20"/>
              </w:rPr>
            </w:pPr>
          </w:p>
          <w:p w14:paraId="7799809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7A2383A3" w14:textId="77777777" w:rsidTr="00892930">
        <w:trPr>
          <w:cantSplit/>
          <w:trHeight w:val="971"/>
        </w:trPr>
        <w:tc>
          <w:tcPr>
            <w:tcW w:w="9288" w:type="dxa"/>
            <w:gridSpan w:val="4"/>
            <w:vAlign w:val="center"/>
          </w:tcPr>
          <w:p w14:paraId="07C4A5D6"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1E1AB70B" w14:textId="77777777" w:rsidR="00343744" w:rsidRPr="007C3B8C" w:rsidRDefault="00343744" w:rsidP="00892930">
            <w:pPr>
              <w:autoSpaceDE w:val="0"/>
              <w:autoSpaceDN w:val="0"/>
              <w:adjustRightInd w:val="0"/>
              <w:rPr>
                <w:rFonts w:asciiTheme="minorHAnsi" w:hAnsiTheme="minorHAnsi" w:cs="Arial"/>
                <w:sz w:val="16"/>
                <w:szCs w:val="16"/>
              </w:rPr>
            </w:pPr>
          </w:p>
          <w:p w14:paraId="01ECF299"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28D0467" w14:textId="77777777" w:rsidTr="00892930">
        <w:trPr>
          <w:cantSplit/>
          <w:trHeight w:val="1835"/>
        </w:trPr>
        <w:tc>
          <w:tcPr>
            <w:tcW w:w="9288" w:type="dxa"/>
            <w:gridSpan w:val="4"/>
            <w:vAlign w:val="center"/>
          </w:tcPr>
          <w:p w14:paraId="3F7DFCE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5F5CF27A" w14:textId="77777777" w:rsidR="00343744" w:rsidRPr="007C3B8C" w:rsidRDefault="00343744" w:rsidP="00892930">
            <w:pPr>
              <w:autoSpaceDE w:val="0"/>
              <w:autoSpaceDN w:val="0"/>
              <w:adjustRightInd w:val="0"/>
              <w:rPr>
                <w:rFonts w:asciiTheme="minorHAnsi" w:hAnsiTheme="minorHAnsi" w:cs="Arial"/>
                <w:sz w:val="16"/>
                <w:szCs w:val="16"/>
              </w:rPr>
            </w:pPr>
          </w:p>
          <w:p w14:paraId="0BCF1F1F"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23E991D9"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06EEC3B4"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10D6938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0AAAB951" w14:textId="77777777" w:rsidTr="00892930">
        <w:trPr>
          <w:cantSplit/>
        </w:trPr>
        <w:tc>
          <w:tcPr>
            <w:tcW w:w="9288" w:type="dxa"/>
            <w:gridSpan w:val="4"/>
          </w:tcPr>
          <w:p w14:paraId="12E6724B"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2DBB6F54"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 </w:t>
            </w:r>
            <w:r w:rsidR="00A266E6">
              <w:rPr>
                <w:rFonts w:asciiTheme="minorHAnsi" w:hAnsiTheme="minorHAnsi" w:cs="Arial,Bold"/>
                <w:b/>
                <w:bCs/>
                <w:sz w:val="20"/>
                <w:szCs w:val="20"/>
              </w:rPr>
              <w:t>Products</w:t>
            </w:r>
          </w:p>
        </w:tc>
      </w:tr>
      <w:tr w:rsidR="00343744" w:rsidRPr="007C3B8C" w14:paraId="172BB0FA" w14:textId="77777777" w:rsidTr="00892930">
        <w:trPr>
          <w:cantSplit/>
          <w:trHeight w:val="1322"/>
        </w:trPr>
        <w:tc>
          <w:tcPr>
            <w:tcW w:w="9288" w:type="dxa"/>
            <w:gridSpan w:val="4"/>
            <w:vAlign w:val="center"/>
          </w:tcPr>
          <w:p w14:paraId="52941D0F"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0AA48E71" w14:textId="77777777" w:rsidTr="00892930">
        <w:trPr>
          <w:cantSplit/>
        </w:trPr>
        <w:tc>
          <w:tcPr>
            <w:tcW w:w="2448" w:type="dxa"/>
            <w:vMerge w:val="restart"/>
          </w:tcPr>
          <w:p w14:paraId="02312936"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3306AD8C"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223C9ECB"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6CE8919C" w14:textId="77777777" w:rsidTr="00892930">
        <w:trPr>
          <w:cantSplit/>
        </w:trPr>
        <w:tc>
          <w:tcPr>
            <w:tcW w:w="2448" w:type="dxa"/>
            <w:vMerge/>
          </w:tcPr>
          <w:p w14:paraId="65F93D78"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25B81C2E"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231DE6A8" w14:textId="77777777" w:rsidR="00343744" w:rsidRPr="007C3B8C" w:rsidRDefault="00176B00"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02F6D194">
                <v:shape id="_x0000_s2056" type="#_x0000_t75" style="position:absolute;left:0;text-align:left;margin-left:22.85pt;margin-top:10.65pt;width:53pt;height:19pt;z-index:-251591680">
                  <v:imagedata r:id="rId93" o:title=""/>
                </v:shape>
                <o:OLEObject Type="Embed" ProgID="Equation.3" ShapeID="_x0000_s2056" DrawAspect="Content" ObjectID="_1740378490" r:id="rId99"/>
              </w:object>
            </w:r>
          </w:p>
          <w:p w14:paraId="4D267B9E" w14:textId="77777777" w:rsidR="00343744" w:rsidRPr="007C3B8C" w:rsidRDefault="00343744" w:rsidP="00892930">
            <w:pPr>
              <w:jc w:val="center"/>
              <w:rPr>
                <w:rFonts w:asciiTheme="minorHAnsi" w:hAnsiTheme="minorHAnsi" w:cs="Arial,Bold"/>
                <w:b/>
                <w:bCs/>
                <w:sz w:val="20"/>
                <w:szCs w:val="20"/>
              </w:rPr>
            </w:pPr>
          </w:p>
          <w:p w14:paraId="58614C44" w14:textId="77777777" w:rsidR="00343744" w:rsidRPr="007C3B8C" w:rsidRDefault="00343744" w:rsidP="00892930">
            <w:pPr>
              <w:jc w:val="center"/>
              <w:rPr>
                <w:rFonts w:asciiTheme="minorHAnsi" w:hAnsiTheme="minorHAnsi" w:cs="Arial,Bold"/>
                <w:b/>
                <w:bCs/>
                <w:sz w:val="20"/>
                <w:szCs w:val="20"/>
              </w:rPr>
            </w:pPr>
          </w:p>
          <w:p w14:paraId="27B7ADD0" w14:textId="77777777" w:rsidR="00343744" w:rsidRPr="007C3B8C" w:rsidRDefault="00343744" w:rsidP="00892930">
            <w:pPr>
              <w:jc w:val="center"/>
              <w:rPr>
                <w:rFonts w:asciiTheme="minorHAnsi" w:hAnsiTheme="minorHAnsi" w:cs="Arial"/>
                <w:sz w:val="20"/>
                <w:szCs w:val="20"/>
              </w:rPr>
            </w:pPr>
          </w:p>
        </w:tc>
        <w:tc>
          <w:tcPr>
            <w:tcW w:w="2340" w:type="dxa"/>
          </w:tcPr>
          <w:p w14:paraId="4C93C79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C5E0E67" w14:textId="77777777" w:rsidR="00343744" w:rsidRPr="007C3B8C" w:rsidRDefault="00176B00"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1D2DF66">
                <v:shape id="_x0000_s2057" type="#_x0000_t75" style="position:absolute;left:0;text-align:left;margin-left:23.3pt;margin-top:9.6pt;width:53pt;height:19pt;z-index:-251590656">
                  <v:imagedata r:id="rId93" o:title=""/>
                </v:shape>
                <o:OLEObject Type="Embed" ProgID="Equation.3" ShapeID="_x0000_s2057" DrawAspect="Content" ObjectID="_1740378491" r:id="rId100"/>
              </w:object>
            </w:r>
          </w:p>
          <w:p w14:paraId="1F5B77FC" w14:textId="77777777" w:rsidR="00343744" w:rsidRPr="007C3B8C" w:rsidRDefault="00343744" w:rsidP="00892930">
            <w:pPr>
              <w:jc w:val="center"/>
              <w:rPr>
                <w:rFonts w:asciiTheme="minorHAnsi" w:hAnsiTheme="minorHAnsi" w:cs="Arial"/>
                <w:sz w:val="20"/>
                <w:szCs w:val="20"/>
              </w:rPr>
            </w:pPr>
          </w:p>
        </w:tc>
        <w:tc>
          <w:tcPr>
            <w:tcW w:w="2340" w:type="dxa"/>
          </w:tcPr>
          <w:p w14:paraId="1316CDF9" w14:textId="77777777" w:rsidR="00343744" w:rsidRPr="007C3B8C" w:rsidRDefault="00176B00"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21D13496">
                <v:shape id="_x0000_s2058" type="#_x0000_t75" style="position:absolute;left:0;text-align:left;margin-left:25.55pt;margin-top:20.4pt;width:55pt;height:19pt;z-index:-251589632;mso-position-horizontal-relative:text;mso-position-vertical-relative:text">
                  <v:imagedata r:id="rId96" o:title=""/>
                </v:shape>
                <o:OLEObject Type="Embed" ProgID="Equation.3" ShapeID="_x0000_s2058" DrawAspect="Content" ObjectID="_1740378492" r:id="rId101"/>
              </w:object>
            </w:r>
            <w:r w:rsidR="00343744" w:rsidRPr="007C3B8C">
              <w:rPr>
                <w:rFonts w:asciiTheme="minorHAnsi" w:hAnsiTheme="minorHAnsi" w:cs="Arial,Bold"/>
                <w:b/>
                <w:bCs/>
                <w:sz w:val="20"/>
                <w:szCs w:val="20"/>
              </w:rPr>
              <w:t>800 MHz to 2.5 GHz</w:t>
            </w:r>
          </w:p>
        </w:tc>
      </w:tr>
      <w:tr w:rsidR="00343744" w:rsidRPr="007C3B8C" w14:paraId="1AA1E4DA" w14:textId="77777777" w:rsidTr="00892930">
        <w:trPr>
          <w:cantSplit/>
        </w:trPr>
        <w:tc>
          <w:tcPr>
            <w:tcW w:w="2448" w:type="dxa"/>
            <w:vAlign w:val="center"/>
          </w:tcPr>
          <w:p w14:paraId="31270AC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41D6418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539B9B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13BB7C7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31932728" w14:textId="77777777" w:rsidTr="00892930">
        <w:trPr>
          <w:cantSplit/>
        </w:trPr>
        <w:tc>
          <w:tcPr>
            <w:tcW w:w="2448" w:type="dxa"/>
            <w:vAlign w:val="center"/>
          </w:tcPr>
          <w:p w14:paraId="4FD544F4"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43C3229A"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30133F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6D6E0A6F"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4A5EC1CF" w14:textId="77777777" w:rsidTr="00892930">
        <w:trPr>
          <w:cantSplit/>
        </w:trPr>
        <w:tc>
          <w:tcPr>
            <w:tcW w:w="2448" w:type="dxa"/>
            <w:vAlign w:val="center"/>
          </w:tcPr>
          <w:p w14:paraId="7551F37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63F6C09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C47A4C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389D93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6099671F" w14:textId="77777777" w:rsidTr="00892930">
        <w:trPr>
          <w:cantSplit/>
        </w:trPr>
        <w:tc>
          <w:tcPr>
            <w:tcW w:w="2448" w:type="dxa"/>
            <w:vAlign w:val="center"/>
          </w:tcPr>
          <w:p w14:paraId="303E103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58001A84"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170617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5FB93E5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2A7BE52C" w14:textId="77777777" w:rsidTr="00892930">
        <w:trPr>
          <w:cantSplit/>
        </w:trPr>
        <w:tc>
          <w:tcPr>
            <w:tcW w:w="2448" w:type="dxa"/>
            <w:vAlign w:val="center"/>
          </w:tcPr>
          <w:p w14:paraId="7815F01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7CA8AEC5"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E45A4B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0CBEE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774C6E52" w14:textId="77777777" w:rsidTr="00892930">
        <w:trPr>
          <w:cantSplit/>
          <w:trHeight w:val="1655"/>
        </w:trPr>
        <w:tc>
          <w:tcPr>
            <w:tcW w:w="9288" w:type="dxa"/>
            <w:gridSpan w:val="4"/>
            <w:vAlign w:val="center"/>
          </w:tcPr>
          <w:p w14:paraId="6E1399C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FE857A" w14:textId="77777777" w:rsidR="00343744" w:rsidRPr="007C3B8C" w:rsidRDefault="00343744" w:rsidP="00892930">
            <w:pPr>
              <w:autoSpaceDE w:val="0"/>
              <w:autoSpaceDN w:val="0"/>
              <w:adjustRightInd w:val="0"/>
              <w:rPr>
                <w:rFonts w:asciiTheme="minorHAnsi" w:hAnsiTheme="minorHAnsi" w:cs="Arial"/>
                <w:sz w:val="16"/>
                <w:szCs w:val="16"/>
              </w:rPr>
            </w:pPr>
          </w:p>
          <w:p w14:paraId="3F535B08"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7BD82735" w14:textId="77777777" w:rsidR="00343744" w:rsidRPr="007C3B8C" w:rsidRDefault="00343744" w:rsidP="00892930">
            <w:pPr>
              <w:autoSpaceDE w:val="0"/>
              <w:autoSpaceDN w:val="0"/>
              <w:adjustRightInd w:val="0"/>
              <w:rPr>
                <w:rFonts w:asciiTheme="minorHAnsi" w:hAnsiTheme="minorHAnsi" w:cs="Arial"/>
                <w:sz w:val="16"/>
                <w:szCs w:val="16"/>
              </w:rPr>
            </w:pPr>
          </w:p>
          <w:p w14:paraId="2E6517B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4A3136A0" w14:textId="77777777" w:rsidR="00343744" w:rsidRPr="007C3B8C" w:rsidRDefault="00343744">
      <w:pPr>
        <w:rPr>
          <w:rFonts w:asciiTheme="minorHAnsi" w:hAnsiTheme="minorHAnsi" w:cs="Arial"/>
          <w:bCs/>
          <w:sz w:val="22"/>
          <w:szCs w:val="22"/>
        </w:rPr>
      </w:pPr>
    </w:p>
    <w:p w14:paraId="5D097542"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4EE45CB6" w14:textId="77777777" w:rsidR="007F6688" w:rsidRPr="007C3B8C" w:rsidRDefault="007F6688">
      <w:pPr>
        <w:rPr>
          <w:rFonts w:asciiTheme="minorHAnsi" w:hAnsiTheme="minorHAnsi"/>
        </w:rPr>
      </w:pPr>
      <w:bookmarkStart w:id="65" w:name="_Toc420403228"/>
    </w:p>
    <w:p w14:paraId="3F543A92"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D57D233" w14:textId="4776EF35"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64CDE">
        <w:rPr>
          <w:rFonts w:asciiTheme="minorHAnsi" w:hAnsiTheme="minorHAnsi" w:cs="Arial"/>
          <w:bCs/>
          <w:sz w:val="22"/>
          <w:szCs w:val="32"/>
        </w:rPr>
        <w:t xml:space="preserve">The following items are replacements parts or upgrade kits for </w:t>
      </w:r>
      <w:proofErr w:type="spellStart"/>
      <w:r w:rsidR="003C36FF">
        <w:rPr>
          <w:rFonts w:asciiTheme="minorHAnsi" w:hAnsiTheme="minorHAnsi" w:cs="Arial"/>
          <w:bCs/>
          <w:sz w:val="22"/>
          <w:szCs w:val="32"/>
        </w:rPr>
        <w:t>UltraScan</w:t>
      </w:r>
      <w:proofErr w:type="spellEnd"/>
      <w:r w:rsidR="003C36FF">
        <w:rPr>
          <w:rFonts w:asciiTheme="minorHAnsi" w:hAnsiTheme="minorHAnsi" w:cs="Arial"/>
          <w:bCs/>
          <w:sz w:val="22"/>
          <w:szCs w:val="32"/>
        </w:rPr>
        <w:t xml:space="preserve"> Versa</w:t>
      </w:r>
      <w:r w:rsidR="00880442">
        <w:rPr>
          <w:rFonts w:asciiTheme="minorHAnsi" w:hAnsiTheme="minorHAnsi" w:cs="Arial"/>
          <w:bCs/>
          <w:sz w:val="22"/>
          <w:szCs w:val="32"/>
        </w:rPr>
        <w:t>.</w:t>
      </w:r>
      <w:r w:rsidRPr="00764CDE">
        <w:rPr>
          <w:rFonts w:asciiTheme="minorHAnsi" w:hAnsiTheme="minorHAnsi" w:cs="Arial"/>
          <w:bCs/>
          <w:sz w:val="22"/>
          <w:szCs w:val="32"/>
        </w:rPr>
        <w:t xml:space="preserve"> </w:t>
      </w:r>
      <w:r w:rsidR="00880442">
        <w:rPr>
          <w:rFonts w:asciiTheme="minorHAnsi" w:hAnsiTheme="minorHAnsi" w:cs="Arial"/>
          <w:bCs/>
          <w:sz w:val="22"/>
          <w:szCs w:val="32"/>
        </w:rPr>
        <w:t xml:space="preserve"> </w:t>
      </w:r>
      <w:r w:rsidRPr="00764CDE">
        <w:rPr>
          <w:rFonts w:asciiTheme="minorHAnsi" w:hAnsiTheme="minorHAnsi" w:cs="Arial"/>
          <w:bCs/>
          <w:sz w:val="22"/>
          <w:szCs w:val="32"/>
        </w:rPr>
        <w:t xml:space="preserve">Some of the items below may not be suitable for all models of </w:t>
      </w:r>
      <w:r w:rsidR="00A266E6" w:rsidRPr="00764CDE">
        <w:rPr>
          <w:rFonts w:asciiTheme="minorHAnsi" w:hAnsiTheme="minorHAnsi" w:cs="Arial"/>
          <w:bCs/>
          <w:sz w:val="22"/>
          <w:szCs w:val="32"/>
        </w:rPr>
        <w:t>product</w:t>
      </w:r>
      <w:r w:rsidRPr="00764CDE">
        <w:rPr>
          <w:rFonts w:asciiTheme="minorHAnsi" w:hAnsiTheme="minorHAnsi" w:cs="Arial"/>
          <w:bCs/>
          <w:sz w:val="22"/>
          <w:szCs w:val="32"/>
        </w:rPr>
        <w:t>.</w:t>
      </w:r>
      <w:r w:rsidRPr="007C3B8C">
        <w:rPr>
          <w:rFonts w:asciiTheme="minorHAnsi" w:hAnsiTheme="minorHAnsi" w:cs="Arial"/>
          <w:bCs/>
          <w:sz w:val="22"/>
          <w:szCs w:val="32"/>
        </w:rPr>
        <w:t xml:space="preserve">  </w:t>
      </w:r>
    </w:p>
    <w:p w14:paraId="4D27BC3A" w14:textId="77777777" w:rsidR="007B7B25" w:rsidRPr="007C3B8C" w:rsidRDefault="007B7B25" w:rsidP="00005FE9">
      <w:pPr>
        <w:autoSpaceDE w:val="0"/>
        <w:autoSpaceDN w:val="0"/>
        <w:adjustRightInd w:val="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3991"/>
        <w:gridCol w:w="2539"/>
      </w:tblGrid>
      <w:tr w:rsidR="00EE1570" w:rsidRPr="007C3B8C" w14:paraId="63ACD496" w14:textId="77777777" w:rsidTr="007B7B25">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86CE4C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54914264"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B015C4" w:rsidRPr="007C3B8C" w14:paraId="469A266F"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DE51D0" w14:textId="7D0FA90B"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5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F57519" w14:textId="1E6BB948"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15749</w:t>
            </w:r>
          </w:p>
        </w:tc>
      </w:tr>
      <w:tr w:rsidR="00B015C4" w:rsidRPr="007C3B8C" w14:paraId="2FBC6F13" w14:textId="77777777" w:rsidTr="007B7B25">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C14ED0" w14:textId="7A3E6D38" w:rsidR="00B015C4" w:rsidRPr="007C3B8C" w:rsidRDefault="00B015C4">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6 Function Hand Control</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936E9" w14:textId="23AD9439" w:rsidR="00B015C4" w:rsidRPr="007C3B8C" w:rsidRDefault="00AF7FC7">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15747</w:t>
            </w:r>
          </w:p>
        </w:tc>
      </w:tr>
      <w:tr w:rsidR="00EE1570" w:rsidRPr="007C3B8C" w14:paraId="18F5958F"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1D3193" w14:textId="6E554B5B" w:rsidR="00005FE9" w:rsidRPr="007C3B8C" w:rsidRDefault="00005FE9" w:rsidP="00005FE9">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1 Function Foot Control (Height)</w:t>
            </w:r>
            <w:r w:rsidR="001539B2" w:rsidRPr="001539B2">
              <w:rPr>
                <w:rFonts w:asciiTheme="minorHAnsi" w:eastAsiaTheme="minorHAnsi" w:hAnsiTheme="minorHAnsi" w:cs="Arial"/>
                <w:color w:val="231F20"/>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03AC4C" w14:textId="02BED8FF"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15755</w:t>
            </w:r>
          </w:p>
        </w:tc>
      </w:tr>
      <w:tr w:rsidR="00EE1570" w:rsidRPr="007C3B8C" w14:paraId="5DDAA1B8"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776066" w14:textId="3D4B16A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(Fowler/Calf)</w:t>
            </w:r>
            <w:r w:rsidR="001539B2"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9ED8B" w14:textId="1EC32AC8" w:rsidR="00EE1570" w:rsidRPr="007C3B8C" w:rsidRDefault="00005FE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15756</w:t>
            </w:r>
          </w:p>
        </w:tc>
      </w:tr>
      <w:tr w:rsidR="001539B2" w:rsidRPr="007C3B8C" w14:paraId="6E35363E" w14:textId="77777777" w:rsidTr="00005FE9">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2C188CE" w14:textId="22EA2FDB"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2 Function Foot Control (Height/Fowler)</w:t>
            </w:r>
            <w:r w:rsidRPr="001539B2">
              <w:rPr>
                <w:rFonts w:asciiTheme="minorHAnsi" w:eastAsiaTheme="minorHAnsi" w:hAnsiTheme="minorHAnsi" w:cs="Arial"/>
                <w:sz w:val="22"/>
                <w:szCs w:val="22"/>
                <w:vertAlign w:val="superscript"/>
              </w:rPr>
              <w:t>1</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A380E" w14:textId="68AF19A7" w:rsidR="001539B2" w:rsidRDefault="001539B2" w:rsidP="001539B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15792</w:t>
            </w:r>
          </w:p>
        </w:tc>
      </w:tr>
    </w:tbl>
    <w:p w14:paraId="4E1B0001" w14:textId="10C2ACDD" w:rsidR="00254B44" w:rsidRDefault="00254B44" w:rsidP="00254B44">
      <w:pPr>
        <w:ind w:firstLine="360"/>
        <w:rPr>
          <w:rFonts w:asciiTheme="minorHAnsi" w:hAnsiTheme="minorHAnsi"/>
          <w:sz w:val="20"/>
        </w:rPr>
      </w:pPr>
    </w:p>
    <w:p w14:paraId="176E4B11" w14:textId="77777777" w:rsidR="00880442" w:rsidRPr="00254B44" w:rsidRDefault="00880442" w:rsidP="00254B44">
      <w:pPr>
        <w:ind w:firstLine="360"/>
        <w:rPr>
          <w:rFonts w:asciiTheme="minorHAnsi" w:hAnsiTheme="minorHAnsi"/>
          <w:sz w:val="20"/>
        </w:rPr>
      </w:pPr>
    </w:p>
    <w:tbl>
      <w:tblPr>
        <w:tblW w:w="0" w:type="auto"/>
        <w:jc w:val="center"/>
        <w:tblCellMar>
          <w:left w:w="0" w:type="dxa"/>
          <w:right w:w="0" w:type="dxa"/>
        </w:tblCellMar>
        <w:tblLook w:val="04A0" w:firstRow="1" w:lastRow="0" w:firstColumn="1" w:lastColumn="0" w:noHBand="0" w:noVBand="1"/>
      </w:tblPr>
      <w:tblGrid>
        <w:gridCol w:w="3991"/>
        <w:gridCol w:w="2539"/>
      </w:tblGrid>
      <w:tr w:rsidR="00005FE9" w:rsidRPr="007C3B8C" w14:paraId="134BCEC3" w14:textId="77777777" w:rsidTr="008B226A">
        <w:trPr>
          <w:trHeight w:val="360"/>
          <w:jc w:val="center"/>
        </w:trPr>
        <w:tc>
          <w:tcPr>
            <w:tcW w:w="3991"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28386499"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Pr>
                <w:rFonts w:asciiTheme="minorHAnsi" w:hAnsiTheme="minorHAnsi" w:cs="Arial"/>
                <w:b/>
                <w:bCs/>
                <w:sz w:val="22"/>
                <w:szCs w:val="22"/>
              </w:rPr>
              <w:t>Kit</w:t>
            </w:r>
            <w:r w:rsidRPr="007C3B8C">
              <w:rPr>
                <w:rFonts w:asciiTheme="minorHAnsi" w:hAnsiTheme="minorHAnsi" w:cs="Arial"/>
                <w:b/>
                <w:bCs/>
                <w:sz w:val="22"/>
                <w:szCs w:val="22"/>
              </w:rPr>
              <w:t xml:space="preserve"> Description</w:t>
            </w:r>
          </w:p>
        </w:tc>
        <w:tc>
          <w:tcPr>
            <w:tcW w:w="2539"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1677F702" w14:textId="77777777" w:rsidR="00005FE9" w:rsidRPr="007C3B8C" w:rsidRDefault="00005FE9" w:rsidP="008B226A">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005FE9" w:rsidRPr="007C3B8C" w14:paraId="23628314"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A127CB" w14:textId="77777777" w:rsidR="00005FE9" w:rsidRPr="007C3B8C" w:rsidRDefault="00005FE9" w:rsidP="008B226A">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 Control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148091B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15836</w:t>
            </w:r>
          </w:p>
        </w:tc>
      </w:tr>
      <w:tr w:rsidR="00005FE9" w:rsidRPr="007C3B8C" w14:paraId="6D3CBC75" w14:textId="77777777" w:rsidTr="008B226A">
        <w:trPr>
          <w:trHeight w:val="360"/>
          <w:jc w:val="center"/>
        </w:trPr>
        <w:tc>
          <w:tcPr>
            <w:tcW w:w="39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154B6432"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Battery Functionality Kit</w:t>
            </w:r>
          </w:p>
        </w:tc>
        <w:tc>
          <w:tcPr>
            <w:tcW w:w="2539"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84F820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15837</w:t>
            </w:r>
          </w:p>
        </w:tc>
      </w:tr>
      <w:tr w:rsidR="00005FE9" w:rsidRPr="007C3B8C" w14:paraId="105FE3C0"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16B3E3" w14:textId="772E85A8"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539B2">
              <w:rPr>
                <w:rFonts w:asciiTheme="minorHAnsi" w:hAnsiTheme="minorHAnsi" w:cs="Arial"/>
                <w:color w:val="231F20"/>
                <w:sz w:val="22"/>
                <w:szCs w:val="22"/>
                <w:vertAlign w:val="superscript"/>
              </w:rPr>
              <w:t>2</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FEE25"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15838</w:t>
            </w:r>
          </w:p>
        </w:tc>
      </w:tr>
      <w:tr w:rsidR="00005FE9" w:rsidRPr="007C3B8C" w14:paraId="1C642AEC"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B0FC37"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IV Pole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25C89E0D"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15604</w:t>
            </w:r>
          </w:p>
        </w:tc>
      </w:tr>
      <w:tr w:rsidR="00005FE9" w:rsidRPr="007C3B8C" w14:paraId="47EAC3BB"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CF5D2D"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3365F1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15507</w:t>
            </w:r>
          </w:p>
        </w:tc>
      </w:tr>
      <w:tr w:rsidR="00005FE9" w:rsidRPr="007C3B8C" w14:paraId="553C688D" w14:textId="77777777" w:rsidTr="008B226A">
        <w:trPr>
          <w:trHeight w:val="360"/>
          <w:jc w:val="center"/>
        </w:trPr>
        <w:tc>
          <w:tcPr>
            <w:tcW w:w="399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63B6A0"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eastAsiaTheme="minorHAnsi" w:hAnsiTheme="minorHAnsi" w:cs="Arial"/>
                <w:color w:val="231F20"/>
                <w:sz w:val="22"/>
                <w:szCs w:val="22"/>
              </w:rPr>
              <w:t>Head Rail Kit</w:t>
            </w:r>
          </w:p>
        </w:tc>
        <w:tc>
          <w:tcPr>
            <w:tcW w:w="2539" w:type="dxa"/>
            <w:tcBorders>
              <w:top w:val="nil"/>
              <w:left w:val="nil"/>
              <w:bottom w:val="single" w:sz="8" w:space="0" w:color="auto"/>
              <w:right w:val="single" w:sz="8" w:space="0" w:color="auto"/>
            </w:tcBorders>
            <w:tcMar>
              <w:top w:w="0" w:type="dxa"/>
              <w:left w:w="108" w:type="dxa"/>
              <w:bottom w:w="0" w:type="dxa"/>
              <w:right w:w="108" w:type="dxa"/>
            </w:tcMar>
            <w:vAlign w:val="center"/>
          </w:tcPr>
          <w:p w14:paraId="5061DBDC"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15602</w:t>
            </w:r>
          </w:p>
        </w:tc>
      </w:tr>
      <w:tr w:rsidR="00005FE9" w:rsidRPr="007C3B8C" w14:paraId="67AD0C7F" w14:textId="77777777" w:rsidTr="008B226A">
        <w:trPr>
          <w:trHeight w:val="360"/>
          <w:jc w:val="center"/>
        </w:trPr>
        <w:tc>
          <w:tcPr>
            <w:tcW w:w="399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983DD11" w14:textId="77777777" w:rsidR="00005FE9" w:rsidRDefault="00005FE9" w:rsidP="008B226A">
            <w:pPr>
              <w:autoSpaceDE w:val="0"/>
              <w:autoSpaceDN w:val="0"/>
              <w:jc w:val="center"/>
              <w:rPr>
                <w:rFonts w:asciiTheme="minorHAnsi" w:eastAsiaTheme="minorHAnsi" w:hAnsiTheme="minorHAnsi" w:cs="Arial"/>
                <w:color w:val="231F20"/>
                <w:sz w:val="22"/>
                <w:szCs w:val="22"/>
              </w:rPr>
            </w:pPr>
            <w:r>
              <w:rPr>
                <w:rFonts w:asciiTheme="minorHAnsi" w:eastAsiaTheme="minorHAnsi" w:hAnsiTheme="minorHAnsi" w:cs="Arial"/>
                <w:color w:val="231F20"/>
                <w:sz w:val="22"/>
                <w:szCs w:val="22"/>
              </w:rPr>
              <w:t>Stirrup Kit</w:t>
            </w:r>
          </w:p>
        </w:tc>
        <w:tc>
          <w:tcPr>
            <w:tcW w:w="2539" w:type="dxa"/>
            <w:tcBorders>
              <w:top w:val="nil"/>
              <w:left w:val="nil"/>
              <w:bottom w:val="single" w:sz="4" w:space="0" w:color="auto"/>
              <w:right w:val="single" w:sz="8" w:space="0" w:color="auto"/>
            </w:tcBorders>
            <w:tcMar>
              <w:top w:w="0" w:type="dxa"/>
              <w:left w:w="108" w:type="dxa"/>
              <w:bottom w:w="0" w:type="dxa"/>
              <w:right w:w="108" w:type="dxa"/>
            </w:tcMar>
            <w:vAlign w:val="center"/>
          </w:tcPr>
          <w:p w14:paraId="22C4819C" w14:textId="77777777"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15839</w:t>
            </w:r>
          </w:p>
        </w:tc>
      </w:tr>
      <w:tr w:rsidR="00005FE9" w:rsidRPr="007C3B8C" w14:paraId="3713FB81"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C54145" w14:textId="77777777" w:rsidR="00005FE9" w:rsidRDefault="00005FE9" w:rsidP="008B226A">
            <w:pPr>
              <w:autoSpaceDE w:val="0"/>
              <w:autoSpaceDN w:val="0"/>
              <w:jc w:val="center"/>
              <w:rPr>
                <w:rFonts w:asciiTheme="minorHAnsi" w:eastAsiaTheme="minorHAnsi" w:hAnsiTheme="minorHAnsi" w:cs="Arial"/>
                <w:color w:val="231F20"/>
                <w:sz w:val="22"/>
                <w:szCs w:val="22"/>
              </w:rPr>
            </w:pPr>
            <w:proofErr w:type="spellStart"/>
            <w:r w:rsidRPr="007C3B8C">
              <w:rPr>
                <w:rFonts w:asciiTheme="minorHAnsi" w:hAnsiTheme="minorHAnsi" w:cs="Arial"/>
                <w:color w:val="231F20"/>
                <w:sz w:val="22"/>
                <w:szCs w:val="22"/>
              </w:rPr>
              <w:t>Armboard</w:t>
            </w:r>
            <w:proofErr w:type="spellEnd"/>
            <w:r w:rsidRPr="007C3B8C">
              <w:rPr>
                <w:rFonts w:asciiTheme="minorHAnsi" w:hAnsiTheme="minorHAnsi" w:cs="Arial"/>
                <w:color w:val="231F20"/>
                <w:sz w:val="22"/>
                <w:szCs w:val="22"/>
              </w:rPr>
              <w:t xml:space="preserv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65EBCD" w14:textId="1B973A5D" w:rsidR="00005FE9"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w:t>
            </w:r>
            <w:r w:rsidR="00355265">
              <w:rPr>
                <w:rFonts w:asciiTheme="minorHAnsi" w:eastAsiaTheme="minorHAnsi" w:hAnsiTheme="minorHAnsi" w:cs="Arial"/>
                <w:sz w:val="22"/>
                <w:szCs w:val="22"/>
              </w:rPr>
              <w:t>1020</w:t>
            </w:r>
          </w:p>
        </w:tc>
      </w:tr>
      <w:tr w:rsidR="00005FE9" w:rsidRPr="007C3B8C" w14:paraId="27EFE9CD"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44640" w14:textId="77777777" w:rsidR="00005FE9" w:rsidRPr="007C3B8C" w:rsidRDefault="00005FE9" w:rsidP="008B226A">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E7F006"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15510</w:t>
            </w:r>
          </w:p>
        </w:tc>
      </w:tr>
      <w:tr w:rsidR="00005FE9" w:rsidRPr="007C3B8C" w14:paraId="0FC1D2DF"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92C39"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Sonographer Extension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525CE0"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15767</w:t>
            </w:r>
          </w:p>
        </w:tc>
      </w:tr>
      <w:tr w:rsidR="00005FE9" w:rsidRPr="007C3B8C" w14:paraId="4C243BEA"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C37228" w14:textId="388C2937" w:rsidR="00005FE9" w:rsidRPr="007C3B8C" w:rsidRDefault="00491EE3" w:rsidP="008B226A">
            <w:pPr>
              <w:autoSpaceDE w:val="0"/>
              <w:autoSpaceDN w:val="0"/>
              <w:jc w:val="center"/>
              <w:rPr>
                <w:rFonts w:asciiTheme="minorHAnsi" w:eastAsiaTheme="minorHAnsi" w:hAnsiTheme="minorHAnsi" w:cs="Arial"/>
                <w:color w:val="231F20"/>
                <w:sz w:val="22"/>
                <w:szCs w:val="22"/>
              </w:rPr>
            </w:pPr>
            <w:r>
              <w:rPr>
                <w:rFonts w:asciiTheme="minorHAnsi" w:hAnsiTheme="minorHAnsi" w:cs="Arial"/>
                <w:color w:val="231F20"/>
                <w:sz w:val="22"/>
                <w:szCs w:val="22"/>
              </w:rPr>
              <w:t>Handrail</w:t>
            </w:r>
            <w:r w:rsidR="00005FE9" w:rsidRPr="007C3B8C">
              <w:rPr>
                <w:rFonts w:asciiTheme="minorHAnsi" w:hAnsiTheme="minorHAnsi" w:cs="Arial"/>
                <w:color w:val="231F20"/>
                <w:sz w:val="22"/>
                <w:szCs w:val="22"/>
              </w:rPr>
              <w:t xml:space="preserv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F2465" w14:textId="3E8D88EA"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w:t>
            </w:r>
            <w:r w:rsidR="00193332">
              <w:rPr>
                <w:rFonts w:asciiTheme="minorHAnsi" w:eastAsiaTheme="minorHAnsi" w:hAnsiTheme="minorHAnsi" w:cs="Arial"/>
                <w:sz w:val="22"/>
                <w:szCs w:val="22"/>
              </w:rPr>
              <w:t>19</w:t>
            </w:r>
          </w:p>
        </w:tc>
      </w:tr>
      <w:tr w:rsidR="00005FE9" w:rsidRPr="007C3B8C" w14:paraId="520A077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B585A" w14:textId="77777777" w:rsidR="00005FE9" w:rsidRPr="007C3B8C" w:rsidRDefault="00005FE9" w:rsidP="008B226A">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92E18"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10098</w:t>
            </w:r>
          </w:p>
        </w:tc>
      </w:tr>
      <w:tr w:rsidR="00005FE9" w:rsidRPr="007C3B8C" w14:paraId="502A44C5"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CC40C8" w14:textId="77777777" w:rsidR="00005FE9" w:rsidRPr="007C3B8C"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Footboard Upgrade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DE247A"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15841</w:t>
            </w:r>
          </w:p>
        </w:tc>
      </w:tr>
      <w:tr w:rsidR="00005FE9" w:rsidRPr="007C3B8C" w14:paraId="743C69F0"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D1B5A"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Safety Strap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00BF"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15843</w:t>
            </w:r>
          </w:p>
        </w:tc>
      </w:tr>
      <w:tr w:rsidR="00005FE9" w:rsidRPr="007C3B8C" w14:paraId="7B48EE84" w14:textId="77777777" w:rsidTr="008B226A">
        <w:trPr>
          <w:trHeight w:val="360"/>
          <w:jc w:val="center"/>
        </w:trPr>
        <w:tc>
          <w:tcPr>
            <w:tcW w:w="39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B91DA0" w14:textId="77777777" w:rsidR="00005FE9" w:rsidRDefault="00005FE9" w:rsidP="008B226A">
            <w:pPr>
              <w:autoSpaceDE w:val="0"/>
              <w:autoSpaceDN w:val="0"/>
              <w:jc w:val="center"/>
              <w:rPr>
                <w:rFonts w:asciiTheme="minorHAnsi" w:hAnsiTheme="minorHAnsi" w:cs="Arial"/>
                <w:color w:val="231F20"/>
                <w:sz w:val="22"/>
                <w:szCs w:val="22"/>
              </w:rPr>
            </w:pPr>
            <w:r>
              <w:rPr>
                <w:rFonts w:asciiTheme="minorHAnsi" w:hAnsiTheme="minorHAnsi" w:cs="Arial"/>
                <w:color w:val="231F20"/>
                <w:sz w:val="22"/>
                <w:szCs w:val="22"/>
              </w:rPr>
              <w:t>Push Bar Kit</w:t>
            </w:r>
          </w:p>
        </w:tc>
        <w:tc>
          <w:tcPr>
            <w:tcW w:w="253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B267E7" w14:textId="77777777" w:rsidR="00005FE9" w:rsidRPr="007C3B8C" w:rsidRDefault="00005FE9" w:rsidP="008B226A">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15844</w:t>
            </w:r>
          </w:p>
        </w:tc>
      </w:tr>
    </w:tbl>
    <w:p w14:paraId="4FA9E0B9" w14:textId="4B621855" w:rsidR="00005FE9" w:rsidRDefault="00005FE9" w:rsidP="00005FE9">
      <w:pPr>
        <w:pStyle w:val="ListParagraph"/>
        <w:ind w:left="1080"/>
        <w:rPr>
          <w:rFonts w:asciiTheme="minorHAnsi" w:hAnsiTheme="minorHAnsi"/>
          <w:sz w:val="20"/>
        </w:rPr>
      </w:pPr>
      <w:r w:rsidRPr="00A86743">
        <w:rPr>
          <w:rFonts w:asciiTheme="minorHAnsi" w:hAnsiTheme="minorHAnsi"/>
          <w:sz w:val="20"/>
          <w:vertAlign w:val="superscript"/>
        </w:rPr>
        <w:t>1</w:t>
      </w:r>
      <w:r w:rsidRPr="00254B44">
        <w:rPr>
          <w:rFonts w:asciiTheme="minorHAnsi" w:hAnsiTheme="minorHAnsi"/>
          <w:sz w:val="20"/>
        </w:rPr>
        <w:t xml:space="preserve">The Multi-Function Control Kit is required </w:t>
      </w:r>
      <w:r w:rsidR="001539B2">
        <w:rPr>
          <w:rFonts w:asciiTheme="minorHAnsi" w:hAnsiTheme="minorHAnsi"/>
          <w:sz w:val="20"/>
        </w:rPr>
        <w:t>to use multiple foot/hand controls.</w:t>
      </w:r>
    </w:p>
    <w:p w14:paraId="4E0C6694" w14:textId="5E4B1D5A" w:rsidR="001539B2" w:rsidRPr="00254B44" w:rsidRDefault="001539B2" w:rsidP="001539B2">
      <w:pPr>
        <w:pStyle w:val="ListParagraph"/>
        <w:ind w:left="1080"/>
        <w:rPr>
          <w:rFonts w:asciiTheme="minorHAnsi" w:hAnsiTheme="minorHAnsi"/>
          <w:sz w:val="20"/>
        </w:rPr>
      </w:pPr>
      <w:r w:rsidRPr="001539B2">
        <w:rPr>
          <w:rFonts w:asciiTheme="minorHAnsi" w:hAnsiTheme="minorHAnsi"/>
          <w:sz w:val="20"/>
          <w:vertAlign w:val="superscript"/>
        </w:rPr>
        <w:t>2</w:t>
      </w:r>
      <w:r w:rsidRPr="00254B44">
        <w:rPr>
          <w:rFonts w:asciiTheme="minorHAnsi" w:hAnsiTheme="minorHAnsi"/>
          <w:sz w:val="20"/>
        </w:rPr>
        <w:t>The Multi-Function Control Kit is required with the Under-bed Light Kit.</w:t>
      </w:r>
    </w:p>
    <w:p w14:paraId="29323742" w14:textId="77777777" w:rsidR="001539B2" w:rsidRPr="00254B44" w:rsidRDefault="001539B2" w:rsidP="00005FE9">
      <w:pPr>
        <w:pStyle w:val="ListParagraph"/>
        <w:ind w:left="1080"/>
        <w:rPr>
          <w:rFonts w:asciiTheme="minorHAnsi" w:hAnsiTheme="minorHAnsi"/>
          <w:sz w:val="20"/>
        </w:rPr>
      </w:pPr>
    </w:p>
    <w:p w14:paraId="66B3E5A2" w14:textId="77777777" w:rsidR="004303AC" w:rsidRPr="007C3B8C" w:rsidRDefault="004303AC">
      <w:pPr>
        <w:rPr>
          <w:rFonts w:asciiTheme="minorHAnsi" w:hAnsiTheme="minorHAnsi"/>
        </w:rPr>
      </w:pPr>
    </w:p>
    <w:p w14:paraId="1E7D61F4" w14:textId="77777777" w:rsidR="00882801" w:rsidRPr="007C3B8C" w:rsidRDefault="00882801">
      <w:pPr>
        <w:rPr>
          <w:rFonts w:asciiTheme="minorHAnsi" w:hAnsiTheme="minorHAnsi" w:cs="Arial"/>
          <w:b/>
          <w:bCs/>
          <w:color w:val="231F20"/>
          <w:sz w:val="32"/>
        </w:rPr>
      </w:pPr>
      <w:r w:rsidRPr="007C3B8C">
        <w:rPr>
          <w:rFonts w:asciiTheme="minorHAnsi" w:hAnsiTheme="minorHAnsi"/>
        </w:rPr>
        <w:br w:type="page"/>
      </w:r>
    </w:p>
    <w:p w14:paraId="4B2388E9" w14:textId="77777777" w:rsidR="00046121" w:rsidRDefault="00046121" w:rsidP="00E26432">
      <w:pPr>
        <w:pStyle w:val="TOCSection"/>
        <w:sectPr w:rsidR="00046121" w:rsidSect="00F82C5C">
          <w:headerReference w:type="default" r:id="rId102"/>
          <w:headerReference w:type="first" r:id="rId103"/>
          <w:pgSz w:w="12240" w:h="15840" w:code="1"/>
          <w:pgMar w:top="810" w:right="1800" w:bottom="1440" w:left="1800" w:header="270" w:footer="720" w:gutter="0"/>
          <w:cols w:space="720"/>
          <w:titlePg/>
          <w:docGrid w:linePitch="360"/>
        </w:sectPr>
      </w:pPr>
    </w:p>
    <w:p w14:paraId="2D48201F" w14:textId="77777777" w:rsidR="00343744" w:rsidRDefault="004573F6" w:rsidP="00E26432">
      <w:pPr>
        <w:pStyle w:val="TOCSection"/>
      </w:pPr>
      <w:bookmarkStart w:id="66" w:name="_Toc25155704"/>
      <w:r>
        <w:lastRenderedPageBreak/>
        <w:t>Warranty</w:t>
      </w:r>
      <w:bookmarkEnd w:id="65"/>
      <w:bookmarkEnd w:id="66"/>
    </w:p>
    <w:p w14:paraId="13A4A13A" w14:textId="58D03352" w:rsidR="0002626B" w:rsidRDefault="00936F91">
      <w:r>
        <w:rPr>
          <w:noProof/>
          <w:lang w:eastAsia="en-US"/>
        </w:rPr>
        <mc:AlternateContent>
          <mc:Choice Requires="wps">
            <w:drawing>
              <wp:anchor distT="0" distB="0" distL="114300" distR="114300" simplePos="0" relativeHeight="251748352" behindDoc="0" locked="0" layoutInCell="1" allowOverlap="1" wp14:anchorId="464DB006" wp14:editId="2D66AADA">
                <wp:simplePos x="0" y="0"/>
                <wp:positionH relativeFrom="column">
                  <wp:posOffset>0</wp:posOffset>
                </wp:positionH>
                <wp:positionV relativeFrom="paragraph">
                  <wp:posOffset>199390</wp:posOffset>
                </wp:positionV>
                <wp:extent cx="5524500" cy="7898765"/>
                <wp:effectExtent l="19050" t="19050" r="19050" b="15240"/>
                <wp:wrapSquare wrapText="bothSides"/>
                <wp:docPr id="1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110D1A4D" w14:textId="77777777" w:rsidR="00C56B84" w:rsidRPr="007C3B8C" w:rsidRDefault="00C56B84" w:rsidP="00936F91">
                            <w:pPr>
                              <w:jc w:val="center"/>
                              <w:rPr>
                                <w:rFonts w:asciiTheme="minorHAnsi" w:hAnsiTheme="minorHAnsi"/>
                                <w:b/>
                                <w:sz w:val="44"/>
                                <w:szCs w:val="44"/>
                              </w:rPr>
                            </w:pPr>
                            <w:r w:rsidRPr="007C3B8C">
                              <w:rPr>
                                <w:rFonts w:asciiTheme="minorHAnsi" w:hAnsiTheme="minorHAnsi"/>
                                <w:b/>
                                <w:sz w:val="44"/>
                                <w:szCs w:val="44"/>
                              </w:rPr>
                              <w:t>Warranty</w:t>
                            </w:r>
                          </w:p>
                          <w:p w14:paraId="3EB6A914" w14:textId="77777777" w:rsidR="00C56B84" w:rsidRPr="00D0274B" w:rsidRDefault="00C56B84" w:rsidP="00936F91">
                            <w:pPr>
                              <w:jc w:val="center"/>
                              <w:rPr>
                                <w:rFonts w:asciiTheme="minorHAnsi" w:hAnsiTheme="minorHAnsi"/>
                                <w:b/>
                                <w:sz w:val="20"/>
                                <w:szCs w:val="36"/>
                              </w:rPr>
                            </w:pPr>
                          </w:p>
                          <w:p w14:paraId="00814B72" w14:textId="21BF72D8" w:rsidR="00C56B84" w:rsidRPr="00880442" w:rsidRDefault="00C56B84" w:rsidP="00936F91">
                            <w:pPr>
                              <w:jc w:val="center"/>
                              <w:rPr>
                                <w:rFonts w:asciiTheme="minorHAnsi" w:hAnsiTheme="minorHAnsi"/>
                                <w:b/>
                                <w:bCs/>
                                <w:sz w:val="32"/>
                                <w:szCs w:val="32"/>
                              </w:rPr>
                            </w:pPr>
                            <w:r w:rsidRPr="00880442">
                              <w:rPr>
                                <w:rFonts w:asciiTheme="minorHAnsi" w:hAnsiTheme="minorHAnsi"/>
                                <w:b/>
                                <w:bCs/>
                                <w:sz w:val="32"/>
                                <w:szCs w:val="32"/>
                              </w:rPr>
                              <w:t>Ultra</w:t>
                            </w:r>
                            <w:r w:rsidRPr="00880442">
                              <w:rPr>
                                <w:rFonts w:asciiTheme="minorHAnsi" w:hAnsiTheme="minorHAnsi"/>
                                <w:sz w:val="32"/>
                                <w:szCs w:val="32"/>
                              </w:rPr>
                              <w:t>Scan</w:t>
                            </w:r>
                            <w:r w:rsidRPr="00880442">
                              <w:rPr>
                                <w:rFonts w:asciiTheme="minorHAnsi" w:hAnsiTheme="minorHAnsi"/>
                                <w:b/>
                                <w:bCs/>
                                <w:sz w:val="32"/>
                                <w:szCs w:val="32"/>
                              </w:rPr>
                              <w:t xml:space="preserve"> Versa™</w:t>
                            </w:r>
                          </w:p>
                          <w:p w14:paraId="7B380C75" w14:textId="22630D99" w:rsidR="00C56B84" w:rsidRPr="007C3B8C" w:rsidRDefault="00C56B84" w:rsidP="00936F91">
                            <w:pPr>
                              <w:jc w:val="center"/>
                              <w:rPr>
                                <w:rFonts w:asciiTheme="minorHAnsi" w:hAnsiTheme="minorHAnsi"/>
                                <w:b/>
                                <w:sz w:val="36"/>
                                <w:szCs w:val="28"/>
                              </w:rPr>
                            </w:pPr>
                            <w:r>
                              <w:rPr>
                                <w:rFonts w:asciiTheme="minorHAnsi" w:hAnsiTheme="minorHAnsi"/>
                                <w:b/>
                                <w:sz w:val="36"/>
                                <w:szCs w:val="28"/>
                              </w:rPr>
                              <w:t>2</w:t>
                            </w:r>
                          </w:p>
                          <w:p w14:paraId="3042DF9D" w14:textId="77777777" w:rsidR="00C56B84" w:rsidRPr="007C3B8C" w:rsidRDefault="00C56B84" w:rsidP="00936F91">
                            <w:pPr>
                              <w:jc w:val="center"/>
                              <w:rPr>
                                <w:rFonts w:asciiTheme="minorHAnsi" w:hAnsiTheme="minorHAnsi"/>
                                <w:sz w:val="32"/>
                                <w:szCs w:val="32"/>
                              </w:rPr>
                            </w:pPr>
                            <w:r w:rsidRPr="007C3B8C">
                              <w:rPr>
                                <w:rFonts w:asciiTheme="minorHAnsi" w:hAnsiTheme="minorHAnsi"/>
                                <w:b/>
                                <w:sz w:val="28"/>
                                <w:szCs w:val="28"/>
                              </w:rPr>
                              <w:t>YEAR WARRANTY</w:t>
                            </w:r>
                          </w:p>
                          <w:p w14:paraId="108959D6" w14:textId="77777777" w:rsidR="00C56B84" w:rsidRPr="007C3B8C" w:rsidRDefault="00C56B84" w:rsidP="00936F91">
                            <w:pPr>
                              <w:rPr>
                                <w:rFonts w:asciiTheme="minorHAnsi" w:hAnsiTheme="minorHAnsi"/>
                                <w:sz w:val="23"/>
                                <w:szCs w:val="23"/>
                              </w:rPr>
                            </w:pPr>
                          </w:p>
                          <w:p w14:paraId="00482B61" w14:textId="77777777" w:rsidR="00C56B84" w:rsidRPr="003A7B66"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6BB4EA66" w14:textId="77777777" w:rsidR="00C56B84" w:rsidRPr="003A7B66" w:rsidRDefault="00C56B84" w:rsidP="00936F91">
                            <w:pPr>
                              <w:jc w:val="both"/>
                              <w:rPr>
                                <w:rFonts w:asciiTheme="minorHAnsi" w:hAnsiTheme="minorHAnsi" w:cstheme="minorHAnsi"/>
                                <w:sz w:val="22"/>
                                <w:szCs w:val="22"/>
                              </w:rPr>
                            </w:pPr>
                          </w:p>
                          <w:p w14:paraId="169133CF"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5B7D4B83" w14:textId="77777777" w:rsidR="00C56B84" w:rsidRPr="004D31A3" w:rsidRDefault="00C56B84" w:rsidP="00936F91">
                            <w:pPr>
                              <w:jc w:val="both"/>
                              <w:rPr>
                                <w:rFonts w:asciiTheme="minorHAnsi" w:hAnsiTheme="minorHAnsi" w:cstheme="minorHAnsi"/>
                                <w:sz w:val="22"/>
                                <w:szCs w:val="22"/>
                              </w:rPr>
                            </w:pPr>
                          </w:p>
                          <w:p w14:paraId="70C6CD15"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5B69F6F" w14:textId="77777777" w:rsidR="00C56B84" w:rsidRPr="004D31A3" w:rsidRDefault="00C56B84" w:rsidP="00936F91">
                            <w:pPr>
                              <w:jc w:val="both"/>
                              <w:rPr>
                                <w:rFonts w:asciiTheme="minorHAnsi" w:hAnsiTheme="minorHAnsi" w:cstheme="minorHAnsi"/>
                                <w:sz w:val="22"/>
                                <w:szCs w:val="22"/>
                              </w:rPr>
                            </w:pPr>
                          </w:p>
                          <w:p w14:paraId="1A0F2218"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519BB21B" w14:textId="77777777" w:rsidR="00C56B84" w:rsidRPr="004D31A3" w:rsidRDefault="00C56B84" w:rsidP="00936F91">
                            <w:pPr>
                              <w:jc w:val="both"/>
                              <w:rPr>
                                <w:rFonts w:asciiTheme="minorHAnsi" w:hAnsiTheme="minorHAnsi" w:cstheme="minorHAnsi"/>
                                <w:sz w:val="22"/>
                                <w:szCs w:val="22"/>
                              </w:rPr>
                            </w:pPr>
                          </w:p>
                          <w:p w14:paraId="5D0CA946"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49C6B8BF" w14:textId="77777777" w:rsidR="00C56B84" w:rsidRPr="007C3B8C" w:rsidRDefault="00C56B84" w:rsidP="00936F91">
                            <w:pPr>
                              <w:rPr>
                                <w:rFonts w:asciiTheme="minorHAnsi" w:hAnsiTheme="minorHAnsi"/>
                              </w:rPr>
                            </w:pPr>
                          </w:p>
                          <w:p w14:paraId="67AA5AD1" w14:textId="77777777" w:rsidR="00C56B84" w:rsidRPr="007C3B8C" w:rsidRDefault="00C56B84" w:rsidP="00936F91">
                            <w:pPr>
                              <w:jc w:val="center"/>
                              <w:rPr>
                                <w:rFonts w:asciiTheme="minorHAnsi" w:hAnsiTheme="minorHAnsi"/>
                                <w:b/>
                              </w:rPr>
                            </w:pPr>
                            <w:r w:rsidRPr="007C3B8C">
                              <w:rPr>
                                <w:rFonts w:asciiTheme="minorHAnsi" w:hAnsiTheme="minorHAnsi"/>
                                <w:b/>
                              </w:rPr>
                              <w:t>Medical Positioning, Inc.</w:t>
                            </w:r>
                          </w:p>
                          <w:p w14:paraId="0D6ADF31" w14:textId="77777777" w:rsidR="00C56B84" w:rsidRPr="007C3B8C" w:rsidRDefault="00C56B84" w:rsidP="00936F91">
                            <w:pPr>
                              <w:jc w:val="center"/>
                              <w:rPr>
                                <w:rFonts w:asciiTheme="minorHAnsi" w:hAnsiTheme="minorHAnsi"/>
                                <w:sz w:val="20"/>
                                <w:szCs w:val="20"/>
                              </w:rPr>
                            </w:pPr>
                            <w:r>
                              <w:rPr>
                                <w:rFonts w:asciiTheme="minorHAnsi" w:hAnsiTheme="minorHAnsi"/>
                                <w:sz w:val="20"/>
                                <w:szCs w:val="20"/>
                              </w:rPr>
                              <w:t>1146 Booth Street</w:t>
                            </w:r>
                          </w:p>
                          <w:p w14:paraId="5801176B"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3CEC3BB0"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(816) 474-1555</w:t>
                            </w:r>
                          </w:p>
                          <w:p w14:paraId="4DBAA448"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(800) 593-3246</w:t>
                            </w:r>
                          </w:p>
                          <w:p w14:paraId="0C3D33BA" w14:textId="77777777" w:rsidR="00C56B84" w:rsidRPr="007C3B8C" w:rsidRDefault="00C56B84"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22F62AAF" w14:textId="77777777" w:rsidR="00C56B84" w:rsidRPr="007C3B8C" w:rsidRDefault="00C56B84"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4DB006" id="_x0000_t202" coordsize="21600,21600" o:spt="202" path="m,l,21600r21600,l21600,xe">
                <v:stroke joinstyle="miter"/>
                <v:path gradientshapeok="t" o:connecttype="rect"/>
              </v:shapetype>
              <v:shape id="Text Box 167" o:spid="_x0000_s1026" type="#_x0000_t202" style="position:absolute;margin-left:0;margin-top:15.7pt;width:435pt;height:621.9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" strokeweight="3pt">
                <v:stroke linestyle="thinThin"/>
                <v:textbox style="mso-fit-shape-to-text:t">
                  <w:txbxContent>
                    <w:p w14:paraId="110D1A4D" w14:textId="77777777" w:rsidR="00C56B84" w:rsidRPr="007C3B8C" w:rsidRDefault="00C56B84" w:rsidP="00936F91">
                      <w:pPr>
                        <w:jc w:val="center"/>
                        <w:rPr>
                          <w:rFonts w:asciiTheme="minorHAnsi" w:hAnsiTheme="minorHAnsi"/>
                          <w:b/>
                          <w:sz w:val="44"/>
                          <w:szCs w:val="44"/>
                        </w:rPr>
                      </w:pPr>
                      <w:r w:rsidRPr="007C3B8C">
                        <w:rPr>
                          <w:rFonts w:asciiTheme="minorHAnsi" w:hAnsiTheme="minorHAnsi"/>
                          <w:b/>
                          <w:sz w:val="44"/>
                          <w:szCs w:val="44"/>
                        </w:rPr>
                        <w:t>Warranty</w:t>
                      </w:r>
                    </w:p>
                    <w:p w14:paraId="3EB6A914" w14:textId="77777777" w:rsidR="00C56B84" w:rsidRPr="00D0274B" w:rsidRDefault="00C56B84" w:rsidP="00936F91">
                      <w:pPr>
                        <w:jc w:val="center"/>
                        <w:rPr>
                          <w:rFonts w:asciiTheme="minorHAnsi" w:hAnsiTheme="minorHAnsi"/>
                          <w:b/>
                          <w:sz w:val="20"/>
                          <w:szCs w:val="36"/>
                        </w:rPr>
                      </w:pPr>
                    </w:p>
                    <w:p w14:paraId="00814B72" w14:textId="21BF72D8" w:rsidR="00C56B84" w:rsidRPr="00880442" w:rsidRDefault="00C56B84" w:rsidP="00936F91">
                      <w:pPr>
                        <w:jc w:val="center"/>
                        <w:rPr>
                          <w:rFonts w:asciiTheme="minorHAnsi" w:hAnsiTheme="minorHAnsi"/>
                          <w:b/>
                          <w:bCs/>
                          <w:sz w:val="32"/>
                          <w:szCs w:val="32"/>
                        </w:rPr>
                      </w:pPr>
                      <w:r w:rsidRPr="00880442">
                        <w:rPr>
                          <w:rFonts w:asciiTheme="minorHAnsi" w:hAnsiTheme="minorHAnsi"/>
                          <w:b/>
                          <w:bCs/>
                          <w:sz w:val="32"/>
                          <w:szCs w:val="32"/>
                        </w:rPr>
                        <w:t>Ultra</w:t>
                      </w:r>
                      <w:r w:rsidRPr="00880442">
                        <w:rPr>
                          <w:rFonts w:asciiTheme="minorHAnsi" w:hAnsiTheme="minorHAnsi"/>
                          <w:sz w:val="32"/>
                          <w:szCs w:val="32"/>
                        </w:rPr>
                        <w:t>Scan</w:t>
                      </w:r>
                      <w:r w:rsidRPr="00880442">
                        <w:rPr>
                          <w:rFonts w:asciiTheme="minorHAnsi" w:hAnsiTheme="minorHAnsi"/>
                          <w:b/>
                          <w:bCs/>
                          <w:sz w:val="32"/>
                          <w:szCs w:val="32"/>
                        </w:rPr>
                        <w:t xml:space="preserve"> Versa™</w:t>
                      </w:r>
                    </w:p>
                    <w:p w14:paraId="7B380C75" w14:textId="22630D99" w:rsidR="00C56B84" w:rsidRPr="007C3B8C" w:rsidRDefault="00C56B84" w:rsidP="00936F91">
                      <w:pPr>
                        <w:jc w:val="center"/>
                        <w:rPr>
                          <w:rFonts w:asciiTheme="minorHAnsi" w:hAnsiTheme="minorHAnsi"/>
                          <w:b/>
                          <w:sz w:val="36"/>
                          <w:szCs w:val="28"/>
                        </w:rPr>
                      </w:pPr>
                      <w:r>
                        <w:rPr>
                          <w:rFonts w:asciiTheme="minorHAnsi" w:hAnsiTheme="minorHAnsi"/>
                          <w:b/>
                          <w:sz w:val="36"/>
                          <w:szCs w:val="28"/>
                        </w:rPr>
                        <w:t>2</w:t>
                      </w:r>
                    </w:p>
                    <w:p w14:paraId="3042DF9D" w14:textId="77777777" w:rsidR="00C56B84" w:rsidRPr="007C3B8C" w:rsidRDefault="00C56B84" w:rsidP="00936F91">
                      <w:pPr>
                        <w:jc w:val="center"/>
                        <w:rPr>
                          <w:rFonts w:asciiTheme="minorHAnsi" w:hAnsiTheme="minorHAnsi"/>
                          <w:sz w:val="32"/>
                          <w:szCs w:val="32"/>
                        </w:rPr>
                      </w:pPr>
                      <w:r w:rsidRPr="007C3B8C">
                        <w:rPr>
                          <w:rFonts w:asciiTheme="minorHAnsi" w:hAnsiTheme="minorHAnsi"/>
                          <w:b/>
                          <w:sz w:val="28"/>
                          <w:szCs w:val="28"/>
                        </w:rPr>
                        <w:t>YEAR WARRANTY</w:t>
                      </w:r>
                    </w:p>
                    <w:p w14:paraId="108959D6" w14:textId="77777777" w:rsidR="00C56B84" w:rsidRPr="007C3B8C" w:rsidRDefault="00C56B84" w:rsidP="00936F91">
                      <w:pPr>
                        <w:rPr>
                          <w:rFonts w:asciiTheme="minorHAnsi" w:hAnsiTheme="minorHAnsi"/>
                          <w:sz w:val="23"/>
                          <w:szCs w:val="23"/>
                        </w:rPr>
                      </w:pPr>
                    </w:p>
                    <w:p w14:paraId="00482B61" w14:textId="77777777" w:rsidR="00C56B84" w:rsidRPr="003A7B66"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tender of delivery as defined in Uniform Commercial Code § 2-503, irrespective of any inspection period and provided that the product is maintained and operated in accordance with MPI’s specifications. </w:t>
                      </w:r>
                    </w:p>
                    <w:p w14:paraId="6BB4EA66" w14:textId="77777777" w:rsidR="00C56B84" w:rsidRPr="003A7B66" w:rsidRDefault="00C56B84" w:rsidP="00936F91">
                      <w:pPr>
                        <w:jc w:val="both"/>
                        <w:rPr>
                          <w:rFonts w:asciiTheme="minorHAnsi" w:hAnsiTheme="minorHAnsi" w:cstheme="minorHAnsi"/>
                          <w:sz w:val="22"/>
                          <w:szCs w:val="22"/>
                        </w:rPr>
                      </w:pPr>
                    </w:p>
                    <w:p w14:paraId="169133CF"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5B7D4B83" w14:textId="77777777" w:rsidR="00C56B84" w:rsidRPr="004D31A3" w:rsidRDefault="00C56B84" w:rsidP="00936F91">
                      <w:pPr>
                        <w:jc w:val="both"/>
                        <w:rPr>
                          <w:rFonts w:asciiTheme="minorHAnsi" w:hAnsiTheme="minorHAnsi" w:cstheme="minorHAnsi"/>
                          <w:sz w:val="22"/>
                          <w:szCs w:val="22"/>
                        </w:rPr>
                      </w:pPr>
                    </w:p>
                    <w:p w14:paraId="70C6CD15"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5B69F6F" w14:textId="77777777" w:rsidR="00C56B84" w:rsidRPr="004D31A3" w:rsidRDefault="00C56B84" w:rsidP="00936F91">
                      <w:pPr>
                        <w:jc w:val="both"/>
                        <w:rPr>
                          <w:rFonts w:asciiTheme="minorHAnsi" w:hAnsiTheme="minorHAnsi" w:cstheme="minorHAnsi"/>
                          <w:sz w:val="22"/>
                          <w:szCs w:val="22"/>
                        </w:rPr>
                      </w:pPr>
                    </w:p>
                    <w:p w14:paraId="1A0F2218"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519BB21B" w14:textId="77777777" w:rsidR="00C56B84" w:rsidRPr="004D31A3" w:rsidRDefault="00C56B84" w:rsidP="00936F91">
                      <w:pPr>
                        <w:jc w:val="both"/>
                        <w:rPr>
                          <w:rFonts w:asciiTheme="minorHAnsi" w:hAnsiTheme="minorHAnsi" w:cstheme="minorHAnsi"/>
                          <w:sz w:val="22"/>
                          <w:szCs w:val="22"/>
                        </w:rPr>
                      </w:pPr>
                    </w:p>
                    <w:p w14:paraId="5D0CA946" w14:textId="77777777" w:rsidR="00C56B84" w:rsidRPr="004D31A3" w:rsidRDefault="00C56B84" w:rsidP="00936F91">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49C6B8BF" w14:textId="77777777" w:rsidR="00C56B84" w:rsidRPr="007C3B8C" w:rsidRDefault="00C56B84" w:rsidP="00936F91">
                      <w:pPr>
                        <w:rPr>
                          <w:rFonts w:asciiTheme="minorHAnsi" w:hAnsiTheme="minorHAnsi"/>
                        </w:rPr>
                      </w:pPr>
                    </w:p>
                    <w:p w14:paraId="67AA5AD1" w14:textId="77777777" w:rsidR="00C56B84" w:rsidRPr="007C3B8C" w:rsidRDefault="00C56B84" w:rsidP="00936F91">
                      <w:pPr>
                        <w:jc w:val="center"/>
                        <w:rPr>
                          <w:rFonts w:asciiTheme="minorHAnsi" w:hAnsiTheme="minorHAnsi"/>
                          <w:b/>
                        </w:rPr>
                      </w:pPr>
                      <w:r w:rsidRPr="007C3B8C">
                        <w:rPr>
                          <w:rFonts w:asciiTheme="minorHAnsi" w:hAnsiTheme="minorHAnsi"/>
                          <w:b/>
                        </w:rPr>
                        <w:t>Medical Positioning, Inc.</w:t>
                      </w:r>
                    </w:p>
                    <w:p w14:paraId="0D6ADF31" w14:textId="77777777" w:rsidR="00C56B84" w:rsidRPr="007C3B8C" w:rsidRDefault="00C56B84" w:rsidP="00936F91">
                      <w:pPr>
                        <w:jc w:val="center"/>
                        <w:rPr>
                          <w:rFonts w:asciiTheme="minorHAnsi" w:hAnsiTheme="minorHAnsi"/>
                          <w:sz w:val="20"/>
                          <w:szCs w:val="20"/>
                        </w:rPr>
                      </w:pPr>
                      <w:r>
                        <w:rPr>
                          <w:rFonts w:asciiTheme="minorHAnsi" w:hAnsiTheme="minorHAnsi"/>
                          <w:sz w:val="20"/>
                          <w:szCs w:val="20"/>
                        </w:rPr>
                        <w:t>1146 Booth Street</w:t>
                      </w:r>
                    </w:p>
                    <w:p w14:paraId="5801176B"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3CEC3BB0"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(816) 474-1555</w:t>
                      </w:r>
                    </w:p>
                    <w:p w14:paraId="4DBAA448" w14:textId="77777777" w:rsidR="00C56B84" w:rsidRPr="007C3B8C" w:rsidRDefault="00C56B84" w:rsidP="00936F91">
                      <w:pPr>
                        <w:jc w:val="center"/>
                        <w:rPr>
                          <w:rFonts w:asciiTheme="minorHAnsi" w:hAnsiTheme="minorHAnsi"/>
                          <w:sz w:val="20"/>
                          <w:szCs w:val="20"/>
                        </w:rPr>
                      </w:pPr>
                      <w:r w:rsidRPr="007C3B8C">
                        <w:rPr>
                          <w:rFonts w:asciiTheme="minorHAnsi" w:hAnsiTheme="minorHAnsi"/>
                          <w:sz w:val="20"/>
                          <w:szCs w:val="20"/>
                        </w:rPr>
                        <w:t>(800) 593-3246</w:t>
                      </w:r>
                    </w:p>
                    <w:p w14:paraId="0C3D33BA" w14:textId="77777777" w:rsidR="00C56B84" w:rsidRPr="007C3B8C" w:rsidRDefault="00C56B84" w:rsidP="00936F91">
                      <w:pPr>
                        <w:jc w:val="center"/>
                        <w:rPr>
                          <w:rFonts w:asciiTheme="minorHAnsi" w:hAnsiTheme="minorHAnsi"/>
                        </w:rPr>
                      </w:pPr>
                      <w:r w:rsidRPr="007C3B8C">
                        <w:rPr>
                          <w:rFonts w:asciiTheme="minorHAnsi" w:hAnsiTheme="minorHAnsi"/>
                          <w:sz w:val="20"/>
                          <w:szCs w:val="20"/>
                        </w:rPr>
                        <w:t>Fax (816) 474-775</w:t>
                      </w:r>
                      <w:r w:rsidRPr="00425DB9">
                        <w:rPr>
                          <w:rFonts w:asciiTheme="minorHAnsi" w:hAnsiTheme="minorHAnsi"/>
                          <w:sz w:val="20"/>
                        </w:rPr>
                        <w:t>5</w:t>
                      </w:r>
                    </w:p>
                    <w:p w14:paraId="22F62AAF" w14:textId="77777777" w:rsidR="00C56B84" w:rsidRPr="007C3B8C" w:rsidRDefault="00C56B84" w:rsidP="00936F91">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p>
    <w:p w14:paraId="341B1254" w14:textId="77777777" w:rsidR="0002626B" w:rsidRDefault="0002626B">
      <w:r>
        <w:br w:type="page"/>
      </w:r>
    </w:p>
    <w:p w14:paraId="31A98AEB" w14:textId="57E88CE1" w:rsidR="00936F91" w:rsidRDefault="00936F91">
      <w:pPr>
        <w:sectPr w:rsidR="00936F91" w:rsidSect="00F013DA">
          <w:pgSz w:w="12240" w:h="15840" w:code="1"/>
          <w:pgMar w:top="810" w:right="1800" w:bottom="1440" w:left="1800" w:header="90" w:footer="720" w:gutter="0"/>
          <w:cols w:space="720"/>
          <w:titlePg/>
          <w:docGrid w:linePitch="360"/>
        </w:sectPr>
      </w:pPr>
    </w:p>
    <w:p w14:paraId="560A0F6C" w14:textId="52D8C2D6" w:rsidR="00936F91" w:rsidRDefault="00936F91" w:rsidP="00936F91">
      <w:pPr>
        <w:pStyle w:val="TOCSection"/>
      </w:pPr>
      <w:bookmarkStart w:id="67" w:name="_Toc25155705"/>
      <w:r>
        <w:lastRenderedPageBreak/>
        <w:t>Return Policy</w:t>
      </w:r>
      <w:bookmarkEnd w:id="67"/>
    </w:p>
    <w:p w14:paraId="5DB4F1D7" w14:textId="58C2C3E9" w:rsidR="0002626B" w:rsidRDefault="0002626B"/>
    <w:p w14:paraId="185E50BD" w14:textId="77777777" w:rsidR="00936F91" w:rsidRPr="00B84D34" w:rsidRDefault="00936F91" w:rsidP="00936F91">
      <w:pPr>
        <w:ind w:left="720"/>
        <w:rPr>
          <w:rFonts w:asciiTheme="minorHAnsi" w:hAnsiTheme="minorHAnsi" w:cstheme="minorHAnsi"/>
          <w:sz w:val="22"/>
          <w:szCs w:val="22"/>
        </w:rPr>
      </w:pPr>
      <w:r w:rsidRPr="00B84D34">
        <w:rPr>
          <w:rFonts w:asciiTheme="minorHAnsi" w:hAnsiTheme="minorHAnsi" w:cstheme="minorHAnsi"/>
          <w:sz w:val="22"/>
          <w:szCs w:val="22"/>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754C306F" w14:textId="77777777" w:rsidR="00936F91" w:rsidRPr="003A7B66" w:rsidRDefault="00936F91" w:rsidP="00936F91">
      <w:pPr>
        <w:ind w:left="720"/>
        <w:rPr>
          <w:rFonts w:asciiTheme="minorHAnsi" w:hAnsiTheme="minorHAnsi" w:cstheme="minorHAnsi"/>
        </w:rPr>
      </w:pPr>
    </w:p>
    <w:p w14:paraId="06EB00FF" w14:textId="77777777" w:rsidR="00936F91" w:rsidRPr="003A7B66" w:rsidRDefault="00936F91" w:rsidP="00936F91">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p w14:paraId="0091F50E" w14:textId="77777777" w:rsidR="00936F91" w:rsidRPr="00567C8E" w:rsidRDefault="00936F91" w:rsidP="00936F91"/>
    <w:p w14:paraId="42E2B6FB" w14:textId="68ACA52D" w:rsidR="00936F91" w:rsidRDefault="00936F91"/>
    <w:sectPr w:rsidR="00936F91" w:rsidSect="00F013DA">
      <w:pgSz w:w="12240" w:h="15840" w:code="1"/>
      <w:pgMar w:top="810" w:right="1800" w:bottom="1440" w:left="1800" w:header="9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8AA87" w14:textId="77777777" w:rsidR="003B5312" w:rsidRDefault="003B5312">
      <w:r>
        <w:separator/>
      </w:r>
    </w:p>
  </w:endnote>
  <w:endnote w:type="continuationSeparator" w:id="0">
    <w:p w14:paraId="7AD77918" w14:textId="77777777" w:rsidR="003B5312" w:rsidRDefault="003B53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A218" w14:textId="77777777" w:rsidR="000D0FFD" w:rsidRDefault="000D0F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40FFF" w14:textId="7E705267" w:rsidR="00C56B84" w:rsidRPr="00DB7B36" w:rsidRDefault="00C56B84" w:rsidP="00DB7B36">
    <w:pPr>
      <w:rPr>
        <w:sz w:val="18"/>
        <w:szCs w:val="18"/>
      </w:rPr>
    </w:pPr>
    <w:r w:rsidRPr="00604D8A">
      <w:rPr>
        <w:sz w:val="18"/>
        <w:szCs w:val="18"/>
      </w:rPr>
      <w:t>(MAN-0012-</w:t>
    </w:r>
    <w:r w:rsidR="00FA72C9">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0D0FFD">
      <w:rPr>
        <w:sz w:val="18"/>
        <w:szCs w:val="18"/>
      </w:rPr>
      <w:t>919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EE29F" w14:textId="0EB5CE9D" w:rsidR="00C56B84" w:rsidRPr="00604D8A" w:rsidRDefault="00C56B84" w:rsidP="00AC53A8">
    <w:pPr>
      <w:rPr>
        <w:sz w:val="18"/>
        <w:szCs w:val="18"/>
      </w:rPr>
    </w:pPr>
    <w:r w:rsidRPr="00604D8A">
      <w:rPr>
        <w:sz w:val="18"/>
        <w:szCs w:val="18"/>
      </w:rPr>
      <w:t>(MAN-0012-</w:t>
    </w:r>
    <w:r w:rsidR="00FA72C9">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sidRPr="00604D8A">
      <w:rPr>
        <w:sz w:val="18"/>
        <w:szCs w:val="18"/>
      </w:rPr>
      <w:t>41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sidRPr="00604D8A">
      <w:rPr>
        <w:sz w:val="18"/>
        <w:szCs w:val="18"/>
      </w:rPr>
      <w:t>43</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0D0FFD">
      <w:rPr>
        <w:sz w:val="18"/>
        <w:szCs w:val="18"/>
      </w:rPr>
      <w:t>919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E966" w14:textId="5160D040" w:rsidR="00C56B84" w:rsidRPr="00DB7B36" w:rsidRDefault="00C56B84" w:rsidP="00DB7B36">
    <w:pPr>
      <w:rPr>
        <w:sz w:val="18"/>
        <w:szCs w:val="18"/>
      </w:rPr>
    </w:pPr>
    <w:r w:rsidRPr="00604D8A">
      <w:rPr>
        <w:sz w:val="18"/>
        <w:szCs w:val="18"/>
      </w:rPr>
      <w:t>(MAN-0012-</w:t>
    </w:r>
    <w:r w:rsidR="00FA72C9">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0D0FFD">
      <w:rPr>
        <w:sz w:val="18"/>
        <w:szCs w:val="18"/>
      </w:rPr>
      <w:t>919</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22759" w14:textId="56B5D3D6" w:rsidR="00C56B84" w:rsidRPr="00DB7B36" w:rsidRDefault="00C56B84" w:rsidP="00DB7B36">
    <w:pPr>
      <w:rPr>
        <w:sz w:val="18"/>
        <w:szCs w:val="18"/>
      </w:rPr>
    </w:pPr>
    <w:r w:rsidRPr="00604D8A">
      <w:rPr>
        <w:sz w:val="18"/>
        <w:szCs w:val="18"/>
      </w:rPr>
      <w:t>(MAN-0012-</w:t>
    </w:r>
    <w:r w:rsidR="00FA72C9">
      <w:rPr>
        <w:sz w:val="18"/>
        <w:szCs w:val="18"/>
      </w:rPr>
      <w:t>E</w:t>
    </w:r>
    <w:r w:rsidRPr="00604D8A">
      <w:rPr>
        <w:sz w:val="18"/>
        <w:szCs w:val="18"/>
      </w:rPr>
      <w:t>)</w:t>
    </w:r>
    <w:r w:rsidRPr="00604D8A">
      <w:rPr>
        <w:sz w:val="18"/>
        <w:szCs w:val="18"/>
      </w:rPr>
      <w:ptab w:relativeTo="margin" w:alignment="center" w:leader="none"/>
    </w:r>
    <w:r w:rsidRPr="00604D8A">
      <w:rPr>
        <w:sz w:val="18"/>
        <w:szCs w:val="18"/>
      </w:rPr>
      <w:t xml:space="preserve">Page </w:t>
    </w:r>
    <w:r w:rsidRPr="00604D8A">
      <w:rPr>
        <w:sz w:val="18"/>
        <w:szCs w:val="18"/>
      </w:rPr>
      <w:fldChar w:fldCharType="begin"/>
    </w:r>
    <w:r w:rsidRPr="00604D8A">
      <w:rPr>
        <w:sz w:val="18"/>
        <w:szCs w:val="18"/>
      </w:rPr>
      <w:instrText xml:space="preserve"> PAGE   \* MERGEFORMAT </w:instrText>
    </w:r>
    <w:r w:rsidRPr="00604D8A">
      <w:rPr>
        <w:sz w:val="18"/>
        <w:szCs w:val="18"/>
      </w:rPr>
      <w:fldChar w:fldCharType="separate"/>
    </w:r>
    <w:r>
      <w:rPr>
        <w:sz w:val="18"/>
        <w:szCs w:val="18"/>
      </w:rPr>
      <w:t>1</w:t>
    </w:r>
    <w:r w:rsidRPr="00604D8A">
      <w:rPr>
        <w:sz w:val="18"/>
        <w:szCs w:val="18"/>
      </w:rPr>
      <w:fldChar w:fldCharType="end"/>
    </w:r>
    <w:r w:rsidRPr="00604D8A">
      <w:rPr>
        <w:sz w:val="18"/>
        <w:szCs w:val="18"/>
      </w:rPr>
      <w:t xml:space="preserve"> of </w:t>
    </w:r>
    <w:r w:rsidRPr="00604D8A">
      <w:rPr>
        <w:sz w:val="18"/>
        <w:szCs w:val="18"/>
      </w:rPr>
      <w:fldChar w:fldCharType="begin"/>
    </w:r>
    <w:r w:rsidRPr="00604D8A">
      <w:rPr>
        <w:sz w:val="18"/>
        <w:szCs w:val="18"/>
      </w:rPr>
      <w:instrText xml:space="preserve"> NUMPAGES   \* MERGEFORMAT </w:instrText>
    </w:r>
    <w:r w:rsidRPr="00604D8A">
      <w:rPr>
        <w:sz w:val="18"/>
        <w:szCs w:val="18"/>
      </w:rPr>
      <w:fldChar w:fldCharType="separate"/>
    </w:r>
    <w:r>
      <w:rPr>
        <w:sz w:val="18"/>
        <w:szCs w:val="18"/>
      </w:rPr>
      <w:t>48</w:t>
    </w:r>
    <w:r w:rsidRPr="00604D8A">
      <w:rPr>
        <w:sz w:val="18"/>
        <w:szCs w:val="18"/>
      </w:rPr>
      <w:fldChar w:fldCharType="end"/>
    </w:r>
    <w:r w:rsidRPr="00604D8A">
      <w:rPr>
        <w:sz w:val="18"/>
        <w:szCs w:val="18"/>
      </w:rPr>
      <w:ptab w:relativeTo="margin" w:alignment="right" w:leader="none"/>
    </w:r>
    <w:r w:rsidRPr="00604D8A">
      <w:rPr>
        <w:sz w:val="18"/>
        <w:szCs w:val="18"/>
      </w:rPr>
      <w:t>DCR-</w:t>
    </w:r>
    <w:r>
      <w:rPr>
        <w:sz w:val="18"/>
        <w:szCs w:val="18"/>
      </w:rPr>
      <w:t>00</w:t>
    </w:r>
    <w:r w:rsidR="000D0FFD">
      <w:rPr>
        <w:sz w:val="18"/>
        <w:szCs w:val="18"/>
      </w:rPr>
      <w:t>919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3AECB" w14:textId="77777777" w:rsidR="003B5312" w:rsidRDefault="003B5312">
      <w:r>
        <w:separator/>
      </w:r>
    </w:p>
  </w:footnote>
  <w:footnote w:type="continuationSeparator" w:id="0">
    <w:p w14:paraId="1F0E80CD" w14:textId="77777777" w:rsidR="003B5312" w:rsidRDefault="003B53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BC51" w14:textId="77777777" w:rsidR="000D0FFD" w:rsidRDefault="000D0F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9CE4" w14:textId="77777777" w:rsidR="00C56B84" w:rsidRDefault="00C56B84" w:rsidP="004744C3">
    <w:pPr>
      <w:pStyle w:val="TOCSection"/>
      <w:rPr>
        <w:noProof/>
      </w:rPr>
    </w:pPr>
  </w:p>
  <w:p w14:paraId="4097223F" w14:textId="5FE22C41" w:rsidR="00C56B84" w:rsidRPr="00046121" w:rsidRDefault="00C56B84" w:rsidP="004744C3">
    <w:pPr>
      <w:pStyle w:val="TOCSection"/>
    </w:pPr>
    <w:r>
      <w:rPr>
        <w:noProof/>
      </w:rPr>
      <w:fldChar w:fldCharType="begin"/>
    </w:r>
    <w:r>
      <w:rPr>
        <w:noProof/>
      </w:rPr>
      <w:instrText xml:space="preserve"> STYLEREF  "TOC Section"  \* MERGEFORMAT </w:instrText>
    </w:r>
    <w:r>
      <w:rPr>
        <w:noProof/>
      </w:rPr>
      <w:fldChar w:fldCharType="separate"/>
    </w:r>
    <w:r w:rsidR="00176B00">
      <w:rPr>
        <w:noProof/>
      </w:rPr>
      <w:t>Troubleshooting Guide</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EABD6" w14:textId="77777777" w:rsidR="00C56B84" w:rsidRDefault="00C56B84" w:rsidP="00046121">
    <w:pPr>
      <w:pStyle w:val="Header"/>
    </w:pPr>
  </w:p>
  <w:p w14:paraId="55C31C7D" w14:textId="77777777" w:rsidR="00C56B84" w:rsidRPr="00966EF7" w:rsidRDefault="00C56B84" w:rsidP="00E26432">
    <w:pPr>
      <w:pStyle w:val="TOCSection"/>
    </w:pPr>
  </w:p>
  <w:p w14:paraId="3928D45B" w14:textId="1FF98EEF" w:rsidR="00C56B84" w:rsidRPr="00046121"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176B00">
      <w:rPr>
        <w:noProof/>
      </w:rPr>
      <w:t>Specifications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4023F" w14:textId="77777777" w:rsidR="00C56B84" w:rsidRDefault="00C56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5B3CE" w14:textId="77777777" w:rsidR="000D0FFD" w:rsidRDefault="000D0F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4340" w14:textId="77777777" w:rsidR="000D0FFD" w:rsidRDefault="000D0F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F91ED" w14:textId="77777777" w:rsidR="00C56B84" w:rsidRDefault="00C56B84" w:rsidP="00E26432">
    <w:pPr>
      <w:pStyle w:val="TOCSection"/>
    </w:pPr>
  </w:p>
  <w:p w14:paraId="63BDFD73" w14:textId="47FEC0FB"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176B00">
      <w:rPr>
        <w:noProof/>
      </w:rPr>
      <w:t>Symbols and Definitions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DEFE" w14:textId="77777777" w:rsidR="00C56B84" w:rsidRPr="00F82C5C" w:rsidRDefault="00C56B84" w:rsidP="00F82C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A5E38" w14:textId="77777777" w:rsidR="00C56B84" w:rsidRDefault="00C56B84">
    <w:pPr>
      <w:pStyle w:val="Header"/>
    </w:pPr>
  </w:p>
  <w:p w14:paraId="3B8D4A09" w14:textId="77777777" w:rsidR="00C56B84" w:rsidRDefault="00C56B84">
    <w:pPr>
      <w:pStyle w:val="Header"/>
    </w:pPr>
  </w:p>
  <w:p w14:paraId="365DFDE2" w14:textId="172EFD67" w:rsidR="00C56B84" w:rsidRDefault="00C56B84"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176B00">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891C1" w14:textId="77777777" w:rsidR="00C56B84" w:rsidRPr="00F82C5C" w:rsidRDefault="00C56B84" w:rsidP="00E26432">
    <w:pPr>
      <w:pStyle w:val="TOCSection"/>
    </w:pPr>
  </w:p>
  <w:p w14:paraId="1E2C664B" w14:textId="0C2C28C4"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176B00">
      <w:rPr>
        <w:noProof/>
      </w:rPr>
      <w:t>Use Instructions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440D8" w14:textId="20FFEF10"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176B00">
      <w:rPr>
        <w:noProof/>
      </w:rPr>
      <w:t>Battery Information</w:t>
    </w:r>
    <w:r>
      <w:rPr>
        <w:noProof/>
      </w:rPr>
      <w:fldChar w:fldCharType="end"/>
    </w:r>
  </w:p>
  <w:p w14:paraId="23A1A80C" w14:textId="77777777" w:rsidR="00C56B84" w:rsidRPr="00046121" w:rsidRDefault="00C56B84" w:rsidP="0004612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3A5EF" w14:textId="523A58EB" w:rsidR="00C56B84" w:rsidRDefault="00C56B84" w:rsidP="00E26432">
    <w:pPr>
      <w:pStyle w:val="TOCSection"/>
    </w:pPr>
    <w:r>
      <w:rPr>
        <w:noProof/>
      </w:rPr>
      <w:fldChar w:fldCharType="begin"/>
    </w:r>
    <w:r>
      <w:rPr>
        <w:noProof/>
      </w:rPr>
      <w:instrText xml:space="preserve"> STYLEREF  "TOC Section"  \* MERGEFORMAT </w:instrText>
    </w:r>
    <w:r>
      <w:rPr>
        <w:noProof/>
      </w:rPr>
      <w:fldChar w:fldCharType="separate"/>
    </w:r>
    <w:r w:rsidR="00176B00">
      <w:rPr>
        <w:noProof/>
      </w:rPr>
      <w:t>Cleaning</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warning icon"/>
      </v:shape>
    </w:pict>
  </w:numPicBullet>
  <w:abstractNum w:abstractNumId="0" w15:restartNumberingAfterBreak="0">
    <w:nsid w:val="069366F6"/>
    <w:multiLevelType w:val="hybridMultilevel"/>
    <w:tmpl w:val="4D68E956"/>
    <w:lvl w:ilvl="0" w:tplc="E084EDC4">
      <w:start w:val="1"/>
      <w:numFmt w:val="bullet"/>
      <w:lvlText w:val=""/>
      <w:lvlPicBulletId w:val="0"/>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9548CE"/>
    <w:multiLevelType w:val="hybridMultilevel"/>
    <w:tmpl w:val="271A5390"/>
    <w:lvl w:ilvl="0" w:tplc="E084EDC4">
      <w:start w:val="1"/>
      <w:numFmt w:val="bullet"/>
      <w:lvlText w:val=""/>
      <w:lvlPicBulletId w:val="0"/>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57142C"/>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F3C05"/>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2D8A46EB"/>
    <w:multiLevelType w:val="hybridMultilevel"/>
    <w:tmpl w:val="EAFC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CD307E"/>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15:restartNumberingAfterBreak="0">
    <w:nsid w:val="4D684CC4"/>
    <w:multiLevelType w:val="hybridMultilevel"/>
    <w:tmpl w:val="33DC0F2C"/>
    <w:lvl w:ilvl="0" w:tplc="A04E56D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51FE4FBF"/>
    <w:multiLevelType w:val="hybridMultilevel"/>
    <w:tmpl w:val="2DC2C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256686"/>
    <w:multiLevelType w:val="hybridMultilevel"/>
    <w:tmpl w:val="8528D45C"/>
    <w:lvl w:ilvl="0" w:tplc="6396F228">
      <w:start w:val="1"/>
      <w:numFmt w:val="bullet"/>
      <w:pStyle w:val="Warning"/>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4333DA"/>
    <w:multiLevelType w:val="hybridMultilevel"/>
    <w:tmpl w:val="DAE87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ED3838"/>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A84643"/>
    <w:multiLevelType w:val="hybridMultilevel"/>
    <w:tmpl w:val="1E003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1388132">
    <w:abstractNumId w:val="11"/>
  </w:num>
  <w:num w:numId="2" w16cid:durableId="1830517882">
    <w:abstractNumId w:val="7"/>
  </w:num>
  <w:num w:numId="3" w16cid:durableId="639576996">
    <w:abstractNumId w:val="8"/>
  </w:num>
  <w:num w:numId="4" w16cid:durableId="470442112">
    <w:abstractNumId w:val="14"/>
  </w:num>
  <w:num w:numId="5" w16cid:durableId="1068385588">
    <w:abstractNumId w:val="12"/>
  </w:num>
  <w:num w:numId="6" w16cid:durableId="1372025743">
    <w:abstractNumId w:val="5"/>
  </w:num>
  <w:num w:numId="7" w16cid:durableId="377356775">
    <w:abstractNumId w:val="18"/>
  </w:num>
  <w:num w:numId="8" w16cid:durableId="35010631">
    <w:abstractNumId w:val="3"/>
  </w:num>
  <w:num w:numId="9" w16cid:durableId="1856268691">
    <w:abstractNumId w:val="17"/>
  </w:num>
  <w:num w:numId="10" w16cid:durableId="1459226360">
    <w:abstractNumId w:val="2"/>
  </w:num>
  <w:num w:numId="11" w16cid:durableId="1544825145">
    <w:abstractNumId w:val="0"/>
  </w:num>
  <w:num w:numId="12" w16cid:durableId="1290478366">
    <w:abstractNumId w:val="1"/>
  </w:num>
  <w:num w:numId="13" w16cid:durableId="1712683664">
    <w:abstractNumId w:val="20"/>
  </w:num>
  <w:num w:numId="14" w16cid:durableId="656998907">
    <w:abstractNumId w:val="13"/>
  </w:num>
  <w:num w:numId="15" w16cid:durableId="350033007">
    <w:abstractNumId w:val="15"/>
  </w:num>
  <w:num w:numId="16" w16cid:durableId="987511323">
    <w:abstractNumId w:val="19"/>
  </w:num>
  <w:num w:numId="17" w16cid:durableId="1330140155">
    <w:abstractNumId w:val="9"/>
  </w:num>
  <w:num w:numId="18" w16cid:durableId="1927957730">
    <w:abstractNumId w:val="10"/>
  </w:num>
  <w:num w:numId="19" w16cid:durableId="624700385">
    <w:abstractNumId w:val="16"/>
  </w:num>
  <w:num w:numId="20" w16cid:durableId="238368010">
    <w:abstractNumId w:val="6"/>
  </w:num>
  <w:num w:numId="21" w16cid:durableId="1422022372">
    <w:abstractNumId w:val="4"/>
  </w:num>
  <w:num w:numId="22" w16cid:durableId="650594829">
    <w:abstractNumId w:val="22"/>
  </w:num>
  <w:num w:numId="23" w16cid:durableId="10452129">
    <w:abstractNumId w:val="2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B87"/>
    <w:rsid w:val="00001EC3"/>
    <w:rsid w:val="00002D00"/>
    <w:rsid w:val="00004393"/>
    <w:rsid w:val="00004ECA"/>
    <w:rsid w:val="0000539A"/>
    <w:rsid w:val="00005FE9"/>
    <w:rsid w:val="000060F6"/>
    <w:rsid w:val="00006B9E"/>
    <w:rsid w:val="00007401"/>
    <w:rsid w:val="00007E3A"/>
    <w:rsid w:val="00010D0D"/>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A65"/>
    <w:rsid w:val="00023FE6"/>
    <w:rsid w:val="0002570E"/>
    <w:rsid w:val="0002588C"/>
    <w:rsid w:val="00025B71"/>
    <w:rsid w:val="00025D8F"/>
    <w:rsid w:val="0002626B"/>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277"/>
    <w:rsid w:val="0004146D"/>
    <w:rsid w:val="00042340"/>
    <w:rsid w:val="00042DF8"/>
    <w:rsid w:val="00043DDF"/>
    <w:rsid w:val="000446AD"/>
    <w:rsid w:val="000450AA"/>
    <w:rsid w:val="00045642"/>
    <w:rsid w:val="000459E1"/>
    <w:rsid w:val="00045F99"/>
    <w:rsid w:val="00046121"/>
    <w:rsid w:val="00046798"/>
    <w:rsid w:val="0004798A"/>
    <w:rsid w:val="000508F4"/>
    <w:rsid w:val="000509D8"/>
    <w:rsid w:val="00052C71"/>
    <w:rsid w:val="0005360E"/>
    <w:rsid w:val="00053B36"/>
    <w:rsid w:val="00053CC9"/>
    <w:rsid w:val="00053D89"/>
    <w:rsid w:val="0005427A"/>
    <w:rsid w:val="0005473C"/>
    <w:rsid w:val="0005477A"/>
    <w:rsid w:val="00054826"/>
    <w:rsid w:val="00054A44"/>
    <w:rsid w:val="00055AAC"/>
    <w:rsid w:val="00055FF0"/>
    <w:rsid w:val="0005631C"/>
    <w:rsid w:val="00056C16"/>
    <w:rsid w:val="00056C35"/>
    <w:rsid w:val="00056D9E"/>
    <w:rsid w:val="00057275"/>
    <w:rsid w:val="00057EC1"/>
    <w:rsid w:val="000600B9"/>
    <w:rsid w:val="000601C6"/>
    <w:rsid w:val="00060965"/>
    <w:rsid w:val="00060ACF"/>
    <w:rsid w:val="00060B2D"/>
    <w:rsid w:val="000614A4"/>
    <w:rsid w:val="00061B33"/>
    <w:rsid w:val="00061EB8"/>
    <w:rsid w:val="0006201F"/>
    <w:rsid w:val="000622FD"/>
    <w:rsid w:val="0006234E"/>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7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BE0"/>
    <w:rsid w:val="000B6014"/>
    <w:rsid w:val="000B67B9"/>
    <w:rsid w:val="000B71A0"/>
    <w:rsid w:val="000B732B"/>
    <w:rsid w:val="000B7E17"/>
    <w:rsid w:val="000C05BA"/>
    <w:rsid w:val="000C0EF2"/>
    <w:rsid w:val="000C107F"/>
    <w:rsid w:val="000C1357"/>
    <w:rsid w:val="000C1C5E"/>
    <w:rsid w:val="000C1D54"/>
    <w:rsid w:val="000C2567"/>
    <w:rsid w:val="000C2A1B"/>
    <w:rsid w:val="000C3727"/>
    <w:rsid w:val="000C42CE"/>
    <w:rsid w:val="000C45D2"/>
    <w:rsid w:val="000C4654"/>
    <w:rsid w:val="000C4740"/>
    <w:rsid w:val="000C48FF"/>
    <w:rsid w:val="000C4A35"/>
    <w:rsid w:val="000C4D63"/>
    <w:rsid w:val="000C5666"/>
    <w:rsid w:val="000C5F07"/>
    <w:rsid w:val="000C635B"/>
    <w:rsid w:val="000C66EF"/>
    <w:rsid w:val="000C69AE"/>
    <w:rsid w:val="000C702F"/>
    <w:rsid w:val="000C7281"/>
    <w:rsid w:val="000C7AD8"/>
    <w:rsid w:val="000D01E6"/>
    <w:rsid w:val="000D054C"/>
    <w:rsid w:val="000D08C9"/>
    <w:rsid w:val="000D0D5B"/>
    <w:rsid w:val="000D0DBA"/>
    <w:rsid w:val="000D0FFD"/>
    <w:rsid w:val="000D1078"/>
    <w:rsid w:val="000D1473"/>
    <w:rsid w:val="000D23EE"/>
    <w:rsid w:val="000D3302"/>
    <w:rsid w:val="000D3331"/>
    <w:rsid w:val="000D3421"/>
    <w:rsid w:val="000D35D1"/>
    <w:rsid w:val="000D369A"/>
    <w:rsid w:val="000D3820"/>
    <w:rsid w:val="000D3862"/>
    <w:rsid w:val="000D3AE7"/>
    <w:rsid w:val="000D3D00"/>
    <w:rsid w:val="000D3F1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09"/>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26"/>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17D"/>
    <w:rsid w:val="00105379"/>
    <w:rsid w:val="00105A14"/>
    <w:rsid w:val="001065B2"/>
    <w:rsid w:val="0010674C"/>
    <w:rsid w:val="00106EC8"/>
    <w:rsid w:val="00107142"/>
    <w:rsid w:val="001072C1"/>
    <w:rsid w:val="001074FD"/>
    <w:rsid w:val="00107B4C"/>
    <w:rsid w:val="00110032"/>
    <w:rsid w:val="00110200"/>
    <w:rsid w:val="00110C91"/>
    <w:rsid w:val="00111CD5"/>
    <w:rsid w:val="00111DD3"/>
    <w:rsid w:val="00111E9E"/>
    <w:rsid w:val="001122A4"/>
    <w:rsid w:val="001127C8"/>
    <w:rsid w:val="00112C56"/>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2CC7"/>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C13"/>
    <w:rsid w:val="001333EC"/>
    <w:rsid w:val="001335EE"/>
    <w:rsid w:val="00133706"/>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0CC2"/>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EA1"/>
    <w:rsid w:val="00152FDA"/>
    <w:rsid w:val="0015339F"/>
    <w:rsid w:val="001533BF"/>
    <w:rsid w:val="0015350B"/>
    <w:rsid w:val="0015362B"/>
    <w:rsid w:val="001539B2"/>
    <w:rsid w:val="00153DF5"/>
    <w:rsid w:val="00154061"/>
    <w:rsid w:val="001548A7"/>
    <w:rsid w:val="0015513E"/>
    <w:rsid w:val="0015521F"/>
    <w:rsid w:val="00155D14"/>
    <w:rsid w:val="001562D8"/>
    <w:rsid w:val="0015659B"/>
    <w:rsid w:val="001565E8"/>
    <w:rsid w:val="0015678E"/>
    <w:rsid w:val="001567C4"/>
    <w:rsid w:val="00156AFF"/>
    <w:rsid w:val="001579A6"/>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23B"/>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6B2"/>
    <w:rsid w:val="00173812"/>
    <w:rsid w:val="00173B91"/>
    <w:rsid w:val="0017434A"/>
    <w:rsid w:val="001744D3"/>
    <w:rsid w:val="00175257"/>
    <w:rsid w:val="001754EE"/>
    <w:rsid w:val="0017550A"/>
    <w:rsid w:val="0017573C"/>
    <w:rsid w:val="0017584E"/>
    <w:rsid w:val="00175FF6"/>
    <w:rsid w:val="001763D2"/>
    <w:rsid w:val="00176862"/>
    <w:rsid w:val="00176B00"/>
    <w:rsid w:val="00176C17"/>
    <w:rsid w:val="00177383"/>
    <w:rsid w:val="00177B98"/>
    <w:rsid w:val="00177DC7"/>
    <w:rsid w:val="0018011F"/>
    <w:rsid w:val="001801C4"/>
    <w:rsid w:val="00180619"/>
    <w:rsid w:val="00180818"/>
    <w:rsid w:val="001815E2"/>
    <w:rsid w:val="00182090"/>
    <w:rsid w:val="0018250F"/>
    <w:rsid w:val="001826EE"/>
    <w:rsid w:val="00182B28"/>
    <w:rsid w:val="00182FA9"/>
    <w:rsid w:val="00183D55"/>
    <w:rsid w:val="00183DE8"/>
    <w:rsid w:val="001854D8"/>
    <w:rsid w:val="00185603"/>
    <w:rsid w:val="00185809"/>
    <w:rsid w:val="00185DF4"/>
    <w:rsid w:val="00185FA5"/>
    <w:rsid w:val="0018694F"/>
    <w:rsid w:val="00186B2D"/>
    <w:rsid w:val="00187318"/>
    <w:rsid w:val="001874F1"/>
    <w:rsid w:val="00187675"/>
    <w:rsid w:val="00187998"/>
    <w:rsid w:val="00187F18"/>
    <w:rsid w:val="00190431"/>
    <w:rsid w:val="001904C8"/>
    <w:rsid w:val="00190B93"/>
    <w:rsid w:val="00190D31"/>
    <w:rsid w:val="001912C2"/>
    <w:rsid w:val="00191652"/>
    <w:rsid w:val="0019170E"/>
    <w:rsid w:val="00191CB5"/>
    <w:rsid w:val="00191EB9"/>
    <w:rsid w:val="00192105"/>
    <w:rsid w:val="0019297B"/>
    <w:rsid w:val="00193125"/>
    <w:rsid w:val="00193332"/>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1BBA"/>
    <w:rsid w:val="001A20C6"/>
    <w:rsid w:val="001A2454"/>
    <w:rsid w:val="001A274E"/>
    <w:rsid w:val="001A2B57"/>
    <w:rsid w:val="001A2D52"/>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3ED"/>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9F0"/>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DD7"/>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27"/>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CF5"/>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1F9E"/>
    <w:rsid w:val="00242656"/>
    <w:rsid w:val="00243196"/>
    <w:rsid w:val="002432FD"/>
    <w:rsid w:val="0024341C"/>
    <w:rsid w:val="00243E05"/>
    <w:rsid w:val="00244405"/>
    <w:rsid w:val="002445A9"/>
    <w:rsid w:val="002445F3"/>
    <w:rsid w:val="00244633"/>
    <w:rsid w:val="00244968"/>
    <w:rsid w:val="0024497A"/>
    <w:rsid w:val="00244C37"/>
    <w:rsid w:val="00244DCC"/>
    <w:rsid w:val="00244F59"/>
    <w:rsid w:val="00245066"/>
    <w:rsid w:val="0024528A"/>
    <w:rsid w:val="00245424"/>
    <w:rsid w:val="00245F1A"/>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B44"/>
    <w:rsid w:val="00254D23"/>
    <w:rsid w:val="00254EA2"/>
    <w:rsid w:val="0025529B"/>
    <w:rsid w:val="0025567A"/>
    <w:rsid w:val="00256E44"/>
    <w:rsid w:val="00257E1B"/>
    <w:rsid w:val="00260139"/>
    <w:rsid w:val="00260650"/>
    <w:rsid w:val="00260666"/>
    <w:rsid w:val="00260D9E"/>
    <w:rsid w:val="0026152D"/>
    <w:rsid w:val="00261E43"/>
    <w:rsid w:val="00262567"/>
    <w:rsid w:val="00262695"/>
    <w:rsid w:val="00262B41"/>
    <w:rsid w:val="00262D8F"/>
    <w:rsid w:val="002632C3"/>
    <w:rsid w:val="00263345"/>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70A44"/>
    <w:rsid w:val="00270F89"/>
    <w:rsid w:val="002712A1"/>
    <w:rsid w:val="00271310"/>
    <w:rsid w:val="002713E1"/>
    <w:rsid w:val="00271DB2"/>
    <w:rsid w:val="00272A7F"/>
    <w:rsid w:val="002737B9"/>
    <w:rsid w:val="00274051"/>
    <w:rsid w:val="00274A2F"/>
    <w:rsid w:val="00274D6D"/>
    <w:rsid w:val="00276217"/>
    <w:rsid w:val="0027648E"/>
    <w:rsid w:val="00276DB3"/>
    <w:rsid w:val="0027708C"/>
    <w:rsid w:val="00277552"/>
    <w:rsid w:val="00280FB2"/>
    <w:rsid w:val="002814E5"/>
    <w:rsid w:val="00281E0F"/>
    <w:rsid w:val="0028228A"/>
    <w:rsid w:val="002822C9"/>
    <w:rsid w:val="00283647"/>
    <w:rsid w:val="00283688"/>
    <w:rsid w:val="002836BC"/>
    <w:rsid w:val="00283803"/>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29"/>
    <w:rsid w:val="002954EF"/>
    <w:rsid w:val="00295CC9"/>
    <w:rsid w:val="00295F58"/>
    <w:rsid w:val="00296022"/>
    <w:rsid w:val="002963FB"/>
    <w:rsid w:val="00296BEB"/>
    <w:rsid w:val="00296DB3"/>
    <w:rsid w:val="00297707"/>
    <w:rsid w:val="002979F7"/>
    <w:rsid w:val="00297BA2"/>
    <w:rsid w:val="002A066A"/>
    <w:rsid w:val="002A09B9"/>
    <w:rsid w:val="002A0B18"/>
    <w:rsid w:val="002A15DC"/>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077"/>
    <w:rsid w:val="002B4138"/>
    <w:rsid w:val="002B4251"/>
    <w:rsid w:val="002B4645"/>
    <w:rsid w:val="002B46BA"/>
    <w:rsid w:val="002B4CE9"/>
    <w:rsid w:val="002B5162"/>
    <w:rsid w:val="002B57B6"/>
    <w:rsid w:val="002B5CB7"/>
    <w:rsid w:val="002B6947"/>
    <w:rsid w:val="002B6AB2"/>
    <w:rsid w:val="002B6B24"/>
    <w:rsid w:val="002B7168"/>
    <w:rsid w:val="002B76B6"/>
    <w:rsid w:val="002C0034"/>
    <w:rsid w:val="002C0FDB"/>
    <w:rsid w:val="002C0FF5"/>
    <w:rsid w:val="002C1161"/>
    <w:rsid w:val="002C184F"/>
    <w:rsid w:val="002C1DFA"/>
    <w:rsid w:val="002C28CE"/>
    <w:rsid w:val="002C2C3C"/>
    <w:rsid w:val="002C2F4B"/>
    <w:rsid w:val="002C326E"/>
    <w:rsid w:val="002C35E2"/>
    <w:rsid w:val="002C40E3"/>
    <w:rsid w:val="002C4760"/>
    <w:rsid w:val="002C48C4"/>
    <w:rsid w:val="002C4C71"/>
    <w:rsid w:val="002C51F0"/>
    <w:rsid w:val="002C5247"/>
    <w:rsid w:val="002C58A5"/>
    <w:rsid w:val="002C5E35"/>
    <w:rsid w:val="002C645A"/>
    <w:rsid w:val="002C6A5D"/>
    <w:rsid w:val="002C6D05"/>
    <w:rsid w:val="002C76EF"/>
    <w:rsid w:val="002C7752"/>
    <w:rsid w:val="002C7A47"/>
    <w:rsid w:val="002C7D31"/>
    <w:rsid w:val="002D00B3"/>
    <w:rsid w:val="002D0223"/>
    <w:rsid w:val="002D0B6B"/>
    <w:rsid w:val="002D0DC5"/>
    <w:rsid w:val="002D19A9"/>
    <w:rsid w:val="002D1E07"/>
    <w:rsid w:val="002D24EC"/>
    <w:rsid w:val="002D2644"/>
    <w:rsid w:val="002D2A2A"/>
    <w:rsid w:val="002D2CE2"/>
    <w:rsid w:val="002D367D"/>
    <w:rsid w:val="002D3732"/>
    <w:rsid w:val="002D3E68"/>
    <w:rsid w:val="002D4714"/>
    <w:rsid w:val="002D4720"/>
    <w:rsid w:val="002D5569"/>
    <w:rsid w:val="002D6994"/>
    <w:rsid w:val="002D6E6D"/>
    <w:rsid w:val="002D73F2"/>
    <w:rsid w:val="002D79FC"/>
    <w:rsid w:val="002D7C3B"/>
    <w:rsid w:val="002D7E9C"/>
    <w:rsid w:val="002E03BF"/>
    <w:rsid w:val="002E040A"/>
    <w:rsid w:val="002E0EB2"/>
    <w:rsid w:val="002E0EC4"/>
    <w:rsid w:val="002E174F"/>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2456"/>
    <w:rsid w:val="00302543"/>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05CD"/>
    <w:rsid w:val="00311484"/>
    <w:rsid w:val="00311718"/>
    <w:rsid w:val="003127A5"/>
    <w:rsid w:val="0031356C"/>
    <w:rsid w:val="00313716"/>
    <w:rsid w:val="00314F72"/>
    <w:rsid w:val="00314FB0"/>
    <w:rsid w:val="003152E2"/>
    <w:rsid w:val="00315A14"/>
    <w:rsid w:val="00315AA9"/>
    <w:rsid w:val="00315C49"/>
    <w:rsid w:val="00315DCF"/>
    <w:rsid w:val="00315E6D"/>
    <w:rsid w:val="003168EF"/>
    <w:rsid w:val="00317052"/>
    <w:rsid w:val="0031723B"/>
    <w:rsid w:val="0031747C"/>
    <w:rsid w:val="003178FD"/>
    <w:rsid w:val="003179BB"/>
    <w:rsid w:val="00317ABC"/>
    <w:rsid w:val="00317BB3"/>
    <w:rsid w:val="0032057D"/>
    <w:rsid w:val="0032085C"/>
    <w:rsid w:val="00320C38"/>
    <w:rsid w:val="00320F83"/>
    <w:rsid w:val="00321039"/>
    <w:rsid w:val="003212A7"/>
    <w:rsid w:val="0032165E"/>
    <w:rsid w:val="00321FFE"/>
    <w:rsid w:val="003222F6"/>
    <w:rsid w:val="00322A16"/>
    <w:rsid w:val="00322D25"/>
    <w:rsid w:val="00322E90"/>
    <w:rsid w:val="00323125"/>
    <w:rsid w:val="0032316D"/>
    <w:rsid w:val="00323A5A"/>
    <w:rsid w:val="00323B37"/>
    <w:rsid w:val="00324556"/>
    <w:rsid w:val="003246C6"/>
    <w:rsid w:val="00324910"/>
    <w:rsid w:val="00324A21"/>
    <w:rsid w:val="00324A2F"/>
    <w:rsid w:val="00324C8C"/>
    <w:rsid w:val="00324E1C"/>
    <w:rsid w:val="003252D7"/>
    <w:rsid w:val="0032552C"/>
    <w:rsid w:val="00326D15"/>
    <w:rsid w:val="00326E06"/>
    <w:rsid w:val="00326F08"/>
    <w:rsid w:val="00327068"/>
    <w:rsid w:val="0032789E"/>
    <w:rsid w:val="00330ED8"/>
    <w:rsid w:val="0033120A"/>
    <w:rsid w:val="003313C0"/>
    <w:rsid w:val="003313E8"/>
    <w:rsid w:val="003317C7"/>
    <w:rsid w:val="00331B87"/>
    <w:rsid w:val="0033219D"/>
    <w:rsid w:val="00332255"/>
    <w:rsid w:val="00332BD6"/>
    <w:rsid w:val="00332F31"/>
    <w:rsid w:val="0033331C"/>
    <w:rsid w:val="003339E7"/>
    <w:rsid w:val="00334430"/>
    <w:rsid w:val="0033466A"/>
    <w:rsid w:val="00334C71"/>
    <w:rsid w:val="00334E67"/>
    <w:rsid w:val="00335309"/>
    <w:rsid w:val="003353C2"/>
    <w:rsid w:val="003353C8"/>
    <w:rsid w:val="0033584B"/>
    <w:rsid w:val="0033696E"/>
    <w:rsid w:val="00336A97"/>
    <w:rsid w:val="00337452"/>
    <w:rsid w:val="00337ED1"/>
    <w:rsid w:val="00340276"/>
    <w:rsid w:val="00340874"/>
    <w:rsid w:val="0034095C"/>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47B17"/>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265"/>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41DC"/>
    <w:rsid w:val="00364CAD"/>
    <w:rsid w:val="00364D94"/>
    <w:rsid w:val="00365687"/>
    <w:rsid w:val="00365923"/>
    <w:rsid w:val="003659A7"/>
    <w:rsid w:val="00365C2C"/>
    <w:rsid w:val="003663BA"/>
    <w:rsid w:val="00366889"/>
    <w:rsid w:val="00366929"/>
    <w:rsid w:val="00366FAC"/>
    <w:rsid w:val="00367618"/>
    <w:rsid w:val="00367CC0"/>
    <w:rsid w:val="003704C1"/>
    <w:rsid w:val="00370602"/>
    <w:rsid w:val="00370BB8"/>
    <w:rsid w:val="00371288"/>
    <w:rsid w:val="0037130D"/>
    <w:rsid w:val="0037173F"/>
    <w:rsid w:val="003720E5"/>
    <w:rsid w:val="003723EE"/>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4715"/>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718"/>
    <w:rsid w:val="003A598B"/>
    <w:rsid w:val="003A6167"/>
    <w:rsid w:val="003A6957"/>
    <w:rsid w:val="003A6C39"/>
    <w:rsid w:val="003A74FC"/>
    <w:rsid w:val="003A76E4"/>
    <w:rsid w:val="003A7B13"/>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DE7"/>
    <w:rsid w:val="003B2E44"/>
    <w:rsid w:val="003B3C91"/>
    <w:rsid w:val="003B4450"/>
    <w:rsid w:val="003B4913"/>
    <w:rsid w:val="003B4BA9"/>
    <w:rsid w:val="003B520A"/>
    <w:rsid w:val="003B5312"/>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6FF"/>
    <w:rsid w:val="003C3B81"/>
    <w:rsid w:val="003C3BB0"/>
    <w:rsid w:val="003C44CC"/>
    <w:rsid w:val="003C5430"/>
    <w:rsid w:val="003C545C"/>
    <w:rsid w:val="003C57EF"/>
    <w:rsid w:val="003C5EB5"/>
    <w:rsid w:val="003C63E0"/>
    <w:rsid w:val="003C6879"/>
    <w:rsid w:val="003C68A5"/>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DC5"/>
    <w:rsid w:val="003D5E67"/>
    <w:rsid w:val="003D60FE"/>
    <w:rsid w:val="003D61C1"/>
    <w:rsid w:val="003D62A2"/>
    <w:rsid w:val="003D7646"/>
    <w:rsid w:val="003D7A60"/>
    <w:rsid w:val="003D7F88"/>
    <w:rsid w:val="003E0A89"/>
    <w:rsid w:val="003E1FF8"/>
    <w:rsid w:val="003E2404"/>
    <w:rsid w:val="003E28CE"/>
    <w:rsid w:val="003E2C46"/>
    <w:rsid w:val="003E3AB0"/>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DE7"/>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026"/>
    <w:rsid w:val="0040210F"/>
    <w:rsid w:val="00402C44"/>
    <w:rsid w:val="00403362"/>
    <w:rsid w:val="00403991"/>
    <w:rsid w:val="00403AEB"/>
    <w:rsid w:val="00403C6F"/>
    <w:rsid w:val="00404042"/>
    <w:rsid w:val="0040441E"/>
    <w:rsid w:val="00404D66"/>
    <w:rsid w:val="004064B9"/>
    <w:rsid w:val="00406CB3"/>
    <w:rsid w:val="00406F81"/>
    <w:rsid w:val="00407018"/>
    <w:rsid w:val="00407C52"/>
    <w:rsid w:val="004102D9"/>
    <w:rsid w:val="00410AF3"/>
    <w:rsid w:val="00410C98"/>
    <w:rsid w:val="00410CAF"/>
    <w:rsid w:val="00411674"/>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267E"/>
    <w:rsid w:val="00423177"/>
    <w:rsid w:val="00423300"/>
    <w:rsid w:val="004235ED"/>
    <w:rsid w:val="004235F5"/>
    <w:rsid w:val="00423800"/>
    <w:rsid w:val="00424B4D"/>
    <w:rsid w:val="00424E28"/>
    <w:rsid w:val="0042553F"/>
    <w:rsid w:val="00425DB9"/>
    <w:rsid w:val="00425FF7"/>
    <w:rsid w:val="0042617E"/>
    <w:rsid w:val="004261E0"/>
    <w:rsid w:val="004261EA"/>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0D16"/>
    <w:rsid w:val="004310AC"/>
    <w:rsid w:val="00431415"/>
    <w:rsid w:val="00431BB7"/>
    <w:rsid w:val="00431D08"/>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4007E"/>
    <w:rsid w:val="004403FB"/>
    <w:rsid w:val="00441A55"/>
    <w:rsid w:val="00442254"/>
    <w:rsid w:val="00442575"/>
    <w:rsid w:val="00442F03"/>
    <w:rsid w:val="004431E8"/>
    <w:rsid w:val="004431F8"/>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929"/>
    <w:rsid w:val="00453B25"/>
    <w:rsid w:val="00454184"/>
    <w:rsid w:val="0045459A"/>
    <w:rsid w:val="00454825"/>
    <w:rsid w:val="004555E3"/>
    <w:rsid w:val="00455D6C"/>
    <w:rsid w:val="00456158"/>
    <w:rsid w:val="0045648C"/>
    <w:rsid w:val="00456525"/>
    <w:rsid w:val="004567CD"/>
    <w:rsid w:val="00456E88"/>
    <w:rsid w:val="0045725E"/>
    <w:rsid w:val="004573F6"/>
    <w:rsid w:val="00457C48"/>
    <w:rsid w:val="00457C58"/>
    <w:rsid w:val="00460119"/>
    <w:rsid w:val="00460647"/>
    <w:rsid w:val="00460BD3"/>
    <w:rsid w:val="00460C81"/>
    <w:rsid w:val="00460C83"/>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B04"/>
    <w:rsid w:val="00465218"/>
    <w:rsid w:val="00465293"/>
    <w:rsid w:val="0046553F"/>
    <w:rsid w:val="00465924"/>
    <w:rsid w:val="004668F4"/>
    <w:rsid w:val="00466939"/>
    <w:rsid w:val="00466D6B"/>
    <w:rsid w:val="00466FE3"/>
    <w:rsid w:val="00467DCD"/>
    <w:rsid w:val="0047055E"/>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4C3"/>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1EE3"/>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4177"/>
    <w:rsid w:val="004A5704"/>
    <w:rsid w:val="004A5A41"/>
    <w:rsid w:val="004A5B95"/>
    <w:rsid w:val="004A5D73"/>
    <w:rsid w:val="004A5FE3"/>
    <w:rsid w:val="004A6145"/>
    <w:rsid w:val="004A631D"/>
    <w:rsid w:val="004A659B"/>
    <w:rsid w:val="004A682B"/>
    <w:rsid w:val="004A6874"/>
    <w:rsid w:val="004A6ECB"/>
    <w:rsid w:val="004A7096"/>
    <w:rsid w:val="004A70B1"/>
    <w:rsid w:val="004A7916"/>
    <w:rsid w:val="004B09BE"/>
    <w:rsid w:val="004B0BCA"/>
    <w:rsid w:val="004B1466"/>
    <w:rsid w:val="004B1A6F"/>
    <w:rsid w:val="004B1ED3"/>
    <w:rsid w:val="004B1F58"/>
    <w:rsid w:val="004B2228"/>
    <w:rsid w:val="004B3191"/>
    <w:rsid w:val="004B3242"/>
    <w:rsid w:val="004B3289"/>
    <w:rsid w:val="004B3974"/>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CF"/>
    <w:rsid w:val="004C09C9"/>
    <w:rsid w:val="004C0CF2"/>
    <w:rsid w:val="004C0DB8"/>
    <w:rsid w:val="004C193E"/>
    <w:rsid w:val="004C1B21"/>
    <w:rsid w:val="004C1B99"/>
    <w:rsid w:val="004C1F89"/>
    <w:rsid w:val="004C262B"/>
    <w:rsid w:val="004C268D"/>
    <w:rsid w:val="004C2DF9"/>
    <w:rsid w:val="004C31C7"/>
    <w:rsid w:val="004C322A"/>
    <w:rsid w:val="004C35DC"/>
    <w:rsid w:val="004C3759"/>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CCE"/>
    <w:rsid w:val="004D2001"/>
    <w:rsid w:val="004D266C"/>
    <w:rsid w:val="004D2CFD"/>
    <w:rsid w:val="004D3DD0"/>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0CA"/>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196"/>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0767A"/>
    <w:rsid w:val="00510F81"/>
    <w:rsid w:val="00510F8F"/>
    <w:rsid w:val="005113AD"/>
    <w:rsid w:val="00511419"/>
    <w:rsid w:val="005114E0"/>
    <w:rsid w:val="00511A74"/>
    <w:rsid w:val="0051211C"/>
    <w:rsid w:val="005123EE"/>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75B"/>
    <w:rsid w:val="0052091A"/>
    <w:rsid w:val="00520AA3"/>
    <w:rsid w:val="00520D2A"/>
    <w:rsid w:val="00520F01"/>
    <w:rsid w:val="005217E5"/>
    <w:rsid w:val="005221D1"/>
    <w:rsid w:val="005221DB"/>
    <w:rsid w:val="005223B9"/>
    <w:rsid w:val="00522D80"/>
    <w:rsid w:val="00522D90"/>
    <w:rsid w:val="00522E50"/>
    <w:rsid w:val="005233EF"/>
    <w:rsid w:val="0052344E"/>
    <w:rsid w:val="0052345C"/>
    <w:rsid w:val="005234DD"/>
    <w:rsid w:val="00523617"/>
    <w:rsid w:val="00523FDD"/>
    <w:rsid w:val="0052438B"/>
    <w:rsid w:val="00524A85"/>
    <w:rsid w:val="005252EE"/>
    <w:rsid w:val="0052534D"/>
    <w:rsid w:val="0052590A"/>
    <w:rsid w:val="00525935"/>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4C1"/>
    <w:rsid w:val="0053380E"/>
    <w:rsid w:val="00533831"/>
    <w:rsid w:val="00533880"/>
    <w:rsid w:val="005342F5"/>
    <w:rsid w:val="0053430E"/>
    <w:rsid w:val="0053463D"/>
    <w:rsid w:val="005347EA"/>
    <w:rsid w:val="00534F32"/>
    <w:rsid w:val="005356B9"/>
    <w:rsid w:val="005357BA"/>
    <w:rsid w:val="005360EF"/>
    <w:rsid w:val="005363D0"/>
    <w:rsid w:val="005363E7"/>
    <w:rsid w:val="00536783"/>
    <w:rsid w:val="00536B15"/>
    <w:rsid w:val="0053727C"/>
    <w:rsid w:val="005372E9"/>
    <w:rsid w:val="005374BB"/>
    <w:rsid w:val="005404CC"/>
    <w:rsid w:val="005405F6"/>
    <w:rsid w:val="005406EC"/>
    <w:rsid w:val="0054172A"/>
    <w:rsid w:val="00541DE9"/>
    <w:rsid w:val="00542085"/>
    <w:rsid w:val="0054326E"/>
    <w:rsid w:val="005438D6"/>
    <w:rsid w:val="00544F87"/>
    <w:rsid w:val="00545385"/>
    <w:rsid w:val="00545A17"/>
    <w:rsid w:val="00545A89"/>
    <w:rsid w:val="0054600D"/>
    <w:rsid w:val="00546A7B"/>
    <w:rsid w:val="00546D02"/>
    <w:rsid w:val="0054740B"/>
    <w:rsid w:val="005475F4"/>
    <w:rsid w:val="005477FD"/>
    <w:rsid w:val="00547BB0"/>
    <w:rsid w:val="00547C12"/>
    <w:rsid w:val="005506D7"/>
    <w:rsid w:val="00550A24"/>
    <w:rsid w:val="00550B58"/>
    <w:rsid w:val="00550CAC"/>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FB0"/>
    <w:rsid w:val="00564EA5"/>
    <w:rsid w:val="0056505A"/>
    <w:rsid w:val="00565327"/>
    <w:rsid w:val="0056537A"/>
    <w:rsid w:val="0056541A"/>
    <w:rsid w:val="005657C2"/>
    <w:rsid w:val="00565EFA"/>
    <w:rsid w:val="00566219"/>
    <w:rsid w:val="00566294"/>
    <w:rsid w:val="00566DC7"/>
    <w:rsid w:val="005675E7"/>
    <w:rsid w:val="0056772E"/>
    <w:rsid w:val="00567DCB"/>
    <w:rsid w:val="00570199"/>
    <w:rsid w:val="0057081E"/>
    <w:rsid w:val="00570951"/>
    <w:rsid w:val="00570A0A"/>
    <w:rsid w:val="00570BB9"/>
    <w:rsid w:val="00570BC4"/>
    <w:rsid w:val="00570D78"/>
    <w:rsid w:val="005716A9"/>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67C"/>
    <w:rsid w:val="00584C6E"/>
    <w:rsid w:val="00584CB8"/>
    <w:rsid w:val="00585560"/>
    <w:rsid w:val="005855E1"/>
    <w:rsid w:val="0058579E"/>
    <w:rsid w:val="00585F7A"/>
    <w:rsid w:val="0058609D"/>
    <w:rsid w:val="0058623B"/>
    <w:rsid w:val="00586CD5"/>
    <w:rsid w:val="00586FD5"/>
    <w:rsid w:val="005870F0"/>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357"/>
    <w:rsid w:val="005966EA"/>
    <w:rsid w:val="00596C58"/>
    <w:rsid w:val="005971BF"/>
    <w:rsid w:val="00597FBE"/>
    <w:rsid w:val="005A03C2"/>
    <w:rsid w:val="005A0B42"/>
    <w:rsid w:val="005A0E5E"/>
    <w:rsid w:val="005A1428"/>
    <w:rsid w:val="005A14A5"/>
    <w:rsid w:val="005A22B8"/>
    <w:rsid w:val="005A22C0"/>
    <w:rsid w:val="005A27D6"/>
    <w:rsid w:val="005A2E22"/>
    <w:rsid w:val="005A32CF"/>
    <w:rsid w:val="005A425C"/>
    <w:rsid w:val="005A55C5"/>
    <w:rsid w:val="005A5DD2"/>
    <w:rsid w:val="005A6D62"/>
    <w:rsid w:val="005A73D1"/>
    <w:rsid w:val="005A7A12"/>
    <w:rsid w:val="005B03BA"/>
    <w:rsid w:val="005B09AB"/>
    <w:rsid w:val="005B0E91"/>
    <w:rsid w:val="005B0F92"/>
    <w:rsid w:val="005B18B4"/>
    <w:rsid w:val="005B1A86"/>
    <w:rsid w:val="005B21A7"/>
    <w:rsid w:val="005B3C89"/>
    <w:rsid w:val="005B4978"/>
    <w:rsid w:val="005B5103"/>
    <w:rsid w:val="005B5667"/>
    <w:rsid w:val="005B5684"/>
    <w:rsid w:val="005B5BC9"/>
    <w:rsid w:val="005B5C31"/>
    <w:rsid w:val="005B5D4C"/>
    <w:rsid w:val="005B5E0F"/>
    <w:rsid w:val="005B5E47"/>
    <w:rsid w:val="005B7885"/>
    <w:rsid w:val="005C0B7A"/>
    <w:rsid w:val="005C0EA3"/>
    <w:rsid w:val="005C21DB"/>
    <w:rsid w:val="005C26BF"/>
    <w:rsid w:val="005C29B9"/>
    <w:rsid w:val="005C2B7E"/>
    <w:rsid w:val="005C2C96"/>
    <w:rsid w:val="005C2FEB"/>
    <w:rsid w:val="005C3527"/>
    <w:rsid w:val="005C3597"/>
    <w:rsid w:val="005C35AD"/>
    <w:rsid w:val="005C35B9"/>
    <w:rsid w:val="005C477C"/>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906"/>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5EB"/>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D3B"/>
    <w:rsid w:val="005E7E72"/>
    <w:rsid w:val="005E7F72"/>
    <w:rsid w:val="005F0C26"/>
    <w:rsid w:val="005F0D64"/>
    <w:rsid w:val="005F12A5"/>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C7"/>
    <w:rsid w:val="005F7296"/>
    <w:rsid w:val="00600418"/>
    <w:rsid w:val="006005B9"/>
    <w:rsid w:val="00600DDA"/>
    <w:rsid w:val="00600E19"/>
    <w:rsid w:val="00600EA4"/>
    <w:rsid w:val="00601628"/>
    <w:rsid w:val="00602155"/>
    <w:rsid w:val="00602428"/>
    <w:rsid w:val="006024EB"/>
    <w:rsid w:val="0060261C"/>
    <w:rsid w:val="006037AC"/>
    <w:rsid w:val="00604607"/>
    <w:rsid w:val="00604705"/>
    <w:rsid w:val="00604D8A"/>
    <w:rsid w:val="00604FB7"/>
    <w:rsid w:val="00605058"/>
    <w:rsid w:val="00605151"/>
    <w:rsid w:val="006051D6"/>
    <w:rsid w:val="00605539"/>
    <w:rsid w:val="00605582"/>
    <w:rsid w:val="00605589"/>
    <w:rsid w:val="00606459"/>
    <w:rsid w:val="00607EAC"/>
    <w:rsid w:val="00607FB4"/>
    <w:rsid w:val="0061042F"/>
    <w:rsid w:val="0061047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7004"/>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756"/>
    <w:rsid w:val="00624930"/>
    <w:rsid w:val="00624E36"/>
    <w:rsid w:val="00624EE3"/>
    <w:rsid w:val="00625644"/>
    <w:rsid w:val="00625765"/>
    <w:rsid w:val="00625AA5"/>
    <w:rsid w:val="00625C79"/>
    <w:rsid w:val="0062613F"/>
    <w:rsid w:val="0062618F"/>
    <w:rsid w:val="00626A02"/>
    <w:rsid w:val="006279C0"/>
    <w:rsid w:val="00627E0B"/>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AE"/>
    <w:rsid w:val="0063636E"/>
    <w:rsid w:val="006363F9"/>
    <w:rsid w:val="0063654B"/>
    <w:rsid w:val="00636F37"/>
    <w:rsid w:val="00637641"/>
    <w:rsid w:val="00637923"/>
    <w:rsid w:val="00637E31"/>
    <w:rsid w:val="0064053F"/>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43A"/>
    <w:rsid w:val="00645DE0"/>
    <w:rsid w:val="00646969"/>
    <w:rsid w:val="00646C66"/>
    <w:rsid w:val="00646DF5"/>
    <w:rsid w:val="00646FA4"/>
    <w:rsid w:val="00647323"/>
    <w:rsid w:val="00647838"/>
    <w:rsid w:val="00650625"/>
    <w:rsid w:val="00650921"/>
    <w:rsid w:val="00650A6F"/>
    <w:rsid w:val="006510BF"/>
    <w:rsid w:val="006513D6"/>
    <w:rsid w:val="006513FB"/>
    <w:rsid w:val="00651646"/>
    <w:rsid w:val="00651C4D"/>
    <w:rsid w:val="00651C5D"/>
    <w:rsid w:val="00652111"/>
    <w:rsid w:val="006521F9"/>
    <w:rsid w:val="006530C7"/>
    <w:rsid w:val="0065319B"/>
    <w:rsid w:val="006531B1"/>
    <w:rsid w:val="0065332F"/>
    <w:rsid w:val="006533D0"/>
    <w:rsid w:val="006535F2"/>
    <w:rsid w:val="00653F00"/>
    <w:rsid w:val="00654825"/>
    <w:rsid w:val="00654A88"/>
    <w:rsid w:val="006550F0"/>
    <w:rsid w:val="006559B0"/>
    <w:rsid w:val="00655E4A"/>
    <w:rsid w:val="00656C6B"/>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83C"/>
    <w:rsid w:val="00680977"/>
    <w:rsid w:val="006814FF"/>
    <w:rsid w:val="006816E6"/>
    <w:rsid w:val="006817C7"/>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7AF"/>
    <w:rsid w:val="006A0FE8"/>
    <w:rsid w:val="006A1624"/>
    <w:rsid w:val="006A1829"/>
    <w:rsid w:val="006A261A"/>
    <w:rsid w:val="006A284D"/>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3BC"/>
    <w:rsid w:val="006B1A97"/>
    <w:rsid w:val="006B2270"/>
    <w:rsid w:val="006B3378"/>
    <w:rsid w:val="006B3DED"/>
    <w:rsid w:val="006B3FB2"/>
    <w:rsid w:val="006B4B24"/>
    <w:rsid w:val="006B4D27"/>
    <w:rsid w:val="006B5267"/>
    <w:rsid w:val="006B55AD"/>
    <w:rsid w:val="006B793F"/>
    <w:rsid w:val="006B79BE"/>
    <w:rsid w:val="006B7DF3"/>
    <w:rsid w:val="006B7E45"/>
    <w:rsid w:val="006C023F"/>
    <w:rsid w:val="006C03A4"/>
    <w:rsid w:val="006C0580"/>
    <w:rsid w:val="006C0619"/>
    <w:rsid w:val="006C0925"/>
    <w:rsid w:val="006C0AFD"/>
    <w:rsid w:val="006C0B5C"/>
    <w:rsid w:val="006C0BE0"/>
    <w:rsid w:val="006C126D"/>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65"/>
    <w:rsid w:val="006D0566"/>
    <w:rsid w:val="006D162D"/>
    <w:rsid w:val="006D16F5"/>
    <w:rsid w:val="006D250C"/>
    <w:rsid w:val="006D2CD2"/>
    <w:rsid w:val="006D338F"/>
    <w:rsid w:val="006D35D2"/>
    <w:rsid w:val="006D3643"/>
    <w:rsid w:val="006D3835"/>
    <w:rsid w:val="006D44FB"/>
    <w:rsid w:val="006D4723"/>
    <w:rsid w:val="006D4FD2"/>
    <w:rsid w:val="006D55FE"/>
    <w:rsid w:val="006D5B4F"/>
    <w:rsid w:val="006D64E6"/>
    <w:rsid w:val="006D692E"/>
    <w:rsid w:val="006D6BAD"/>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50A"/>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6F2"/>
    <w:rsid w:val="006F27F7"/>
    <w:rsid w:val="006F293A"/>
    <w:rsid w:val="006F2A1A"/>
    <w:rsid w:val="006F2E27"/>
    <w:rsid w:val="006F3558"/>
    <w:rsid w:val="006F37BA"/>
    <w:rsid w:val="006F3D35"/>
    <w:rsid w:val="006F4488"/>
    <w:rsid w:val="006F645B"/>
    <w:rsid w:val="006F6B15"/>
    <w:rsid w:val="006F7473"/>
    <w:rsid w:val="006F7844"/>
    <w:rsid w:val="006F7C94"/>
    <w:rsid w:val="006F7D4C"/>
    <w:rsid w:val="0070019D"/>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2A7"/>
    <w:rsid w:val="00710831"/>
    <w:rsid w:val="00711194"/>
    <w:rsid w:val="007116F5"/>
    <w:rsid w:val="00711A29"/>
    <w:rsid w:val="00711B78"/>
    <w:rsid w:val="00711CDA"/>
    <w:rsid w:val="00711FE5"/>
    <w:rsid w:val="0071230B"/>
    <w:rsid w:val="00712483"/>
    <w:rsid w:val="00712B35"/>
    <w:rsid w:val="00712D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42A"/>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326"/>
    <w:rsid w:val="00731467"/>
    <w:rsid w:val="00731E80"/>
    <w:rsid w:val="00732160"/>
    <w:rsid w:val="00732376"/>
    <w:rsid w:val="00732A84"/>
    <w:rsid w:val="00732CC8"/>
    <w:rsid w:val="0073348E"/>
    <w:rsid w:val="007335B4"/>
    <w:rsid w:val="00734097"/>
    <w:rsid w:val="00734902"/>
    <w:rsid w:val="00734C35"/>
    <w:rsid w:val="00734D11"/>
    <w:rsid w:val="00734EE0"/>
    <w:rsid w:val="00735337"/>
    <w:rsid w:val="00735518"/>
    <w:rsid w:val="007359A7"/>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291"/>
    <w:rsid w:val="007465C6"/>
    <w:rsid w:val="007467FE"/>
    <w:rsid w:val="00746AE2"/>
    <w:rsid w:val="00746BA8"/>
    <w:rsid w:val="00746DD5"/>
    <w:rsid w:val="00746E9C"/>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CB"/>
    <w:rsid w:val="007552B1"/>
    <w:rsid w:val="007552CF"/>
    <w:rsid w:val="0075558C"/>
    <w:rsid w:val="00755B5D"/>
    <w:rsid w:val="00757116"/>
    <w:rsid w:val="007577B6"/>
    <w:rsid w:val="0075784E"/>
    <w:rsid w:val="00757B3C"/>
    <w:rsid w:val="00757EF4"/>
    <w:rsid w:val="00757FEE"/>
    <w:rsid w:val="00760216"/>
    <w:rsid w:val="007602BD"/>
    <w:rsid w:val="007616EC"/>
    <w:rsid w:val="007617EC"/>
    <w:rsid w:val="0076195C"/>
    <w:rsid w:val="00761F81"/>
    <w:rsid w:val="00763259"/>
    <w:rsid w:val="0076334F"/>
    <w:rsid w:val="007633D9"/>
    <w:rsid w:val="00763C87"/>
    <w:rsid w:val="007646E5"/>
    <w:rsid w:val="00764CDE"/>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5A51"/>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3F55"/>
    <w:rsid w:val="00784543"/>
    <w:rsid w:val="00784827"/>
    <w:rsid w:val="00784D8F"/>
    <w:rsid w:val="0078534F"/>
    <w:rsid w:val="0078547A"/>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3E74"/>
    <w:rsid w:val="007A4690"/>
    <w:rsid w:val="007A4858"/>
    <w:rsid w:val="007A5AE2"/>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3FC"/>
    <w:rsid w:val="007C0B77"/>
    <w:rsid w:val="007C1131"/>
    <w:rsid w:val="007C23A1"/>
    <w:rsid w:val="007C27C8"/>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A66"/>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297"/>
    <w:rsid w:val="007E170B"/>
    <w:rsid w:val="007E1D60"/>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0D16"/>
    <w:rsid w:val="007F108D"/>
    <w:rsid w:val="007F13BF"/>
    <w:rsid w:val="007F183B"/>
    <w:rsid w:val="007F1CDF"/>
    <w:rsid w:val="007F23AC"/>
    <w:rsid w:val="007F23B0"/>
    <w:rsid w:val="007F2715"/>
    <w:rsid w:val="007F2D53"/>
    <w:rsid w:val="007F3453"/>
    <w:rsid w:val="007F352C"/>
    <w:rsid w:val="007F3A84"/>
    <w:rsid w:val="007F3B3F"/>
    <w:rsid w:val="007F43A4"/>
    <w:rsid w:val="007F46A4"/>
    <w:rsid w:val="007F49E2"/>
    <w:rsid w:val="007F4A25"/>
    <w:rsid w:val="007F4F24"/>
    <w:rsid w:val="007F4F4C"/>
    <w:rsid w:val="007F5FBD"/>
    <w:rsid w:val="007F6628"/>
    <w:rsid w:val="007F6688"/>
    <w:rsid w:val="007F76A4"/>
    <w:rsid w:val="007F7D1F"/>
    <w:rsid w:val="008007F5"/>
    <w:rsid w:val="0080148B"/>
    <w:rsid w:val="00801744"/>
    <w:rsid w:val="008020E2"/>
    <w:rsid w:val="00802415"/>
    <w:rsid w:val="0080261A"/>
    <w:rsid w:val="00802826"/>
    <w:rsid w:val="00802B1F"/>
    <w:rsid w:val="00802B62"/>
    <w:rsid w:val="00802E1A"/>
    <w:rsid w:val="00803043"/>
    <w:rsid w:val="008031F6"/>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66"/>
    <w:rsid w:val="00807DD4"/>
    <w:rsid w:val="00807EAA"/>
    <w:rsid w:val="00810139"/>
    <w:rsid w:val="008134D6"/>
    <w:rsid w:val="00813E2C"/>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6BB"/>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37AB"/>
    <w:rsid w:val="00833EBA"/>
    <w:rsid w:val="0083443E"/>
    <w:rsid w:val="008347F2"/>
    <w:rsid w:val="00835508"/>
    <w:rsid w:val="008355CF"/>
    <w:rsid w:val="008360AB"/>
    <w:rsid w:val="008363FA"/>
    <w:rsid w:val="00836863"/>
    <w:rsid w:val="00840547"/>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A7D"/>
    <w:rsid w:val="00844EC9"/>
    <w:rsid w:val="00845440"/>
    <w:rsid w:val="00845476"/>
    <w:rsid w:val="00845503"/>
    <w:rsid w:val="0084586B"/>
    <w:rsid w:val="00845A68"/>
    <w:rsid w:val="0084669A"/>
    <w:rsid w:val="008468B2"/>
    <w:rsid w:val="00846CEE"/>
    <w:rsid w:val="00847210"/>
    <w:rsid w:val="008475C0"/>
    <w:rsid w:val="008478AC"/>
    <w:rsid w:val="00847C78"/>
    <w:rsid w:val="00847E7A"/>
    <w:rsid w:val="008500C6"/>
    <w:rsid w:val="0085012C"/>
    <w:rsid w:val="00850462"/>
    <w:rsid w:val="00850808"/>
    <w:rsid w:val="008508A0"/>
    <w:rsid w:val="00850FC9"/>
    <w:rsid w:val="0085190D"/>
    <w:rsid w:val="00852A49"/>
    <w:rsid w:val="0085323A"/>
    <w:rsid w:val="008538CE"/>
    <w:rsid w:val="00853A1E"/>
    <w:rsid w:val="00854BE1"/>
    <w:rsid w:val="008553CF"/>
    <w:rsid w:val="00855678"/>
    <w:rsid w:val="00855FD1"/>
    <w:rsid w:val="008568F5"/>
    <w:rsid w:val="008569DD"/>
    <w:rsid w:val="0085702A"/>
    <w:rsid w:val="0085720A"/>
    <w:rsid w:val="00857702"/>
    <w:rsid w:val="00857F4A"/>
    <w:rsid w:val="00860358"/>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483"/>
    <w:rsid w:val="00875641"/>
    <w:rsid w:val="00875E0F"/>
    <w:rsid w:val="00876B35"/>
    <w:rsid w:val="00877700"/>
    <w:rsid w:val="00877986"/>
    <w:rsid w:val="00880009"/>
    <w:rsid w:val="00880062"/>
    <w:rsid w:val="00880258"/>
    <w:rsid w:val="00880442"/>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60F0"/>
    <w:rsid w:val="008863F9"/>
    <w:rsid w:val="00886EAC"/>
    <w:rsid w:val="00886FB3"/>
    <w:rsid w:val="00887678"/>
    <w:rsid w:val="00887AEA"/>
    <w:rsid w:val="00887DC5"/>
    <w:rsid w:val="00887E6D"/>
    <w:rsid w:val="00891519"/>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97FDD"/>
    <w:rsid w:val="008A0197"/>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26A"/>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15F"/>
    <w:rsid w:val="008C4625"/>
    <w:rsid w:val="008C4715"/>
    <w:rsid w:val="008C4B7E"/>
    <w:rsid w:val="008C4C2E"/>
    <w:rsid w:val="008C555A"/>
    <w:rsid w:val="008C5CB7"/>
    <w:rsid w:val="008C601A"/>
    <w:rsid w:val="008C63E8"/>
    <w:rsid w:val="008C6681"/>
    <w:rsid w:val="008C6695"/>
    <w:rsid w:val="008C6B8B"/>
    <w:rsid w:val="008D05F1"/>
    <w:rsid w:val="008D05F3"/>
    <w:rsid w:val="008D188F"/>
    <w:rsid w:val="008D1963"/>
    <w:rsid w:val="008D1BF5"/>
    <w:rsid w:val="008D276B"/>
    <w:rsid w:val="008D2FF9"/>
    <w:rsid w:val="008D4406"/>
    <w:rsid w:val="008D4781"/>
    <w:rsid w:val="008D4DA6"/>
    <w:rsid w:val="008D56BA"/>
    <w:rsid w:val="008D61C6"/>
    <w:rsid w:val="008D642A"/>
    <w:rsid w:val="008D685D"/>
    <w:rsid w:val="008D6AC8"/>
    <w:rsid w:val="008D7590"/>
    <w:rsid w:val="008D7603"/>
    <w:rsid w:val="008D7B40"/>
    <w:rsid w:val="008E0040"/>
    <w:rsid w:val="008E0A84"/>
    <w:rsid w:val="008E1108"/>
    <w:rsid w:val="008E13F8"/>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1EA0"/>
    <w:rsid w:val="008F2218"/>
    <w:rsid w:val="008F2334"/>
    <w:rsid w:val="008F27AA"/>
    <w:rsid w:val="008F2A33"/>
    <w:rsid w:val="008F2B02"/>
    <w:rsid w:val="008F3901"/>
    <w:rsid w:val="008F39FC"/>
    <w:rsid w:val="008F53F1"/>
    <w:rsid w:val="008F57EF"/>
    <w:rsid w:val="008F5B92"/>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2BA2"/>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1DBE"/>
    <w:rsid w:val="009127D9"/>
    <w:rsid w:val="00912F60"/>
    <w:rsid w:val="009133E3"/>
    <w:rsid w:val="009138FF"/>
    <w:rsid w:val="00913AB1"/>
    <w:rsid w:val="00913D7A"/>
    <w:rsid w:val="0091465A"/>
    <w:rsid w:val="00914F01"/>
    <w:rsid w:val="00915118"/>
    <w:rsid w:val="00915B53"/>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530"/>
    <w:rsid w:val="00930B11"/>
    <w:rsid w:val="00930D8E"/>
    <w:rsid w:val="00930EBC"/>
    <w:rsid w:val="00931AEC"/>
    <w:rsid w:val="0093274D"/>
    <w:rsid w:val="00932DC6"/>
    <w:rsid w:val="0093307B"/>
    <w:rsid w:val="009331D3"/>
    <w:rsid w:val="009332CA"/>
    <w:rsid w:val="00933753"/>
    <w:rsid w:val="00933B6C"/>
    <w:rsid w:val="009340F5"/>
    <w:rsid w:val="00934541"/>
    <w:rsid w:val="0093499E"/>
    <w:rsid w:val="00934C1F"/>
    <w:rsid w:val="00935077"/>
    <w:rsid w:val="009360E0"/>
    <w:rsid w:val="009365D5"/>
    <w:rsid w:val="00936A62"/>
    <w:rsid w:val="00936AB9"/>
    <w:rsid w:val="00936F33"/>
    <w:rsid w:val="00936F91"/>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4E7"/>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1F"/>
    <w:rsid w:val="00956F31"/>
    <w:rsid w:val="009579A4"/>
    <w:rsid w:val="00957B77"/>
    <w:rsid w:val="00957DBA"/>
    <w:rsid w:val="00957E6F"/>
    <w:rsid w:val="009602EA"/>
    <w:rsid w:val="00960DA3"/>
    <w:rsid w:val="00960EA7"/>
    <w:rsid w:val="00961702"/>
    <w:rsid w:val="00961C97"/>
    <w:rsid w:val="0096221B"/>
    <w:rsid w:val="00962A00"/>
    <w:rsid w:val="00962AB9"/>
    <w:rsid w:val="00962AE6"/>
    <w:rsid w:val="00962AF4"/>
    <w:rsid w:val="00962B7E"/>
    <w:rsid w:val="00963079"/>
    <w:rsid w:val="0096350C"/>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3810"/>
    <w:rsid w:val="00973E15"/>
    <w:rsid w:val="00973F98"/>
    <w:rsid w:val="00975D57"/>
    <w:rsid w:val="00975E02"/>
    <w:rsid w:val="00975EBE"/>
    <w:rsid w:val="0097611E"/>
    <w:rsid w:val="0097651A"/>
    <w:rsid w:val="00976A5E"/>
    <w:rsid w:val="00976E90"/>
    <w:rsid w:val="009774C8"/>
    <w:rsid w:val="00977C97"/>
    <w:rsid w:val="009801CA"/>
    <w:rsid w:val="0098087C"/>
    <w:rsid w:val="00980A13"/>
    <w:rsid w:val="00980AF5"/>
    <w:rsid w:val="00980E60"/>
    <w:rsid w:val="0098104B"/>
    <w:rsid w:val="009810B9"/>
    <w:rsid w:val="00981588"/>
    <w:rsid w:val="0098233C"/>
    <w:rsid w:val="00982E67"/>
    <w:rsid w:val="00982F03"/>
    <w:rsid w:val="0098309D"/>
    <w:rsid w:val="00984079"/>
    <w:rsid w:val="009843FA"/>
    <w:rsid w:val="00984592"/>
    <w:rsid w:val="00984628"/>
    <w:rsid w:val="00985042"/>
    <w:rsid w:val="009857C3"/>
    <w:rsid w:val="009860FA"/>
    <w:rsid w:val="00986AC7"/>
    <w:rsid w:val="00986DA9"/>
    <w:rsid w:val="00986E83"/>
    <w:rsid w:val="0098714F"/>
    <w:rsid w:val="00987ACE"/>
    <w:rsid w:val="00990600"/>
    <w:rsid w:val="00990EB5"/>
    <w:rsid w:val="00991E54"/>
    <w:rsid w:val="00992207"/>
    <w:rsid w:val="009926C7"/>
    <w:rsid w:val="009927E0"/>
    <w:rsid w:val="00992F3C"/>
    <w:rsid w:val="009937E8"/>
    <w:rsid w:val="00993B58"/>
    <w:rsid w:val="00994029"/>
    <w:rsid w:val="00994B1E"/>
    <w:rsid w:val="00995414"/>
    <w:rsid w:val="00995CCC"/>
    <w:rsid w:val="009960B8"/>
    <w:rsid w:val="009967ED"/>
    <w:rsid w:val="00996D9E"/>
    <w:rsid w:val="00996E5E"/>
    <w:rsid w:val="00996EC0"/>
    <w:rsid w:val="0099795E"/>
    <w:rsid w:val="00997A7A"/>
    <w:rsid w:val="00997F55"/>
    <w:rsid w:val="009A00A8"/>
    <w:rsid w:val="009A0533"/>
    <w:rsid w:val="009A0E7D"/>
    <w:rsid w:val="009A0E94"/>
    <w:rsid w:val="009A141C"/>
    <w:rsid w:val="009A17A6"/>
    <w:rsid w:val="009A1824"/>
    <w:rsid w:val="009A19D2"/>
    <w:rsid w:val="009A1BA3"/>
    <w:rsid w:val="009A1C41"/>
    <w:rsid w:val="009A20AF"/>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44"/>
    <w:rsid w:val="009A63E2"/>
    <w:rsid w:val="009A686A"/>
    <w:rsid w:val="009A6942"/>
    <w:rsid w:val="009A6953"/>
    <w:rsid w:val="009A6C50"/>
    <w:rsid w:val="009A6CAD"/>
    <w:rsid w:val="009A7652"/>
    <w:rsid w:val="009A77D8"/>
    <w:rsid w:val="009A7A8E"/>
    <w:rsid w:val="009B0168"/>
    <w:rsid w:val="009B0625"/>
    <w:rsid w:val="009B0BFC"/>
    <w:rsid w:val="009B11D6"/>
    <w:rsid w:val="009B195D"/>
    <w:rsid w:val="009B19CE"/>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57C"/>
    <w:rsid w:val="009B59B9"/>
    <w:rsid w:val="009B5F02"/>
    <w:rsid w:val="009B61AC"/>
    <w:rsid w:val="009B630D"/>
    <w:rsid w:val="009B6464"/>
    <w:rsid w:val="009B6F81"/>
    <w:rsid w:val="009B7241"/>
    <w:rsid w:val="009B74A8"/>
    <w:rsid w:val="009C0099"/>
    <w:rsid w:val="009C0188"/>
    <w:rsid w:val="009C0204"/>
    <w:rsid w:val="009C0699"/>
    <w:rsid w:val="009C0A16"/>
    <w:rsid w:val="009C1234"/>
    <w:rsid w:val="009C1A01"/>
    <w:rsid w:val="009C1DC1"/>
    <w:rsid w:val="009C2559"/>
    <w:rsid w:val="009C2A40"/>
    <w:rsid w:val="009C2EB2"/>
    <w:rsid w:val="009C394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BD6"/>
    <w:rsid w:val="009D2CB6"/>
    <w:rsid w:val="009D301E"/>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2AE0"/>
    <w:rsid w:val="009E37DD"/>
    <w:rsid w:val="009E3806"/>
    <w:rsid w:val="009E38B0"/>
    <w:rsid w:val="009E3CFD"/>
    <w:rsid w:val="009E3EA9"/>
    <w:rsid w:val="009E406B"/>
    <w:rsid w:val="009E43CC"/>
    <w:rsid w:val="009E4EF7"/>
    <w:rsid w:val="009E5185"/>
    <w:rsid w:val="009E60DD"/>
    <w:rsid w:val="009E6647"/>
    <w:rsid w:val="009E6818"/>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4FD"/>
    <w:rsid w:val="00A12501"/>
    <w:rsid w:val="00A12724"/>
    <w:rsid w:val="00A13106"/>
    <w:rsid w:val="00A131E6"/>
    <w:rsid w:val="00A14640"/>
    <w:rsid w:val="00A147A0"/>
    <w:rsid w:val="00A14BE0"/>
    <w:rsid w:val="00A1578B"/>
    <w:rsid w:val="00A15977"/>
    <w:rsid w:val="00A15AFF"/>
    <w:rsid w:val="00A15BAA"/>
    <w:rsid w:val="00A17265"/>
    <w:rsid w:val="00A17BCC"/>
    <w:rsid w:val="00A2056A"/>
    <w:rsid w:val="00A20657"/>
    <w:rsid w:val="00A20AA4"/>
    <w:rsid w:val="00A20B33"/>
    <w:rsid w:val="00A20BE0"/>
    <w:rsid w:val="00A20D44"/>
    <w:rsid w:val="00A20F44"/>
    <w:rsid w:val="00A217AF"/>
    <w:rsid w:val="00A217F7"/>
    <w:rsid w:val="00A21CD1"/>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7D6"/>
    <w:rsid w:val="00A27AB5"/>
    <w:rsid w:val="00A27CC3"/>
    <w:rsid w:val="00A27E4F"/>
    <w:rsid w:val="00A30C36"/>
    <w:rsid w:val="00A30E16"/>
    <w:rsid w:val="00A311FA"/>
    <w:rsid w:val="00A31B55"/>
    <w:rsid w:val="00A31F90"/>
    <w:rsid w:val="00A3268B"/>
    <w:rsid w:val="00A330EF"/>
    <w:rsid w:val="00A33921"/>
    <w:rsid w:val="00A33923"/>
    <w:rsid w:val="00A342FA"/>
    <w:rsid w:val="00A34DD3"/>
    <w:rsid w:val="00A3597C"/>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49A9"/>
    <w:rsid w:val="00A44BB3"/>
    <w:rsid w:val="00A450A7"/>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5FF6"/>
    <w:rsid w:val="00A665B6"/>
    <w:rsid w:val="00A66F9B"/>
    <w:rsid w:val="00A67960"/>
    <w:rsid w:val="00A67CE9"/>
    <w:rsid w:val="00A702DC"/>
    <w:rsid w:val="00A7055E"/>
    <w:rsid w:val="00A709CB"/>
    <w:rsid w:val="00A70BB5"/>
    <w:rsid w:val="00A711F1"/>
    <w:rsid w:val="00A71254"/>
    <w:rsid w:val="00A714ED"/>
    <w:rsid w:val="00A717D3"/>
    <w:rsid w:val="00A72225"/>
    <w:rsid w:val="00A72C31"/>
    <w:rsid w:val="00A72CFF"/>
    <w:rsid w:val="00A73184"/>
    <w:rsid w:val="00A731EA"/>
    <w:rsid w:val="00A73A16"/>
    <w:rsid w:val="00A7400B"/>
    <w:rsid w:val="00A7400F"/>
    <w:rsid w:val="00A74100"/>
    <w:rsid w:val="00A74A93"/>
    <w:rsid w:val="00A758F5"/>
    <w:rsid w:val="00A75A11"/>
    <w:rsid w:val="00A75DD0"/>
    <w:rsid w:val="00A7628B"/>
    <w:rsid w:val="00A767FC"/>
    <w:rsid w:val="00A76A86"/>
    <w:rsid w:val="00A77EAB"/>
    <w:rsid w:val="00A77ED8"/>
    <w:rsid w:val="00A817EB"/>
    <w:rsid w:val="00A81DAB"/>
    <w:rsid w:val="00A82422"/>
    <w:rsid w:val="00A82629"/>
    <w:rsid w:val="00A82CE6"/>
    <w:rsid w:val="00A8383F"/>
    <w:rsid w:val="00A83BC5"/>
    <w:rsid w:val="00A83F33"/>
    <w:rsid w:val="00A84460"/>
    <w:rsid w:val="00A84656"/>
    <w:rsid w:val="00A84779"/>
    <w:rsid w:val="00A84B17"/>
    <w:rsid w:val="00A8500F"/>
    <w:rsid w:val="00A851C5"/>
    <w:rsid w:val="00A85206"/>
    <w:rsid w:val="00A854F8"/>
    <w:rsid w:val="00A85588"/>
    <w:rsid w:val="00A857BA"/>
    <w:rsid w:val="00A8594E"/>
    <w:rsid w:val="00A86404"/>
    <w:rsid w:val="00A86743"/>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3D42"/>
    <w:rsid w:val="00AA4288"/>
    <w:rsid w:val="00AA442D"/>
    <w:rsid w:val="00AA4742"/>
    <w:rsid w:val="00AA4B36"/>
    <w:rsid w:val="00AA52D9"/>
    <w:rsid w:val="00AA5384"/>
    <w:rsid w:val="00AA53C8"/>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3A8"/>
    <w:rsid w:val="00AC553C"/>
    <w:rsid w:val="00AC5A61"/>
    <w:rsid w:val="00AC5A77"/>
    <w:rsid w:val="00AC60F6"/>
    <w:rsid w:val="00AC65C2"/>
    <w:rsid w:val="00AC6621"/>
    <w:rsid w:val="00AC67C8"/>
    <w:rsid w:val="00AC6F38"/>
    <w:rsid w:val="00AC7015"/>
    <w:rsid w:val="00AC745D"/>
    <w:rsid w:val="00AC74A7"/>
    <w:rsid w:val="00AC7536"/>
    <w:rsid w:val="00AC7E45"/>
    <w:rsid w:val="00AD023A"/>
    <w:rsid w:val="00AD07E0"/>
    <w:rsid w:val="00AD0E2A"/>
    <w:rsid w:val="00AD0E40"/>
    <w:rsid w:val="00AD126F"/>
    <w:rsid w:val="00AD1B9A"/>
    <w:rsid w:val="00AD1DA8"/>
    <w:rsid w:val="00AD2214"/>
    <w:rsid w:val="00AD250D"/>
    <w:rsid w:val="00AD2764"/>
    <w:rsid w:val="00AD2CC8"/>
    <w:rsid w:val="00AD2F35"/>
    <w:rsid w:val="00AD32F8"/>
    <w:rsid w:val="00AD357A"/>
    <w:rsid w:val="00AD37B4"/>
    <w:rsid w:val="00AD3DB2"/>
    <w:rsid w:val="00AD42F1"/>
    <w:rsid w:val="00AD498C"/>
    <w:rsid w:val="00AD523B"/>
    <w:rsid w:val="00AD5ADD"/>
    <w:rsid w:val="00AD5CD3"/>
    <w:rsid w:val="00AD754C"/>
    <w:rsid w:val="00AD7FD9"/>
    <w:rsid w:val="00AE047A"/>
    <w:rsid w:val="00AE0510"/>
    <w:rsid w:val="00AE07FD"/>
    <w:rsid w:val="00AE1071"/>
    <w:rsid w:val="00AE13F2"/>
    <w:rsid w:val="00AE161A"/>
    <w:rsid w:val="00AE182E"/>
    <w:rsid w:val="00AE1A7E"/>
    <w:rsid w:val="00AE230D"/>
    <w:rsid w:val="00AE240E"/>
    <w:rsid w:val="00AE28C4"/>
    <w:rsid w:val="00AE2947"/>
    <w:rsid w:val="00AE2CE5"/>
    <w:rsid w:val="00AE3B7D"/>
    <w:rsid w:val="00AE3EF0"/>
    <w:rsid w:val="00AE462F"/>
    <w:rsid w:val="00AE4862"/>
    <w:rsid w:val="00AE496B"/>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8AD"/>
    <w:rsid w:val="00AF5A6C"/>
    <w:rsid w:val="00AF62ED"/>
    <w:rsid w:val="00AF6471"/>
    <w:rsid w:val="00AF6615"/>
    <w:rsid w:val="00AF6792"/>
    <w:rsid w:val="00AF6E70"/>
    <w:rsid w:val="00AF7536"/>
    <w:rsid w:val="00AF7764"/>
    <w:rsid w:val="00AF77C6"/>
    <w:rsid w:val="00AF7FC7"/>
    <w:rsid w:val="00B009AC"/>
    <w:rsid w:val="00B00AEB"/>
    <w:rsid w:val="00B00C4F"/>
    <w:rsid w:val="00B01448"/>
    <w:rsid w:val="00B015C4"/>
    <w:rsid w:val="00B021E2"/>
    <w:rsid w:val="00B022B0"/>
    <w:rsid w:val="00B0282E"/>
    <w:rsid w:val="00B04598"/>
    <w:rsid w:val="00B0465E"/>
    <w:rsid w:val="00B0467D"/>
    <w:rsid w:val="00B04BFD"/>
    <w:rsid w:val="00B04C20"/>
    <w:rsid w:val="00B04C5C"/>
    <w:rsid w:val="00B04CEF"/>
    <w:rsid w:val="00B04D75"/>
    <w:rsid w:val="00B04EE2"/>
    <w:rsid w:val="00B04F94"/>
    <w:rsid w:val="00B051A3"/>
    <w:rsid w:val="00B051C2"/>
    <w:rsid w:val="00B05B2C"/>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2F1C"/>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40F"/>
    <w:rsid w:val="00B23506"/>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27AE0"/>
    <w:rsid w:val="00B304AF"/>
    <w:rsid w:val="00B30D3A"/>
    <w:rsid w:val="00B31D8C"/>
    <w:rsid w:val="00B31E6C"/>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5E8B"/>
    <w:rsid w:val="00B367EE"/>
    <w:rsid w:val="00B368A6"/>
    <w:rsid w:val="00B36E28"/>
    <w:rsid w:val="00B37845"/>
    <w:rsid w:val="00B37861"/>
    <w:rsid w:val="00B37877"/>
    <w:rsid w:val="00B37D29"/>
    <w:rsid w:val="00B37E84"/>
    <w:rsid w:val="00B4031D"/>
    <w:rsid w:val="00B4037D"/>
    <w:rsid w:val="00B40773"/>
    <w:rsid w:val="00B40788"/>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F70"/>
    <w:rsid w:val="00B600AA"/>
    <w:rsid w:val="00B60901"/>
    <w:rsid w:val="00B60B0B"/>
    <w:rsid w:val="00B613E1"/>
    <w:rsid w:val="00B61A1D"/>
    <w:rsid w:val="00B62491"/>
    <w:rsid w:val="00B62884"/>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39CF"/>
    <w:rsid w:val="00B74CFF"/>
    <w:rsid w:val="00B74DCA"/>
    <w:rsid w:val="00B75087"/>
    <w:rsid w:val="00B75119"/>
    <w:rsid w:val="00B75216"/>
    <w:rsid w:val="00B754EF"/>
    <w:rsid w:val="00B7592B"/>
    <w:rsid w:val="00B76090"/>
    <w:rsid w:val="00B761DA"/>
    <w:rsid w:val="00B76661"/>
    <w:rsid w:val="00B76C20"/>
    <w:rsid w:val="00B772B7"/>
    <w:rsid w:val="00B77310"/>
    <w:rsid w:val="00B77404"/>
    <w:rsid w:val="00B77CFE"/>
    <w:rsid w:val="00B77EAA"/>
    <w:rsid w:val="00B77EB5"/>
    <w:rsid w:val="00B8038B"/>
    <w:rsid w:val="00B81EFB"/>
    <w:rsid w:val="00B821E4"/>
    <w:rsid w:val="00B82796"/>
    <w:rsid w:val="00B82DC8"/>
    <w:rsid w:val="00B84526"/>
    <w:rsid w:val="00B84732"/>
    <w:rsid w:val="00B84B7D"/>
    <w:rsid w:val="00B84D34"/>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6ED8"/>
    <w:rsid w:val="00BA72C8"/>
    <w:rsid w:val="00BA777B"/>
    <w:rsid w:val="00BA7805"/>
    <w:rsid w:val="00BA7F9F"/>
    <w:rsid w:val="00BB003B"/>
    <w:rsid w:val="00BB051F"/>
    <w:rsid w:val="00BB05DC"/>
    <w:rsid w:val="00BB072C"/>
    <w:rsid w:val="00BB15A5"/>
    <w:rsid w:val="00BB1C27"/>
    <w:rsid w:val="00BB2D58"/>
    <w:rsid w:val="00BB2F47"/>
    <w:rsid w:val="00BB2FD9"/>
    <w:rsid w:val="00BB33E7"/>
    <w:rsid w:val="00BB3709"/>
    <w:rsid w:val="00BB4681"/>
    <w:rsid w:val="00BB4975"/>
    <w:rsid w:val="00BB4B42"/>
    <w:rsid w:val="00BB5088"/>
    <w:rsid w:val="00BB51B1"/>
    <w:rsid w:val="00BB5387"/>
    <w:rsid w:val="00BB5955"/>
    <w:rsid w:val="00BB6647"/>
    <w:rsid w:val="00BB754D"/>
    <w:rsid w:val="00BC01F5"/>
    <w:rsid w:val="00BC0355"/>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696"/>
    <w:rsid w:val="00BD071E"/>
    <w:rsid w:val="00BD0820"/>
    <w:rsid w:val="00BD18AD"/>
    <w:rsid w:val="00BD20A5"/>
    <w:rsid w:val="00BD21CF"/>
    <w:rsid w:val="00BD2439"/>
    <w:rsid w:val="00BD2751"/>
    <w:rsid w:val="00BD295D"/>
    <w:rsid w:val="00BD2A78"/>
    <w:rsid w:val="00BD2DE3"/>
    <w:rsid w:val="00BD2FE4"/>
    <w:rsid w:val="00BD327D"/>
    <w:rsid w:val="00BD347C"/>
    <w:rsid w:val="00BD34CE"/>
    <w:rsid w:val="00BD3821"/>
    <w:rsid w:val="00BD410D"/>
    <w:rsid w:val="00BD4B0D"/>
    <w:rsid w:val="00BD4C10"/>
    <w:rsid w:val="00BD4DAA"/>
    <w:rsid w:val="00BD5479"/>
    <w:rsid w:val="00BD54B7"/>
    <w:rsid w:val="00BD5C6A"/>
    <w:rsid w:val="00BD5DD7"/>
    <w:rsid w:val="00BD6371"/>
    <w:rsid w:val="00BD68BD"/>
    <w:rsid w:val="00BD7562"/>
    <w:rsid w:val="00BE0072"/>
    <w:rsid w:val="00BE0273"/>
    <w:rsid w:val="00BE0499"/>
    <w:rsid w:val="00BE089D"/>
    <w:rsid w:val="00BE0F8B"/>
    <w:rsid w:val="00BE1DAB"/>
    <w:rsid w:val="00BE27FA"/>
    <w:rsid w:val="00BE2C12"/>
    <w:rsid w:val="00BE2CF6"/>
    <w:rsid w:val="00BE38E2"/>
    <w:rsid w:val="00BE3A10"/>
    <w:rsid w:val="00BE3A41"/>
    <w:rsid w:val="00BE3B2C"/>
    <w:rsid w:val="00BE3C51"/>
    <w:rsid w:val="00BE3E4E"/>
    <w:rsid w:val="00BE3F18"/>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129"/>
    <w:rsid w:val="00BF4E3C"/>
    <w:rsid w:val="00BF4E99"/>
    <w:rsid w:val="00BF52E2"/>
    <w:rsid w:val="00BF53DE"/>
    <w:rsid w:val="00BF576A"/>
    <w:rsid w:val="00BF594E"/>
    <w:rsid w:val="00BF5E78"/>
    <w:rsid w:val="00BF6228"/>
    <w:rsid w:val="00BF6361"/>
    <w:rsid w:val="00BF65EF"/>
    <w:rsid w:val="00BF67BA"/>
    <w:rsid w:val="00BF6BDA"/>
    <w:rsid w:val="00BF779C"/>
    <w:rsid w:val="00BF77CC"/>
    <w:rsid w:val="00BF7DAB"/>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8E7"/>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7FB"/>
    <w:rsid w:val="00C16CC8"/>
    <w:rsid w:val="00C17D2C"/>
    <w:rsid w:val="00C17DF5"/>
    <w:rsid w:val="00C20471"/>
    <w:rsid w:val="00C20714"/>
    <w:rsid w:val="00C211F8"/>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A2D"/>
    <w:rsid w:val="00C40DEF"/>
    <w:rsid w:val="00C42245"/>
    <w:rsid w:val="00C42393"/>
    <w:rsid w:val="00C426D6"/>
    <w:rsid w:val="00C42E57"/>
    <w:rsid w:val="00C43075"/>
    <w:rsid w:val="00C4342B"/>
    <w:rsid w:val="00C43957"/>
    <w:rsid w:val="00C43FB3"/>
    <w:rsid w:val="00C44554"/>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70F"/>
    <w:rsid w:val="00C54B33"/>
    <w:rsid w:val="00C54BE0"/>
    <w:rsid w:val="00C54C4E"/>
    <w:rsid w:val="00C553DC"/>
    <w:rsid w:val="00C55A11"/>
    <w:rsid w:val="00C564AB"/>
    <w:rsid w:val="00C56792"/>
    <w:rsid w:val="00C5683A"/>
    <w:rsid w:val="00C568FB"/>
    <w:rsid w:val="00C56B84"/>
    <w:rsid w:val="00C56C90"/>
    <w:rsid w:val="00C56FD5"/>
    <w:rsid w:val="00C576EB"/>
    <w:rsid w:val="00C57E3E"/>
    <w:rsid w:val="00C57E6B"/>
    <w:rsid w:val="00C60334"/>
    <w:rsid w:val="00C60459"/>
    <w:rsid w:val="00C60BDA"/>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07C"/>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C51"/>
    <w:rsid w:val="00C85E43"/>
    <w:rsid w:val="00C87213"/>
    <w:rsid w:val="00C873AC"/>
    <w:rsid w:val="00C911F9"/>
    <w:rsid w:val="00C912E7"/>
    <w:rsid w:val="00C913DB"/>
    <w:rsid w:val="00C9187A"/>
    <w:rsid w:val="00C91C82"/>
    <w:rsid w:val="00C91D5B"/>
    <w:rsid w:val="00C92564"/>
    <w:rsid w:val="00C927FA"/>
    <w:rsid w:val="00C93051"/>
    <w:rsid w:val="00C93672"/>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A7147"/>
    <w:rsid w:val="00CB07C6"/>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1B3"/>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147"/>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B8A"/>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7B4"/>
    <w:rsid w:val="00CE7A1E"/>
    <w:rsid w:val="00CF1912"/>
    <w:rsid w:val="00CF1B66"/>
    <w:rsid w:val="00CF2D35"/>
    <w:rsid w:val="00CF348E"/>
    <w:rsid w:val="00CF3492"/>
    <w:rsid w:val="00CF3544"/>
    <w:rsid w:val="00CF37B8"/>
    <w:rsid w:val="00CF3FE3"/>
    <w:rsid w:val="00CF429B"/>
    <w:rsid w:val="00CF4570"/>
    <w:rsid w:val="00CF4B4D"/>
    <w:rsid w:val="00CF52EE"/>
    <w:rsid w:val="00CF5E2D"/>
    <w:rsid w:val="00CF6151"/>
    <w:rsid w:val="00CF6A87"/>
    <w:rsid w:val="00CF6B7E"/>
    <w:rsid w:val="00CF6C1C"/>
    <w:rsid w:val="00CF7758"/>
    <w:rsid w:val="00CF7DFF"/>
    <w:rsid w:val="00D0042D"/>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4E1C"/>
    <w:rsid w:val="00D054E3"/>
    <w:rsid w:val="00D05639"/>
    <w:rsid w:val="00D0569C"/>
    <w:rsid w:val="00D05771"/>
    <w:rsid w:val="00D05EF2"/>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976"/>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751"/>
    <w:rsid w:val="00D42CDA"/>
    <w:rsid w:val="00D42E6A"/>
    <w:rsid w:val="00D437EB"/>
    <w:rsid w:val="00D43D2B"/>
    <w:rsid w:val="00D44BED"/>
    <w:rsid w:val="00D44EEC"/>
    <w:rsid w:val="00D45896"/>
    <w:rsid w:val="00D45E52"/>
    <w:rsid w:val="00D45FD5"/>
    <w:rsid w:val="00D460E5"/>
    <w:rsid w:val="00D46839"/>
    <w:rsid w:val="00D470DA"/>
    <w:rsid w:val="00D474F2"/>
    <w:rsid w:val="00D47EAF"/>
    <w:rsid w:val="00D5026C"/>
    <w:rsid w:val="00D503FB"/>
    <w:rsid w:val="00D5065C"/>
    <w:rsid w:val="00D50834"/>
    <w:rsid w:val="00D50A91"/>
    <w:rsid w:val="00D5109F"/>
    <w:rsid w:val="00D512A7"/>
    <w:rsid w:val="00D513DC"/>
    <w:rsid w:val="00D51B9E"/>
    <w:rsid w:val="00D51D14"/>
    <w:rsid w:val="00D536F4"/>
    <w:rsid w:val="00D53A61"/>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6830"/>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5"/>
    <w:rsid w:val="00DA443E"/>
    <w:rsid w:val="00DA4555"/>
    <w:rsid w:val="00DA4747"/>
    <w:rsid w:val="00DA4E92"/>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B36"/>
    <w:rsid w:val="00DB7CE8"/>
    <w:rsid w:val="00DC00F5"/>
    <w:rsid w:val="00DC0323"/>
    <w:rsid w:val="00DC1032"/>
    <w:rsid w:val="00DC11D2"/>
    <w:rsid w:val="00DC1B4E"/>
    <w:rsid w:val="00DC2219"/>
    <w:rsid w:val="00DC2823"/>
    <w:rsid w:val="00DC2951"/>
    <w:rsid w:val="00DC2A67"/>
    <w:rsid w:val="00DC2C39"/>
    <w:rsid w:val="00DC3319"/>
    <w:rsid w:val="00DC352C"/>
    <w:rsid w:val="00DC3ACC"/>
    <w:rsid w:val="00DC458F"/>
    <w:rsid w:val="00DC46FE"/>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4B9B"/>
    <w:rsid w:val="00DD523B"/>
    <w:rsid w:val="00DD647D"/>
    <w:rsid w:val="00DD661B"/>
    <w:rsid w:val="00DD67EE"/>
    <w:rsid w:val="00DE00C8"/>
    <w:rsid w:val="00DE06F1"/>
    <w:rsid w:val="00DE13FE"/>
    <w:rsid w:val="00DE1AF3"/>
    <w:rsid w:val="00DE1C5A"/>
    <w:rsid w:val="00DE1DE6"/>
    <w:rsid w:val="00DE1FDC"/>
    <w:rsid w:val="00DE2048"/>
    <w:rsid w:val="00DE27FC"/>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2B5"/>
    <w:rsid w:val="00DF2640"/>
    <w:rsid w:val="00DF2900"/>
    <w:rsid w:val="00DF2BF5"/>
    <w:rsid w:val="00DF2C5F"/>
    <w:rsid w:val="00DF32D9"/>
    <w:rsid w:val="00DF3B26"/>
    <w:rsid w:val="00DF3D3F"/>
    <w:rsid w:val="00DF3DDB"/>
    <w:rsid w:val="00DF47DE"/>
    <w:rsid w:val="00DF497D"/>
    <w:rsid w:val="00DF4F08"/>
    <w:rsid w:val="00DF58EA"/>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5F0"/>
    <w:rsid w:val="00E056B2"/>
    <w:rsid w:val="00E057BB"/>
    <w:rsid w:val="00E05C3B"/>
    <w:rsid w:val="00E060F6"/>
    <w:rsid w:val="00E0655C"/>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C2"/>
    <w:rsid w:val="00E13DD0"/>
    <w:rsid w:val="00E142B3"/>
    <w:rsid w:val="00E1477D"/>
    <w:rsid w:val="00E14A52"/>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45E"/>
    <w:rsid w:val="00E21528"/>
    <w:rsid w:val="00E216C5"/>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432"/>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293"/>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943"/>
    <w:rsid w:val="00E54B87"/>
    <w:rsid w:val="00E54C4E"/>
    <w:rsid w:val="00E56A03"/>
    <w:rsid w:val="00E57086"/>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5F86"/>
    <w:rsid w:val="00E661B3"/>
    <w:rsid w:val="00E6634D"/>
    <w:rsid w:val="00E664DC"/>
    <w:rsid w:val="00E66BC0"/>
    <w:rsid w:val="00E67A5C"/>
    <w:rsid w:val="00E67F29"/>
    <w:rsid w:val="00E70A07"/>
    <w:rsid w:val="00E72141"/>
    <w:rsid w:val="00E72B14"/>
    <w:rsid w:val="00E72C2A"/>
    <w:rsid w:val="00E73700"/>
    <w:rsid w:val="00E7378F"/>
    <w:rsid w:val="00E73DDE"/>
    <w:rsid w:val="00E741B2"/>
    <w:rsid w:val="00E74535"/>
    <w:rsid w:val="00E7478E"/>
    <w:rsid w:val="00E74DBB"/>
    <w:rsid w:val="00E752D0"/>
    <w:rsid w:val="00E75394"/>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9D2"/>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C76"/>
    <w:rsid w:val="00E91D50"/>
    <w:rsid w:val="00E923A6"/>
    <w:rsid w:val="00E92760"/>
    <w:rsid w:val="00E929B2"/>
    <w:rsid w:val="00E92CCB"/>
    <w:rsid w:val="00E93672"/>
    <w:rsid w:val="00E9370A"/>
    <w:rsid w:val="00E938A0"/>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762"/>
    <w:rsid w:val="00EA2888"/>
    <w:rsid w:val="00EA289E"/>
    <w:rsid w:val="00EA2B6E"/>
    <w:rsid w:val="00EA2DB4"/>
    <w:rsid w:val="00EA3347"/>
    <w:rsid w:val="00EA3607"/>
    <w:rsid w:val="00EA3924"/>
    <w:rsid w:val="00EA3E51"/>
    <w:rsid w:val="00EA3FA4"/>
    <w:rsid w:val="00EA46CB"/>
    <w:rsid w:val="00EA4854"/>
    <w:rsid w:val="00EA49CF"/>
    <w:rsid w:val="00EA4BC9"/>
    <w:rsid w:val="00EA541A"/>
    <w:rsid w:val="00EA600B"/>
    <w:rsid w:val="00EA672A"/>
    <w:rsid w:val="00EA796D"/>
    <w:rsid w:val="00EA7990"/>
    <w:rsid w:val="00EB020B"/>
    <w:rsid w:val="00EB0387"/>
    <w:rsid w:val="00EB1064"/>
    <w:rsid w:val="00EB27F3"/>
    <w:rsid w:val="00EB2AB6"/>
    <w:rsid w:val="00EB32A1"/>
    <w:rsid w:val="00EB3A2C"/>
    <w:rsid w:val="00EB41FB"/>
    <w:rsid w:val="00EB49FD"/>
    <w:rsid w:val="00EB4B5F"/>
    <w:rsid w:val="00EB53D3"/>
    <w:rsid w:val="00EB59A6"/>
    <w:rsid w:val="00EB5A49"/>
    <w:rsid w:val="00EB5E0E"/>
    <w:rsid w:val="00EB5EE1"/>
    <w:rsid w:val="00EB6061"/>
    <w:rsid w:val="00EB628F"/>
    <w:rsid w:val="00EB69E3"/>
    <w:rsid w:val="00EB720B"/>
    <w:rsid w:val="00EC0D49"/>
    <w:rsid w:val="00EC1240"/>
    <w:rsid w:val="00EC1535"/>
    <w:rsid w:val="00EC1A6A"/>
    <w:rsid w:val="00EC1ADB"/>
    <w:rsid w:val="00EC1D00"/>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581"/>
    <w:rsid w:val="00ED08D0"/>
    <w:rsid w:val="00ED0939"/>
    <w:rsid w:val="00ED0AD5"/>
    <w:rsid w:val="00ED0D02"/>
    <w:rsid w:val="00ED1224"/>
    <w:rsid w:val="00ED1C33"/>
    <w:rsid w:val="00ED1DC5"/>
    <w:rsid w:val="00ED225B"/>
    <w:rsid w:val="00ED28CD"/>
    <w:rsid w:val="00ED2C9A"/>
    <w:rsid w:val="00ED43DC"/>
    <w:rsid w:val="00ED43EB"/>
    <w:rsid w:val="00ED43ED"/>
    <w:rsid w:val="00ED59B4"/>
    <w:rsid w:val="00ED5D5F"/>
    <w:rsid w:val="00ED5FF1"/>
    <w:rsid w:val="00ED73D5"/>
    <w:rsid w:val="00EE0500"/>
    <w:rsid w:val="00EE050B"/>
    <w:rsid w:val="00EE090B"/>
    <w:rsid w:val="00EE0DBF"/>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841"/>
    <w:rsid w:val="00EE6C9C"/>
    <w:rsid w:val="00EF0BBC"/>
    <w:rsid w:val="00EF0D1C"/>
    <w:rsid w:val="00EF122B"/>
    <w:rsid w:val="00EF1C14"/>
    <w:rsid w:val="00EF1E5F"/>
    <w:rsid w:val="00EF21A3"/>
    <w:rsid w:val="00EF29C2"/>
    <w:rsid w:val="00EF2A72"/>
    <w:rsid w:val="00EF2B13"/>
    <w:rsid w:val="00EF2D7F"/>
    <w:rsid w:val="00EF3569"/>
    <w:rsid w:val="00EF3A4A"/>
    <w:rsid w:val="00EF3FB4"/>
    <w:rsid w:val="00EF4A2F"/>
    <w:rsid w:val="00EF5578"/>
    <w:rsid w:val="00EF5981"/>
    <w:rsid w:val="00EF5CD8"/>
    <w:rsid w:val="00EF5D7A"/>
    <w:rsid w:val="00EF65C5"/>
    <w:rsid w:val="00EF662A"/>
    <w:rsid w:val="00EF69EE"/>
    <w:rsid w:val="00EF7121"/>
    <w:rsid w:val="00EF746F"/>
    <w:rsid w:val="00EF75E7"/>
    <w:rsid w:val="00EF77B2"/>
    <w:rsid w:val="00EF7EF7"/>
    <w:rsid w:val="00F00386"/>
    <w:rsid w:val="00F00DE6"/>
    <w:rsid w:val="00F00ECC"/>
    <w:rsid w:val="00F012B9"/>
    <w:rsid w:val="00F013DA"/>
    <w:rsid w:val="00F0152B"/>
    <w:rsid w:val="00F0152F"/>
    <w:rsid w:val="00F015A8"/>
    <w:rsid w:val="00F01646"/>
    <w:rsid w:val="00F017C4"/>
    <w:rsid w:val="00F01E5F"/>
    <w:rsid w:val="00F0219E"/>
    <w:rsid w:val="00F024BE"/>
    <w:rsid w:val="00F02872"/>
    <w:rsid w:val="00F02BA0"/>
    <w:rsid w:val="00F0378B"/>
    <w:rsid w:val="00F03AE9"/>
    <w:rsid w:val="00F03CDF"/>
    <w:rsid w:val="00F04055"/>
    <w:rsid w:val="00F044B8"/>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17DC7"/>
    <w:rsid w:val="00F20097"/>
    <w:rsid w:val="00F208C8"/>
    <w:rsid w:val="00F212D8"/>
    <w:rsid w:val="00F2140A"/>
    <w:rsid w:val="00F222D9"/>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431"/>
    <w:rsid w:val="00F277F0"/>
    <w:rsid w:val="00F279B4"/>
    <w:rsid w:val="00F27DD7"/>
    <w:rsid w:val="00F27EBF"/>
    <w:rsid w:val="00F3109E"/>
    <w:rsid w:val="00F316FC"/>
    <w:rsid w:val="00F319AA"/>
    <w:rsid w:val="00F320C2"/>
    <w:rsid w:val="00F324A8"/>
    <w:rsid w:val="00F325D0"/>
    <w:rsid w:val="00F327C0"/>
    <w:rsid w:val="00F32B5C"/>
    <w:rsid w:val="00F32E5C"/>
    <w:rsid w:val="00F3398F"/>
    <w:rsid w:val="00F339B8"/>
    <w:rsid w:val="00F33ADC"/>
    <w:rsid w:val="00F33D11"/>
    <w:rsid w:val="00F33F74"/>
    <w:rsid w:val="00F3401A"/>
    <w:rsid w:val="00F340C7"/>
    <w:rsid w:val="00F3446B"/>
    <w:rsid w:val="00F346FE"/>
    <w:rsid w:val="00F34F4B"/>
    <w:rsid w:val="00F35A83"/>
    <w:rsid w:val="00F35AFE"/>
    <w:rsid w:val="00F35BA6"/>
    <w:rsid w:val="00F361EB"/>
    <w:rsid w:val="00F361F4"/>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6E6"/>
    <w:rsid w:val="00F437FB"/>
    <w:rsid w:val="00F43B50"/>
    <w:rsid w:val="00F43D85"/>
    <w:rsid w:val="00F43EBD"/>
    <w:rsid w:val="00F43FB3"/>
    <w:rsid w:val="00F44522"/>
    <w:rsid w:val="00F45594"/>
    <w:rsid w:val="00F457E2"/>
    <w:rsid w:val="00F45944"/>
    <w:rsid w:val="00F45A2D"/>
    <w:rsid w:val="00F45A51"/>
    <w:rsid w:val="00F45C67"/>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529A"/>
    <w:rsid w:val="00F55F13"/>
    <w:rsid w:val="00F55F33"/>
    <w:rsid w:val="00F55FFF"/>
    <w:rsid w:val="00F56039"/>
    <w:rsid w:val="00F56479"/>
    <w:rsid w:val="00F564A2"/>
    <w:rsid w:val="00F56EC7"/>
    <w:rsid w:val="00F56ECB"/>
    <w:rsid w:val="00F572E1"/>
    <w:rsid w:val="00F600C7"/>
    <w:rsid w:val="00F611E7"/>
    <w:rsid w:val="00F6122D"/>
    <w:rsid w:val="00F61258"/>
    <w:rsid w:val="00F61497"/>
    <w:rsid w:val="00F61519"/>
    <w:rsid w:val="00F61565"/>
    <w:rsid w:val="00F61931"/>
    <w:rsid w:val="00F626B7"/>
    <w:rsid w:val="00F62748"/>
    <w:rsid w:val="00F6307E"/>
    <w:rsid w:val="00F63287"/>
    <w:rsid w:val="00F6344A"/>
    <w:rsid w:val="00F63D70"/>
    <w:rsid w:val="00F64804"/>
    <w:rsid w:val="00F64AE3"/>
    <w:rsid w:val="00F65015"/>
    <w:rsid w:val="00F650F2"/>
    <w:rsid w:val="00F65232"/>
    <w:rsid w:val="00F65C20"/>
    <w:rsid w:val="00F664C3"/>
    <w:rsid w:val="00F668DA"/>
    <w:rsid w:val="00F6715C"/>
    <w:rsid w:val="00F67458"/>
    <w:rsid w:val="00F67AAE"/>
    <w:rsid w:val="00F67BED"/>
    <w:rsid w:val="00F67D59"/>
    <w:rsid w:val="00F67E7D"/>
    <w:rsid w:val="00F70897"/>
    <w:rsid w:val="00F708BC"/>
    <w:rsid w:val="00F7178A"/>
    <w:rsid w:val="00F71805"/>
    <w:rsid w:val="00F718F6"/>
    <w:rsid w:val="00F71CDB"/>
    <w:rsid w:val="00F72192"/>
    <w:rsid w:val="00F72C2B"/>
    <w:rsid w:val="00F72FC5"/>
    <w:rsid w:val="00F7339E"/>
    <w:rsid w:val="00F7363C"/>
    <w:rsid w:val="00F739E1"/>
    <w:rsid w:val="00F73E05"/>
    <w:rsid w:val="00F74528"/>
    <w:rsid w:val="00F74D58"/>
    <w:rsid w:val="00F7500C"/>
    <w:rsid w:val="00F752F5"/>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92D"/>
    <w:rsid w:val="00F87E61"/>
    <w:rsid w:val="00F904C6"/>
    <w:rsid w:val="00F91504"/>
    <w:rsid w:val="00F91975"/>
    <w:rsid w:val="00F91B31"/>
    <w:rsid w:val="00F91C6D"/>
    <w:rsid w:val="00F922F3"/>
    <w:rsid w:val="00F9238A"/>
    <w:rsid w:val="00F92DCB"/>
    <w:rsid w:val="00F92DCD"/>
    <w:rsid w:val="00F93116"/>
    <w:rsid w:val="00F93695"/>
    <w:rsid w:val="00F94145"/>
    <w:rsid w:val="00F946EB"/>
    <w:rsid w:val="00F94F33"/>
    <w:rsid w:val="00F95DA9"/>
    <w:rsid w:val="00F96BB7"/>
    <w:rsid w:val="00F96C4A"/>
    <w:rsid w:val="00F96C85"/>
    <w:rsid w:val="00F97813"/>
    <w:rsid w:val="00F97883"/>
    <w:rsid w:val="00F97AC6"/>
    <w:rsid w:val="00FA0656"/>
    <w:rsid w:val="00FA0F0E"/>
    <w:rsid w:val="00FA103D"/>
    <w:rsid w:val="00FA1229"/>
    <w:rsid w:val="00FA1455"/>
    <w:rsid w:val="00FA1703"/>
    <w:rsid w:val="00FA1C07"/>
    <w:rsid w:val="00FA1DAD"/>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5B0"/>
    <w:rsid w:val="00FA59C9"/>
    <w:rsid w:val="00FA69A0"/>
    <w:rsid w:val="00FA6D0A"/>
    <w:rsid w:val="00FA72C9"/>
    <w:rsid w:val="00FA7833"/>
    <w:rsid w:val="00FB0408"/>
    <w:rsid w:val="00FB049F"/>
    <w:rsid w:val="00FB0EBB"/>
    <w:rsid w:val="00FB143B"/>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B7EDB"/>
    <w:rsid w:val="00FC10E5"/>
    <w:rsid w:val="00FC1669"/>
    <w:rsid w:val="00FC187F"/>
    <w:rsid w:val="00FC20FD"/>
    <w:rsid w:val="00FC2C05"/>
    <w:rsid w:val="00FC2F5F"/>
    <w:rsid w:val="00FC3C48"/>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6D2"/>
    <w:rsid w:val="00FD2E9C"/>
    <w:rsid w:val="00FD384D"/>
    <w:rsid w:val="00FD3927"/>
    <w:rsid w:val="00FD3D8D"/>
    <w:rsid w:val="00FD45A5"/>
    <w:rsid w:val="00FD4E02"/>
    <w:rsid w:val="00FD5086"/>
    <w:rsid w:val="00FD5207"/>
    <w:rsid w:val="00FD522A"/>
    <w:rsid w:val="00FD52B9"/>
    <w:rsid w:val="00FD5303"/>
    <w:rsid w:val="00FD55C5"/>
    <w:rsid w:val="00FD5C45"/>
    <w:rsid w:val="00FD6117"/>
    <w:rsid w:val="00FD64C2"/>
    <w:rsid w:val="00FD6D9B"/>
    <w:rsid w:val="00FD6E6C"/>
    <w:rsid w:val="00FD762E"/>
    <w:rsid w:val="00FD7860"/>
    <w:rsid w:val="00FD7886"/>
    <w:rsid w:val="00FD7E27"/>
    <w:rsid w:val="00FE0214"/>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3073"/>
    <o:shapelayout v:ext="edit">
      <o:idmap v:ext="edit" data="2"/>
    </o:shapelayout>
  </w:shapeDefaults>
  <w:decimalSymbol w:val="."/>
  <w:listSeparator w:val=","/>
  <w14:docId w14:val="718C5315"/>
  <w15:docId w15:val="{02AB3FDA-270A-4129-B25B-47A87CEDF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E26432"/>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C3759"/>
    <w:pPr>
      <w:tabs>
        <w:tab w:val="right" w:leader="dot" w:pos="8630"/>
      </w:tabs>
    </w:pPr>
    <w:rPr>
      <w:rFonts w:ascii="Arial" w:hAnsi="Arial" w:cs="Arial"/>
      <w:noProof/>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624756"/>
    <w:pPr>
      <w:numPr>
        <w:numId w:val="19"/>
      </w:numPr>
      <w:pBdr>
        <w:bottom w:val="single" w:sz="12" w:space="1" w:color="auto"/>
      </w:pBdr>
      <w:autoSpaceDE w:val="0"/>
      <w:autoSpaceDN w:val="0"/>
      <w:adjustRightInd w:val="0"/>
      <w:spacing w:after="120"/>
      <w:ind w:left="360"/>
      <w:jc w:val="both"/>
    </w:pPr>
    <w:rPr>
      <w:rFonts w:asciiTheme="minorHAnsi" w:hAnsiTheme="minorHAnsi" w:cstheme="minorHAnsi"/>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24.png"/><Relationship Id="rId47" Type="http://schemas.openxmlformats.org/officeDocument/2006/relationships/image" Target="media/image29.png"/><Relationship Id="rId63" Type="http://schemas.microsoft.com/office/2007/relationships/hdphoto" Target="media/hdphoto3.wdp"/><Relationship Id="rId68" Type="http://schemas.openxmlformats.org/officeDocument/2006/relationships/image" Target="media/image47.png"/><Relationship Id="rId84" Type="http://schemas.openxmlformats.org/officeDocument/2006/relationships/image" Target="media/image60.png"/><Relationship Id="rId89" Type="http://schemas.openxmlformats.org/officeDocument/2006/relationships/image" Target="media/image63.jpeg"/><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footer" Target="footer4.xml"/><Relationship Id="rId37" Type="http://schemas.openxmlformats.org/officeDocument/2006/relationships/image" Target="media/image19.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header" Target="header11.xml"/><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header" Target="header8.xml"/><Relationship Id="rId85" Type="http://schemas.openxmlformats.org/officeDocument/2006/relationships/image" Target="media/image61.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footer" Target="footer5.xml"/><Relationship Id="rId38" Type="http://schemas.openxmlformats.org/officeDocument/2006/relationships/image" Target="media/image20.png"/><Relationship Id="rId59" Type="http://schemas.openxmlformats.org/officeDocument/2006/relationships/image" Target="media/image40.png"/><Relationship Id="rId103" Type="http://schemas.openxmlformats.org/officeDocument/2006/relationships/header" Target="header12.xml"/><Relationship Id="rId20" Type="http://schemas.openxmlformats.org/officeDocument/2006/relationships/image" Target="media/image8.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image" Target="media/image49.png"/><Relationship Id="rId75" Type="http://schemas.openxmlformats.org/officeDocument/2006/relationships/image" Target="media/image53.png"/><Relationship Id="rId83" Type="http://schemas.microsoft.com/office/2007/relationships/hdphoto" Target="media/hdphoto5.wdp"/><Relationship Id="rId88" Type="http://schemas.microsoft.com/office/2007/relationships/hdphoto" Target="media/hdphoto7.wdp"/><Relationship Id="rId91" Type="http://schemas.openxmlformats.org/officeDocument/2006/relationships/hyperlink" Target="http://www.MedicalPositioning" TargetMode="External"/><Relationship Id="rId96" Type="http://schemas.openxmlformats.org/officeDocument/2006/relationships/image" Target="media/image65.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4.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8.png"/><Relationship Id="rId86" Type="http://schemas.microsoft.com/office/2007/relationships/hdphoto" Target="media/hdphoto6.wdp"/><Relationship Id="rId94" Type="http://schemas.openxmlformats.org/officeDocument/2006/relationships/oleObject" Target="embeddings/oleObject1.bin"/><Relationship Id="rId99" Type="http://schemas.openxmlformats.org/officeDocument/2006/relationships/oleObject" Target="embeddings/oleObject4.bin"/><Relationship Id="rId101"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image" Target="media/image54.png"/><Relationship Id="rId97" Type="http://schemas.openxmlformats.org/officeDocument/2006/relationships/oleObject" Target="embeddings/oleObject3.bin"/><Relationship Id="rId104" Type="http://schemas.openxmlformats.org/officeDocument/2006/relationships/fontTable" Target="fontTable.xml"/><Relationship Id="rId7" Type="http://schemas.openxmlformats.org/officeDocument/2006/relationships/endnotes" Target="endnotes.xml"/><Relationship Id="rId71" Type="http://schemas.microsoft.com/office/2007/relationships/hdphoto" Target="media/hdphoto4.wdp"/><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image" Target="media/image12.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png"/><Relationship Id="rId87" Type="http://schemas.openxmlformats.org/officeDocument/2006/relationships/image" Target="media/image62.png"/><Relationship Id="rId61" Type="http://schemas.microsoft.com/office/2007/relationships/hdphoto" Target="media/hdphoto2.wdp"/><Relationship Id="rId82" Type="http://schemas.openxmlformats.org/officeDocument/2006/relationships/image" Target="media/image59.png"/><Relationship Id="rId19" Type="http://schemas.openxmlformats.org/officeDocument/2006/relationships/image" Target="media/image7.png"/><Relationship Id="rId14" Type="http://schemas.openxmlformats.org/officeDocument/2006/relationships/header" Target="header3.xml"/><Relationship Id="rId30" Type="http://schemas.openxmlformats.org/officeDocument/2006/relationships/header" Target="header6.xml"/><Relationship Id="rId35" Type="http://schemas.openxmlformats.org/officeDocument/2006/relationships/image" Target="media/image17.png"/><Relationship Id="rId56" Type="http://schemas.openxmlformats.org/officeDocument/2006/relationships/image" Target="media/image37.png"/><Relationship Id="rId77" Type="http://schemas.openxmlformats.org/officeDocument/2006/relationships/image" Target="media/image55.png"/><Relationship Id="rId100" Type="http://schemas.openxmlformats.org/officeDocument/2006/relationships/oleObject" Target="embeddings/oleObject5.bin"/><Relationship Id="rId105" Type="http://schemas.openxmlformats.org/officeDocument/2006/relationships/theme" Target="theme/theme1.xml"/><Relationship Id="rId8" Type="http://schemas.openxmlformats.org/officeDocument/2006/relationships/image" Target="media/image2.jpeg"/><Relationship Id="rId51" Type="http://schemas.microsoft.com/office/2007/relationships/hdphoto" Target="media/hdphoto1.wdp"/><Relationship Id="rId72" Type="http://schemas.openxmlformats.org/officeDocument/2006/relationships/image" Target="media/image50.png"/><Relationship Id="rId93" Type="http://schemas.openxmlformats.org/officeDocument/2006/relationships/image" Target="media/image64.wmf"/><Relationship Id="rId98" Type="http://schemas.openxmlformats.org/officeDocument/2006/relationships/image" Target="media/image6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28.png"/><Relationship Id="rId67" Type="http://schemas.openxmlformats.org/officeDocument/2006/relationships/image" Target="media/image4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CCC187-9DE9-4559-9468-923611EE5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48</Pages>
  <Words>6855</Words>
  <Characters>39076</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45840</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 Hurtig</dc:creator>
  <cp:lastModifiedBy>Iryna Henson</cp:lastModifiedBy>
  <cp:revision>7</cp:revision>
  <cp:lastPrinted>2019-11-11T15:38:00Z</cp:lastPrinted>
  <dcterms:created xsi:type="dcterms:W3CDTF">2023-01-05T22:28:00Z</dcterms:created>
  <dcterms:modified xsi:type="dcterms:W3CDTF">2023-03-15T14:42:00Z</dcterms:modified>
</cp:coreProperties>
</file>