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2BD51" w14:textId="77777777" w:rsidR="00A73184" w:rsidRPr="007C3B8C" w:rsidRDefault="00BA72C8" w:rsidP="00A73184">
      <w:pPr>
        <w:jc w:val="center"/>
        <w:rPr>
          <w:rFonts w:asciiTheme="minorHAnsi" w:hAnsiTheme="minorHAnsi" w:cs="Arial"/>
        </w:rPr>
      </w:pPr>
      <w:r w:rsidRPr="007C3B8C">
        <w:rPr>
          <w:rFonts w:asciiTheme="minorHAnsi" w:hAnsiTheme="minorHAnsi" w:cs="Arial"/>
          <w:noProof/>
          <w:lang w:eastAsia="en-US"/>
        </w:rPr>
        <w:drawing>
          <wp:inline distT="0" distB="0" distL="0" distR="0" wp14:anchorId="18E28070" wp14:editId="44660322">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4C25CD74" w14:textId="77777777" w:rsidR="00A73184" w:rsidRPr="007C3B8C" w:rsidRDefault="00A73184" w:rsidP="00A73184">
      <w:pPr>
        <w:jc w:val="center"/>
        <w:rPr>
          <w:rFonts w:asciiTheme="minorHAnsi" w:hAnsiTheme="minorHAnsi" w:cs="Arial"/>
        </w:rPr>
      </w:pPr>
    </w:p>
    <w:p w14:paraId="6147ACBC" w14:textId="77777777" w:rsidR="00A73184" w:rsidRPr="007C3B8C" w:rsidRDefault="00A73184" w:rsidP="00A73184">
      <w:pPr>
        <w:jc w:val="center"/>
        <w:rPr>
          <w:rFonts w:asciiTheme="minorHAnsi" w:hAnsiTheme="minorHAnsi" w:cs="Arial"/>
        </w:rPr>
      </w:pPr>
    </w:p>
    <w:p w14:paraId="15BAA116" w14:textId="77777777" w:rsidR="00A73184" w:rsidRPr="007C3B8C" w:rsidRDefault="00A73184" w:rsidP="00A73184">
      <w:pPr>
        <w:autoSpaceDE w:val="0"/>
        <w:autoSpaceDN w:val="0"/>
        <w:adjustRightInd w:val="0"/>
        <w:jc w:val="center"/>
        <w:rPr>
          <w:rFonts w:asciiTheme="minorHAnsi" w:hAnsiTheme="minorHAnsi" w:cs="Arial"/>
          <w:color w:val="231F20"/>
          <w:sz w:val="60"/>
          <w:szCs w:val="60"/>
        </w:rPr>
      </w:pPr>
      <w:r w:rsidRPr="007C3B8C">
        <w:rPr>
          <w:rFonts w:asciiTheme="minorHAnsi" w:hAnsiTheme="minorHAnsi" w:cs="Arial"/>
          <w:color w:val="231F20"/>
          <w:sz w:val="60"/>
          <w:szCs w:val="60"/>
        </w:rPr>
        <w:t>Owner’s Manual</w:t>
      </w:r>
    </w:p>
    <w:p w14:paraId="33C274FA" w14:textId="4223772D" w:rsidR="008E211A" w:rsidRPr="007C3B8C" w:rsidRDefault="008E211A" w:rsidP="00A73184">
      <w:pPr>
        <w:jc w:val="center"/>
        <w:rPr>
          <w:rFonts w:asciiTheme="minorHAnsi" w:hAnsiTheme="minorHAnsi" w:cs="Arial"/>
          <w:color w:val="000000" w:themeColor="text1"/>
          <w:sz w:val="40"/>
          <w:szCs w:val="48"/>
        </w:rPr>
      </w:pPr>
      <w:r>
        <w:rPr>
          <w:rFonts w:asciiTheme="minorHAnsi" w:hAnsiTheme="minorHAnsi" w:cs="Arial"/>
          <w:color w:val="000000" w:themeColor="text1"/>
          <w:sz w:val="40"/>
          <w:szCs w:val="48"/>
        </w:rPr>
        <w:t>HUT</w:t>
      </w:r>
    </w:p>
    <w:p w14:paraId="460E6633" w14:textId="77777777" w:rsidR="00A60AA4" w:rsidRPr="007C3B8C" w:rsidRDefault="00A60AA4" w:rsidP="00A60AA4">
      <w:pPr>
        <w:spacing w:after="200" w:line="276" w:lineRule="auto"/>
        <w:jc w:val="center"/>
        <w:rPr>
          <w:rFonts w:asciiTheme="minorHAnsi" w:eastAsiaTheme="majorEastAsia" w:hAnsiTheme="minorHAnsi" w:cstheme="majorBidi"/>
          <w:b/>
          <w:bCs/>
          <w:sz w:val="28"/>
          <w:szCs w:val="28"/>
        </w:rPr>
      </w:pPr>
      <w:r w:rsidRPr="007C3B8C">
        <w:rPr>
          <w:rFonts w:asciiTheme="minorHAnsi" w:eastAsiaTheme="majorEastAsia" w:hAnsiTheme="minorHAnsi" w:cstheme="majorBidi"/>
          <w:b/>
          <w:bCs/>
          <w:sz w:val="28"/>
          <w:szCs w:val="28"/>
        </w:rPr>
        <w:t xml:space="preserve">                       </w:t>
      </w:r>
    </w:p>
    <w:p w14:paraId="375015AB" w14:textId="77777777" w:rsidR="00930EBC" w:rsidRDefault="00930EBC" w:rsidP="00AD0E40">
      <w:pPr>
        <w:jc w:val="center"/>
        <w:rPr>
          <w:rFonts w:asciiTheme="minorHAnsi" w:hAnsiTheme="minorHAnsi" w:cs="Arial"/>
          <w:color w:val="231F20"/>
        </w:rPr>
      </w:pPr>
    </w:p>
    <w:p w14:paraId="165C13C5" w14:textId="37E0B527" w:rsidR="00B24DEA" w:rsidRPr="007C3B8C" w:rsidRDefault="002E2A18" w:rsidP="00AD0E40">
      <w:pPr>
        <w:jc w:val="center"/>
        <w:rPr>
          <w:rFonts w:asciiTheme="minorHAnsi" w:hAnsiTheme="minorHAnsi" w:cs="Arial"/>
          <w:color w:val="231F20"/>
        </w:rPr>
      </w:pPr>
      <w:r w:rsidRPr="002E2A18">
        <w:rPr>
          <w:rFonts w:asciiTheme="minorHAnsi" w:hAnsiTheme="minorHAnsi" w:cs="Arial"/>
          <w:noProof/>
          <w:color w:val="231F20"/>
        </w:rPr>
        <w:drawing>
          <wp:inline distT="0" distB="0" distL="0" distR="0" wp14:anchorId="429273E8" wp14:editId="4A7D3C6C">
            <wp:extent cx="3991694" cy="3211195"/>
            <wp:effectExtent l="0" t="0" r="8890" b="8255"/>
            <wp:docPr id="7" name="Picture 14">
              <a:extLst xmlns:a="http://schemas.openxmlformats.org/drawingml/2006/main">
                <a:ext uri="{FF2B5EF4-FFF2-40B4-BE49-F238E27FC236}">
                  <a16:creationId xmlns:a16="http://schemas.microsoft.com/office/drawing/2014/main" id="{0A00D325-88AE-4EF7-980B-DC7B7F5035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A00D325-88AE-4EF7-980B-DC7B7F5035FC}"/>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7771" t="3548" r="7805" b="8379"/>
                    <a:stretch/>
                  </pic:blipFill>
                  <pic:spPr>
                    <a:xfrm>
                      <a:off x="0" y="0"/>
                      <a:ext cx="4031540" cy="3243250"/>
                    </a:xfrm>
                    <a:prstGeom prst="rect">
                      <a:avLst/>
                    </a:prstGeom>
                  </pic:spPr>
                </pic:pic>
              </a:graphicData>
            </a:graphic>
          </wp:inline>
        </w:drawing>
      </w:r>
    </w:p>
    <w:p w14:paraId="656F2D74" w14:textId="77777777" w:rsidR="001B0DDF" w:rsidRPr="007C3B8C" w:rsidRDefault="001B0DDF" w:rsidP="00A73184">
      <w:pPr>
        <w:autoSpaceDE w:val="0"/>
        <w:autoSpaceDN w:val="0"/>
        <w:adjustRightInd w:val="0"/>
        <w:jc w:val="right"/>
        <w:rPr>
          <w:rFonts w:asciiTheme="minorHAnsi" w:hAnsiTheme="minorHAnsi" w:cs="Arial"/>
          <w:color w:val="231F20"/>
        </w:rPr>
      </w:pPr>
    </w:p>
    <w:p w14:paraId="752FA084" w14:textId="77777777" w:rsidR="001B0DDF" w:rsidRPr="007C3B8C" w:rsidRDefault="001B0DDF" w:rsidP="00A73184">
      <w:pPr>
        <w:autoSpaceDE w:val="0"/>
        <w:autoSpaceDN w:val="0"/>
        <w:adjustRightInd w:val="0"/>
        <w:jc w:val="right"/>
        <w:rPr>
          <w:rFonts w:asciiTheme="minorHAnsi" w:hAnsiTheme="minorHAnsi" w:cs="Arial"/>
          <w:color w:val="231F20"/>
        </w:rPr>
      </w:pPr>
    </w:p>
    <w:p w14:paraId="3F2DDEF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5DCE881C" w14:textId="77777777" w:rsidR="00A73184" w:rsidRPr="007C3B8C" w:rsidRDefault="00A73184" w:rsidP="00A73184">
      <w:pPr>
        <w:autoSpaceDE w:val="0"/>
        <w:autoSpaceDN w:val="0"/>
        <w:adjustRightInd w:val="0"/>
        <w:jc w:val="right"/>
        <w:rPr>
          <w:rFonts w:asciiTheme="minorHAnsi" w:hAnsiTheme="minorHAnsi" w:cs="Arial"/>
          <w:color w:val="231F20"/>
        </w:rPr>
      </w:pPr>
    </w:p>
    <w:p w14:paraId="57487BBA"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12BF7B72" w14:textId="77777777" w:rsidR="00A73184" w:rsidRPr="007C3B8C" w:rsidRDefault="00A73184" w:rsidP="00A73184">
      <w:pPr>
        <w:autoSpaceDE w:val="0"/>
        <w:autoSpaceDN w:val="0"/>
        <w:adjustRightInd w:val="0"/>
        <w:jc w:val="right"/>
        <w:rPr>
          <w:rFonts w:asciiTheme="minorHAnsi" w:hAnsiTheme="minorHAnsi" w:cs="Arial"/>
          <w:color w:val="231F20"/>
        </w:rPr>
      </w:pPr>
    </w:p>
    <w:p w14:paraId="56EF74F7"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3B671C8B" w14:textId="77777777" w:rsidR="00A73184" w:rsidRPr="007C3B8C" w:rsidRDefault="00A73184" w:rsidP="00A73184">
      <w:pPr>
        <w:autoSpaceDE w:val="0"/>
        <w:autoSpaceDN w:val="0"/>
        <w:adjustRightInd w:val="0"/>
        <w:jc w:val="right"/>
        <w:rPr>
          <w:rFonts w:asciiTheme="minorHAnsi" w:hAnsiTheme="minorHAnsi" w:cs="Arial"/>
          <w:color w:val="231F20"/>
        </w:rPr>
      </w:pPr>
    </w:p>
    <w:p w14:paraId="7DBEE126"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1ED07B26" w14:textId="77777777" w:rsidR="001B7ADC" w:rsidRPr="007C3B8C" w:rsidRDefault="001B7ADC" w:rsidP="001B7ADC">
      <w:pPr>
        <w:rPr>
          <w:rFonts w:asciiTheme="minorHAnsi" w:hAnsiTheme="minorHAnsi" w:cs="Arial"/>
          <w:b/>
          <w:bCs/>
          <w:color w:val="231F20"/>
          <w:sz w:val="20"/>
          <w:szCs w:val="20"/>
        </w:rPr>
      </w:pPr>
    </w:p>
    <w:p w14:paraId="3F111C86" w14:textId="77777777" w:rsidR="008E211A" w:rsidRDefault="008E211A">
      <w:pPr>
        <w:rPr>
          <w:rFonts w:asciiTheme="minorHAnsi" w:hAnsiTheme="minorHAnsi" w:cs="Arial"/>
          <w:b/>
          <w:sz w:val="32"/>
          <w:szCs w:val="32"/>
        </w:rPr>
      </w:pPr>
      <w:r>
        <w:rPr>
          <w:rFonts w:asciiTheme="minorHAnsi" w:hAnsiTheme="minorHAnsi" w:cs="Arial"/>
          <w:b/>
          <w:sz w:val="32"/>
          <w:szCs w:val="32"/>
        </w:rPr>
        <w:br w:type="page"/>
      </w:r>
    </w:p>
    <w:p w14:paraId="0E80119B"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lastRenderedPageBreak/>
        <w:t>Table of Contents</w:t>
      </w:r>
    </w:p>
    <w:p w14:paraId="62302160" w14:textId="77777777" w:rsidR="00550A24" w:rsidRPr="007C3B8C" w:rsidRDefault="00550A24">
      <w:pPr>
        <w:pStyle w:val="TOC1"/>
        <w:rPr>
          <w:rFonts w:asciiTheme="minorHAnsi" w:hAnsiTheme="minorHAnsi"/>
          <w:sz w:val="24"/>
          <w:szCs w:val="24"/>
        </w:rPr>
      </w:pPr>
    </w:p>
    <w:p w14:paraId="37C6848C" w14:textId="3B831F82" w:rsidR="005B19BB" w:rsidRDefault="001B0DDF">
      <w:pPr>
        <w:pStyle w:val="TOC1"/>
        <w:rPr>
          <w:rFonts w:asciiTheme="minorHAnsi" w:eastAsiaTheme="minorEastAsia" w:hAnsiTheme="minorHAnsi" w:cstheme="minorBidi"/>
          <w:sz w:val="22"/>
          <w:szCs w:val="22"/>
          <w:lang w:eastAsia="en-US"/>
        </w:rPr>
      </w:pPr>
      <w:r w:rsidRPr="007C3B8C">
        <w:rPr>
          <w:rFonts w:asciiTheme="minorHAnsi" w:hAnsiTheme="minorHAnsi"/>
          <w:sz w:val="20"/>
          <w:szCs w:val="20"/>
        </w:rPr>
        <w:fldChar w:fldCharType="begin"/>
      </w:r>
      <w:r w:rsidRPr="007C3B8C">
        <w:rPr>
          <w:rFonts w:asciiTheme="minorHAnsi" w:hAnsiTheme="minorHAnsi"/>
          <w:sz w:val="20"/>
          <w:szCs w:val="20"/>
        </w:rPr>
        <w:instrText xml:space="preserve"> TOC \h \z \t "TOC Section,1,TOC Sub-Section,2" </w:instrText>
      </w:r>
      <w:r w:rsidRPr="007C3B8C">
        <w:rPr>
          <w:rFonts w:asciiTheme="minorHAnsi" w:hAnsiTheme="minorHAnsi"/>
          <w:sz w:val="20"/>
          <w:szCs w:val="20"/>
        </w:rPr>
        <w:fldChar w:fldCharType="separate"/>
      </w:r>
      <w:hyperlink w:anchor="_Toc63240900" w:history="1">
        <w:r w:rsidR="005B19BB" w:rsidRPr="007C1914">
          <w:rPr>
            <w:rStyle w:val="Hyperlink"/>
          </w:rPr>
          <w:t>Symbols and Definitions</w:t>
        </w:r>
        <w:r w:rsidR="005B19BB">
          <w:rPr>
            <w:webHidden/>
          </w:rPr>
          <w:tab/>
        </w:r>
        <w:r w:rsidR="005B19BB">
          <w:rPr>
            <w:webHidden/>
          </w:rPr>
          <w:fldChar w:fldCharType="begin"/>
        </w:r>
        <w:r w:rsidR="005B19BB">
          <w:rPr>
            <w:webHidden/>
          </w:rPr>
          <w:instrText xml:space="preserve"> PAGEREF _Toc63240900 \h </w:instrText>
        </w:r>
        <w:r w:rsidR="005B19BB">
          <w:rPr>
            <w:webHidden/>
          </w:rPr>
        </w:r>
        <w:r w:rsidR="005B19BB">
          <w:rPr>
            <w:webHidden/>
          </w:rPr>
          <w:fldChar w:fldCharType="separate"/>
        </w:r>
        <w:r w:rsidR="005B19BB">
          <w:rPr>
            <w:webHidden/>
          </w:rPr>
          <w:t>3</w:t>
        </w:r>
        <w:r w:rsidR="005B19BB">
          <w:rPr>
            <w:webHidden/>
          </w:rPr>
          <w:fldChar w:fldCharType="end"/>
        </w:r>
      </w:hyperlink>
    </w:p>
    <w:p w14:paraId="55D7CC5E" w14:textId="2E6E058B" w:rsidR="005B19BB" w:rsidRDefault="005B19BB">
      <w:pPr>
        <w:pStyle w:val="TOC1"/>
        <w:rPr>
          <w:rFonts w:asciiTheme="minorHAnsi" w:eastAsiaTheme="minorEastAsia" w:hAnsiTheme="minorHAnsi" w:cstheme="minorBidi"/>
          <w:sz w:val="22"/>
          <w:szCs w:val="22"/>
          <w:lang w:eastAsia="en-US"/>
        </w:rPr>
      </w:pPr>
      <w:hyperlink w:anchor="_Toc63240901" w:history="1">
        <w:r w:rsidRPr="007C1914">
          <w:rPr>
            <w:rStyle w:val="Hyperlink"/>
          </w:rPr>
          <w:t>Safety Warnings &amp; Cautions</w:t>
        </w:r>
        <w:r>
          <w:rPr>
            <w:webHidden/>
          </w:rPr>
          <w:tab/>
        </w:r>
        <w:r>
          <w:rPr>
            <w:webHidden/>
          </w:rPr>
          <w:fldChar w:fldCharType="begin"/>
        </w:r>
        <w:r>
          <w:rPr>
            <w:webHidden/>
          </w:rPr>
          <w:instrText xml:space="preserve"> PAGEREF _Toc63240901 \h </w:instrText>
        </w:r>
        <w:r>
          <w:rPr>
            <w:webHidden/>
          </w:rPr>
        </w:r>
        <w:r>
          <w:rPr>
            <w:webHidden/>
          </w:rPr>
          <w:fldChar w:fldCharType="separate"/>
        </w:r>
        <w:r>
          <w:rPr>
            <w:webHidden/>
          </w:rPr>
          <w:t>5</w:t>
        </w:r>
        <w:r>
          <w:rPr>
            <w:webHidden/>
          </w:rPr>
          <w:fldChar w:fldCharType="end"/>
        </w:r>
      </w:hyperlink>
    </w:p>
    <w:p w14:paraId="52C8265D" w14:textId="769AC8F9" w:rsidR="005B19BB" w:rsidRDefault="005B19BB">
      <w:pPr>
        <w:pStyle w:val="TOC1"/>
        <w:rPr>
          <w:rFonts w:asciiTheme="minorHAnsi" w:eastAsiaTheme="minorEastAsia" w:hAnsiTheme="minorHAnsi" w:cstheme="minorBidi"/>
          <w:sz w:val="22"/>
          <w:szCs w:val="22"/>
          <w:lang w:eastAsia="en-US"/>
        </w:rPr>
      </w:pPr>
      <w:hyperlink w:anchor="_Toc63240902" w:history="1">
        <w:r w:rsidRPr="007C1914">
          <w:rPr>
            <w:rStyle w:val="Hyperlink"/>
          </w:rPr>
          <w:t>Intended Use</w:t>
        </w:r>
        <w:r>
          <w:rPr>
            <w:webHidden/>
          </w:rPr>
          <w:tab/>
        </w:r>
        <w:r>
          <w:rPr>
            <w:webHidden/>
          </w:rPr>
          <w:fldChar w:fldCharType="begin"/>
        </w:r>
        <w:r>
          <w:rPr>
            <w:webHidden/>
          </w:rPr>
          <w:instrText xml:space="preserve"> PAGEREF _Toc63240902 \h </w:instrText>
        </w:r>
        <w:r>
          <w:rPr>
            <w:webHidden/>
          </w:rPr>
        </w:r>
        <w:r>
          <w:rPr>
            <w:webHidden/>
          </w:rPr>
          <w:fldChar w:fldCharType="separate"/>
        </w:r>
        <w:r>
          <w:rPr>
            <w:webHidden/>
          </w:rPr>
          <w:t>7</w:t>
        </w:r>
        <w:r>
          <w:rPr>
            <w:webHidden/>
          </w:rPr>
          <w:fldChar w:fldCharType="end"/>
        </w:r>
      </w:hyperlink>
    </w:p>
    <w:p w14:paraId="63748D0F" w14:textId="48A47B3B" w:rsidR="005B19BB" w:rsidRDefault="005B19BB">
      <w:pPr>
        <w:pStyle w:val="TOC1"/>
        <w:rPr>
          <w:rFonts w:asciiTheme="minorHAnsi" w:eastAsiaTheme="minorEastAsia" w:hAnsiTheme="minorHAnsi" w:cstheme="minorBidi"/>
          <w:sz w:val="22"/>
          <w:szCs w:val="22"/>
          <w:lang w:eastAsia="en-US"/>
        </w:rPr>
      </w:pPr>
      <w:hyperlink w:anchor="_Toc63240903" w:history="1">
        <w:r w:rsidRPr="007C1914">
          <w:rPr>
            <w:rStyle w:val="Hyperlink"/>
          </w:rPr>
          <w:t>Set Up</w:t>
        </w:r>
        <w:r>
          <w:rPr>
            <w:webHidden/>
          </w:rPr>
          <w:tab/>
        </w:r>
        <w:r>
          <w:rPr>
            <w:webHidden/>
          </w:rPr>
          <w:fldChar w:fldCharType="begin"/>
        </w:r>
        <w:r>
          <w:rPr>
            <w:webHidden/>
          </w:rPr>
          <w:instrText xml:space="preserve"> PAGEREF _Toc63240903 \h </w:instrText>
        </w:r>
        <w:r>
          <w:rPr>
            <w:webHidden/>
          </w:rPr>
        </w:r>
        <w:r>
          <w:rPr>
            <w:webHidden/>
          </w:rPr>
          <w:fldChar w:fldCharType="separate"/>
        </w:r>
        <w:r>
          <w:rPr>
            <w:webHidden/>
          </w:rPr>
          <w:t>7</w:t>
        </w:r>
        <w:r>
          <w:rPr>
            <w:webHidden/>
          </w:rPr>
          <w:fldChar w:fldCharType="end"/>
        </w:r>
      </w:hyperlink>
    </w:p>
    <w:p w14:paraId="09545909" w14:textId="50D39C96" w:rsidR="005B19BB" w:rsidRDefault="005B19BB">
      <w:pPr>
        <w:pStyle w:val="TOC1"/>
        <w:rPr>
          <w:rFonts w:asciiTheme="minorHAnsi" w:eastAsiaTheme="minorEastAsia" w:hAnsiTheme="minorHAnsi" w:cstheme="minorBidi"/>
          <w:sz w:val="22"/>
          <w:szCs w:val="22"/>
          <w:lang w:eastAsia="en-US"/>
        </w:rPr>
      </w:pPr>
      <w:hyperlink w:anchor="_Toc63240904" w:history="1">
        <w:r w:rsidRPr="007C1914">
          <w:rPr>
            <w:rStyle w:val="Hyperlink"/>
          </w:rPr>
          <w:t>Transport Position</w:t>
        </w:r>
        <w:r>
          <w:rPr>
            <w:webHidden/>
          </w:rPr>
          <w:tab/>
        </w:r>
        <w:r>
          <w:rPr>
            <w:webHidden/>
          </w:rPr>
          <w:fldChar w:fldCharType="begin"/>
        </w:r>
        <w:r>
          <w:rPr>
            <w:webHidden/>
          </w:rPr>
          <w:instrText xml:space="preserve"> PAGEREF _Toc63240904 \h </w:instrText>
        </w:r>
        <w:r>
          <w:rPr>
            <w:webHidden/>
          </w:rPr>
        </w:r>
        <w:r>
          <w:rPr>
            <w:webHidden/>
          </w:rPr>
          <w:fldChar w:fldCharType="separate"/>
        </w:r>
        <w:r>
          <w:rPr>
            <w:webHidden/>
          </w:rPr>
          <w:t>7</w:t>
        </w:r>
        <w:r>
          <w:rPr>
            <w:webHidden/>
          </w:rPr>
          <w:fldChar w:fldCharType="end"/>
        </w:r>
      </w:hyperlink>
    </w:p>
    <w:p w14:paraId="03E866EB" w14:textId="65902055" w:rsidR="005B19BB" w:rsidRDefault="005B19BB">
      <w:pPr>
        <w:pStyle w:val="TOC1"/>
        <w:rPr>
          <w:rFonts w:asciiTheme="minorHAnsi" w:eastAsiaTheme="minorEastAsia" w:hAnsiTheme="minorHAnsi" w:cstheme="minorBidi"/>
          <w:sz w:val="22"/>
          <w:szCs w:val="22"/>
          <w:lang w:eastAsia="en-US"/>
        </w:rPr>
      </w:pPr>
      <w:hyperlink w:anchor="_Toc63240905" w:history="1">
        <w:r w:rsidRPr="007C1914">
          <w:rPr>
            <w:rStyle w:val="Hyperlink"/>
          </w:rPr>
          <w:t>Product Illustration</w:t>
        </w:r>
        <w:r>
          <w:rPr>
            <w:webHidden/>
          </w:rPr>
          <w:tab/>
        </w:r>
        <w:r>
          <w:rPr>
            <w:webHidden/>
          </w:rPr>
          <w:fldChar w:fldCharType="begin"/>
        </w:r>
        <w:r>
          <w:rPr>
            <w:webHidden/>
          </w:rPr>
          <w:instrText xml:space="preserve"> PAGEREF _Toc63240905 \h </w:instrText>
        </w:r>
        <w:r>
          <w:rPr>
            <w:webHidden/>
          </w:rPr>
        </w:r>
        <w:r>
          <w:rPr>
            <w:webHidden/>
          </w:rPr>
          <w:fldChar w:fldCharType="separate"/>
        </w:r>
        <w:r>
          <w:rPr>
            <w:webHidden/>
          </w:rPr>
          <w:t>8</w:t>
        </w:r>
        <w:r>
          <w:rPr>
            <w:webHidden/>
          </w:rPr>
          <w:fldChar w:fldCharType="end"/>
        </w:r>
      </w:hyperlink>
    </w:p>
    <w:p w14:paraId="05C10524" w14:textId="3E5F032A" w:rsidR="005B19BB" w:rsidRDefault="005B19BB">
      <w:pPr>
        <w:pStyle w:val="TOC1"/>
        <w:rPr>
          <w:rFonts w:asciiTheme="minorHAnsi" w:eastAsiaTheme="minorEastAsia" w:hAnsiTheme="minorHAnsi" w:cstheme="minorBidi"/>
          <w:sz w:val="22"/>
          <w:szCs w:val="22"/>
          <w:lang w:eastAsia="en-US"/>
        </w:rPr>
      </w:pPr>
      <w:hyperlink w:anchor="_Toc63240906" w:history="1">
        <w:r w:rsidRPr="007C1914">
          <w:rPr>
            <w:rStyle w:val="Hyperlink"/>
          </w:rPr>
          <w:t>Controls and Indicators</w:t>
        </w:r>
        <w:r>
          <w:rPr>
            <w:webHidden/>
          </w:rPr>
          <w:tab/>
        </w:r>
        <w:r>
          <w:rPr>
            <w:webHidden/>
          </w:rPr>
          <w:fldChar w:fldCharType="begin"/>
        </w:r>
        <w:r>
          <w:rPr>
            <w:webHidden/>
          </w:rPr>
          <w:instrText xml:space="preserve"> PAGEREF _Toc63240906 \h </w:instrText>
        </w:r>
        <w:r>
          <w:rPr>
            <w:webHidden/>
          </w:rPr>
        </w:r>
        <w:r>
          <w:rPr>
            <w:webHidden/>
          </w:rPr>
          <w:fldChar w:fldCharType="separate"/>
        </w:r>
        <w:r>
          <w:rPr>
            <w:webHidden/>
          </w:rPr>
          <w:t>9</w:t>
        </w:r>
        <w:r>
          <w:rPr>
            <w:webHidden/>
          </w:rPr>
          <w:fldChar w:fldCharType="end"/>
        </w:r>
      </w:hyperlink>
    </w:p>
    <w:p w14:paraId="58EED94B" w14:textId="6DD84D35" w:rsidR="005B19BB" w:rsidRDefault="005B19BB">
      <w:pPr>
        <w:pStyle w:val="TOC1"/>
        <w:rPr>
          <w:rFonts w:asciiTheme="minorHAnsi" w:eastAsiaTheme="minorEastAsia" w:hAnsiTheme="minorHAnsi" w:cstheme="minorBidi"/>
          <w:sz w:val="22"/>
          <w:szCs w:val="22"/>
          <w:lang w:eastAsia="en-US"/>
        </w:rPr>
      </w:pPr>
      <w:hyperlink w:anchor="_Toc63240907" w:history="1">
        <w:r w:rsidRPr="007C1914">
          <w:rPr>
            <w:rStyle w:val="Hyperlink"/>
          </w:rPr>
          <w:t>Use Instructions</w:t>
        </w:r>
        <w:r>
          <w:rPr>
            <w:webHidden/>
          </w:rPr>
          <w:tab/>
        </w:r>
        <w:r>
          <w:rPr>
            <w:webHidden/>
          </w:rPr>
          <w:fldChar w:fldCharType="begin"/>
        </w:r>
        <w:r>
          <w:rPr>
            <w:webHidden/>
          </w:rPr>
          <w:instrText xml:space="preserve"> PAGEREF _Toc63240907 \h </w:instrText>
        </w:r>
        <w:r>
          <w:rPr>
            <w:webHidden/>
          </w:rPr>
        </w:r>
        <w:r>
          <w:rPr>
            <w:webHidden/>
          </w:rPr>
          <w:fldChar w:fldCharType="separate"/>
        </w:r>
        <w:r>
          <w:rPr>
            <w:webHidden/>
          </w:rPr>
          <w:t>13</w:t>
        </w:r>
        <w:r>
          <w:rPr>
            <w:webHidden/>
          </w:rPr>
          <w:fldChar w:fldCharType="end"/>
        </w:r>
      </w:hyperlink>
    </w:p>
    <w:p w14:paraId="5E12FA52" w14:textId="51E5057D" w:rsidR="005B19BB" w:rsidRDefault="005B19BB">
      <w:pPr>
        <w:pStyle w:val="TOC2"/>
        <w:rPr>
          <w:rFonts w:asciiTheme="minorHAnsi" w:eastAsiaTheme="minorEastAsia" w:hAnsiTheme="minorHAnsi" w:cstheme="minorBidi"/>
          <w:sz w:val="22"/>
          <w:szCs w:val="22"/>
          <w:lang w:eastAsia="en-US"/>
        </w:rPr>
      </w:pPr>
      <w:hyperlink w:anchor="_Toc63240908" w:history="1">
        <w:r w:rsidRPr="007C1914">
          <w:rPr>
            <w:rStyle w:val="Hyperlink"/>
          </w:rPr>
          <w:t>Powering the Product</w:t>
        </w:r>
        <w:r>
          <w:rPr>
            <w:webHidden/>
          </w:rPr>
          <w:tab/>
        </w:r>
        <w:r>
          <w:rPr>
            <w:webHidden/>
          </w:rPr>
          <w:fldChar w:fldCharType="begin"/>
        </w:r>
        <w:r>
          <w:rPr>
            <w:webHidden/>
          </w:rPr>
          <w:instrText xml:space="preserve"> PAGEREF _Toc63240908 \h </w:instrText>
        </w:r>
        <w:r>
          <w:rPr>
            <w:webHidden/>
          </w:rPr>
        </w:r>
        <w:r>
          <w:rPr>
            <w:webHidden/>
          </w:rPr>
          <w:fldChar w:fldCharType="separate"/>
        </w:r>
        <w:r>
          <w:rPr>
            <w:webHidden/>
          </w:rPr>
          <w:t>13</w:t>
        </w:r>
        <w:r>
          <w:rPr>
            <w:webHidden/>
          </w:rPr>
          <w:fldChar w:fldCharType="end"/>
        </w:r>
      </w:hyperlink>
    </w:p>
    <w:p w14:paraId="191A0118" w14:textId="74459965" w:rsidR="005B19BB" w:rsidRDefault="005B19BB">
      <w:pPr>
        <w:pStyle w:val="TOC2"/>
        <w:rPr>
          <w:rFonts w:asciiTheme="minorHAnsi" w:eastAsiaTheme="minorEastAsia" w:hAnsiTheme="minorHAnsi" w:cstheme="minorBidi"/>
          <w:sz w:val="22"/>
          <w:szCs w:val="22"/>
          <w:lang w:eastAsia="en-US"/>
        </w:rPr>
      </w:pPr>
      <w:hyperlink w:anchor="_Toc63240909" w:history="1">
        <w:r w:rsidRPr="007C1914">
          <w:rPr>
            <w:rStyle w:val="Hyperlink"/>
          </w:rPr>
          <w:t>Locking the Casters</w:t>
        </w:r>
        <w:r>
          <w:rPr>
            <w:webHidden/>
          </w:rPr>
          <w:tab/>
        </w:r>
        <w:r>
          <w:rPr>
            <w:webHidden/>
          </w:rPr>
          <w:fldChar w:fldCharType="begin"/>
        </w:r>
        <w:r>
          <w:rPr>
            <w:webHidden/>
          </w:rPr>
          <w:instrText xml:space="preserve"> PAGEREF _Toc63240909 \h </w:instrText>
        </w:r>
        <w:r>
          <w:rPr>
            <w:webHidden/>
          </w:rPr>
        </w:r>
        <w:r>
          <w:rPr>
            <w:webHidden/>
          </w:rPr>
          <w:fldChar w:fldCharType="separate"/>
        </w:r>
        <w:r>
          <w:rPr>
            <w:webHidden/>
          </w:rPr>
          <w:t>14</w:t>
        </w:r>
        <w:r>
          <w:rPr>
            <w:webHidden/>
          </w:rPr>
          <w:fldChar w:fldCharType="end"/>
        </w:r>
      </w:hyperlink>
    </w:p>
    <w:p w14:paraId="15A8BF60" w14:textId="3A89F170" w:rsidR="005B19BB" w:rsidRDefault="005B19BB">
      <w:pPr>
        <w:pStyle w:val="TOC2"/>
        <w:rPr>
          <w:rFonts w:asciiTheme="minorHAnsi" w:eastAsiaTheme="minorEastAsia" w:hAnsiTheme="minorHAnsi" w:cstheme="minorBidi"/>
          <w:sz w:val="22"/>
          <w:szCs w:val="22"/>
          <w:lang w:eastAsia="en-US"/>
        </w:rPr>
      </w:pPr>
      <w:hyperlink w:anchor="_Toc63240910" w:history="1">
        <w:r w:rsidRPr="007C1914">
          <w:rPr>
            <w:rStyle w:val="Hyperlink"/>
          </w:rPr>
          <w:t>Hand Control Functions</w:t>
        </w:r>
        <w:r>
          <w:rPr>
            <w:webHidden/>
          </w:rPr>
          <w:tab/>
        </w:r>
        <w:r>
          <w:rPr>
            <w:webHidden/>
          </w:rPr>
          <w:fldChar w:fldCharType="begin"/>
        </w:r>
        <w:r>
          <w:rPr>
            <w:webHidden/>
          </w:rPr>
          <w:instrText xml:space="preserve"> PAGEREF _Toc63240910 \h </w:instrText>
        </w:r>
        <w:r>
          <w:rPr>
            <w:webHidden/>
          </w:rPr>
        </w:r>
        <w:r>
          <w:rPr>
            <w:webHidden/>
          </w:rPr>
          <w:fldChar w:fldCharType="separate"/>
        </w:r>
        <w:r>
          <w:rPr>
            <w:webHidden/>
          </w:rPr>
          <w:t>15</w:t>
        </w:r>
        <w:r>
          <w:rPr>
            <w:webHidden/>
          </w:rPr>
          <w:fldChar w:fldCharType="end"/>
        </w:r>
      </w:hyperlink>
    </w:p>
    <w:p w14:paraId="05C28E8F" w14:textId="58117DA3" w:rsidR="005B19BB" w:rsidRDefault="005B19BB">
      <w:pPr>
        <w:pStyle w:val="TOC2"/>
        <w:rPr>
          <w:rFonts w:asciiTheme="minorHAnsi" w:eastAsiaTheme="minorEastAsia" w:hAnsiTheme="minorHAnsi" w:cstheme="minorBidi"/>
          <w:sz w:val="22"/>
          <w:szCs w:val="22"/>
          <w:lang w:eastAsia="en-US"/>
        </w:rPr>
      </w:pPr>
      <w:hyperlink w:anchor="_Toc63240911" w:history="1">
        <w:r w:rsidRPr="007C1914">
          <w:rPr>
            <w:rStyle w:val="Hyperlink"/>
          </w:rPr>
          <w:t>Adjusting Surface Height</w:t>
        </w:r>
        <w:r>
          <w:rPr>
            <w:webHidden/>
          </w:rPr>
          <w:tab/>
        </w:r>
        <w:r>
          <w:rPr>
            <w:webHidden/>
          </w:rPr>
          <w:fldChar w:fldCharType="begin"/>
        </w:r>
        <w:r>
          <w:rPr>
            <w:webHidden/>
          </w:rPr>
          <w:instrText xml:space="preserve"> PAGEREF _Toc63240911 \h </w:instrText>
        </w:r>
        <w:r>
          <w:rPr>
            <w:webHidden/>
          </w:rPr>
        </w:r>
        <w:r>
          <w:rPr>
            <w:webHidden/>
          </w:rPr>
          <w:fldChar w:fldCharType="separate"/>
        </w:r>
        <w:r>
          <w:rPr>
            <w:webHidden/>
          </w:rPr>
          <w:t>15</w:t>
        </w:r>
        <w:r>
          <w:rPr>
            <w:webHidden/>
          </w:rPr>
          <w:fldChar w:fldCharType="end"/>
        </w:r>
      </w:hyperlink>
    </w:p>
    <w:p w14:paraId="13E3BEC5" w14:textId="562A9D28" w:rsidR="005B19BB" w:rsidRDefault="005B19BB">
      <w:pPr>
        <w:pStyle w:val="TOC2"/>
        <w:rPr>
          <w:rFonts w:asciiTheme="minorHAnsi" w:eastAsiaTheme="minorEastAsia" w:hAnsiTheme="minorHAnsi" w:cstheme="minorBidi"/>
          <w:sz w:val="22"/>
          <w:szCs w:val="22"/>
          <w:lang w:eastAsia="en-US"/>
        </w:rPr>
      </w:pPr>
      <w:hyperlink w:anchor="_Toc63240912" w:history="1">
        <w:r w:rsidRPr="007C1914">
          <w:rPr>
            <w:rStyle w:val="Hyperlink"/>
          </w:rPr>
          <w:t>Adjusting Trendelenburg</w:t>
        </w:r>
        <w:r>
          <w:rPr>
            <w:webHidden/>
          </w:rPr>
          <w:tab/>
        </w:r>
        <w:r>
          <w:rPr>
            <w:webHidden/>
          </w:rPr>
          <w:fldChar w:fldCharType="begin"/>
        </w:r>
        <w:r>
          <w:rPr>
            <w:webHidden/>
          </w:rPr>
          <w:instrText xml:space="preserve"> PAGEREF _Toc63240912 \h </w:instrText>
        </w:r>
        <w:r>
          <w:rPr>
            <w:webHidden/>
          </w:rPr>
        </w:r>
        <w:r>
          <w:rPr>
            <w:webHidden/>
          </w:rPr>
          <w:fldChar w:fldCharType="separate"/>
        </w:r>
        <w:r>
          <w:rPr>
            <w:webHidden/>
          </w:rPr>
          <w:t>15</w:t>
        </w:r>
        <w:r>
          <w:rPr>
            <w:webHidden/>
          </w:rPr>
          <w:fldChar w:fldCharType="end"/>
        </w:r>
      </w:hyperlink>
    </w:p>
    <w:p w14:paraId="231A5599" w14:textId="70AE7C78" w:rsidR="005B19BB" w:rsidRDefault="005B19BB">
      <w:pPr>
        <w:pStyle w:val="TOC2"/>
        <w:rPr>
          <w:rFonts w:asciiTheme="minorHAnsi" w:eastAsiaTheme="minorEastAsia" w:hAnsiTheme="minorHAnsi" w:cstheme="minorBidi"/>
          <w:sz w:val="22"/>
          <w:szCs w:val="22"/>
          <w:lang w:eastAsia="en-US"/>
        </w:rPr>
      </w:pPr>
      <w:hyperlink w:anchor="_Toc63240913" w:history="1">
        <w:r w:rsidRPr="007C1914">
          <w:rPr>
            <w:rStyle w:val="Hyperlink"/>
          </w:rPr>
          <w:t>Memory Function</w:t>
        </w:r>
        <w:r>
          <w:rPr>
            <w:webHidden/>
          </w:rPr>
          <w:tab/>
        </w:r>
        <w:r>
          <w:rPr>
            <w:webHidden/>
          </w:rPr>
          <w:fldChar w:fldCharType="begin"/>
        </w:r>
        <w:r>
          <w:rPr>
            <w:webHidden/>
          </w:rPr>
          <w:instrText xml:space="preserve"> PAGEREF _Toc63240913 \h </w:instrText>
        </w:r>
        <w:r>
          <w:rPr>
            <w:webHidden/>
          </w:rPr>
        </w:r>
        <w:r>
          <w:rPr>
            <w:webHidden/>
          </w:rPr>
          <w:fldChar w:fldCharType="separate"/>
        </w:r>
        <w:r>
          <w:rPr>
            <w:webHidden/>
          </w:rPr>
          <w:t>16</w:t>
        </w:r>
        <w:r>
          <w:rPr>
            <w:webHidden/>
          </w:rPr>
          <w:fldChar w:fldCharType="end"/>
        </w:r>
      </w:hyperlink>
    </w:p>
    <w:p w14:paraId="445293BE" w14:textId="1089921C" w:rsidR="005B19BB" w:rsidRDefault="005B19BB">
      <w:pPr>
        <w:pStyle w:val="TOC2"/>
        <w:rPr>
          <w:rFonts w:asciiTheme="minorHAnsi" w:eastAsiaTheme="minorEastAsia" w:hAnsiTheme="minorHAnsi" w:cstheme="minorBidi"/>
          <w:sz w:val="22"/>
          <w:szCs w:val="22"/>
          <w:lang w:eastAsia="en-US"/>
        </w:rPr>
      </w:pPr>
      <w:hyperlink w:anchor="_Toc63240914" w:history="1">
        <w:r w:rsidRPr="007C1914">
          <w:rPr>
            <w:rStyle w:val="Hyperlink"/>
          </w:rPr>
          <w:t>Battery</w:t>
        </w:r>
        <w:r>
          <w:rPr>
            <w:webHidden/>
          </w:rPr>
          <w:tab/>
        </w:r>
        <w:r>
          <w:rPr>
            <w:webHidden/>
          </w:rPr>
          <w:fldChar w:fldCharType="begin"/>
        </w:r>
        <w:r>
          <w:rPr>
            <w:webHidden/>
          </w:rPr>
          <w:instrText xml:space="preserve"> PAGEREF _Toc63240914 \h </w:instrText>
        </w:r>
        <w:r>
          <w:rPr>
            <w:webHidden/>
          </w:rPr>
        </w:r>
        <w:r>
          <w:rPr>
            <w:webHidden/>
          </w:rPr>
          <w:fldChar w:fldCharType="separate"/>
        </w:r>
        <w:r>
          <w:rPr>
            <w:webHidden/>
          </w:rPr>
          <w:t>23</w:t>
        </w:r>
        <w:r>
          <w:rPr>
            <w:webHidden/>
          </w:rPr>
          <w:fldChar w:fldCharType="end"/>
        </w:r>
      </w:hyperlink>
    </w:p>
    <w:p w14:paraId="2EFAAC9A" w14:textId="4C72E06D" w:rsidR="005B19BB" w:rsidRDefault="005B19BB">
      <w:pPr>
        <w:pStyle w:val="TOC2"/>
        <w:rPr>
          <w:rFonts w:asciiTheme="minorHAnsi" w:eastAsiaTheme="minorEastAsia" w:hAnsiTheme="minorHAnsi" w:cstheme="minorBidi"/>
          <w:sz w:val="22"/>
          <w:szCs w:val="22"/>
          <w:lang w:eastAsia="en-US"/>
        </w:rPr>
      </w:pPr>
      <w:hyperlink w:anchor="_Toc63240915" w:history="1">
        <w:r w:rsidRPr="007C1914">
          <w:rPr>
            <w:rStyle w:val="Hyperlink"/>
          </w:rPr>
          <w:t>Positioning Wedge</w:t>
        </w:r>
        <w:r>
          <w:rPr>
            <w:webHidden/>
          </w:rPr>
          <w:tab/>
        </w:r>
        <w:r>
          <w:rPr>
            <w:webHidden/>
          </w:rPr>
          <w:fldChar w:fldCharType="begin"/>
        </w:r>
        <w:r>
          <w:rPr>
            <w:webHidden/>
          </w:rPr>
          <w:instrText xml:space="preserve"> PAGEREF _Toc63240915 \h </w:instrText>
        </w:r>
        <w:r>
          <w:rPr>
            <w:webHidden/>
          </w:rPr>
        </w:r>
        <w:r>
          <w:rPr>
            <w:webHidden/>
          </w:rPr>
          <w:fldChar w:fldCharType="separate"/>
        </w:r>
        <w:r>
          <w:rPr>
            <w:webHidden/>
          </w:rPr>
          <w:t>24</w:t>
        </w:r>
        <w:r>
          <w:rPr>
            <w:webHidden/>
          </w:rPr>
          <w:fldChar w:fldCharType="end"/>
        </w:r>
      </w:hyperlink>
    </w:p>
    <w:p w14:paraId="61BC5BD9" w14:textId="68A66DE8" w:rsidR="005B19BB" w:rsidRDefault="005B19BB">
      <w:pPr>
        <w:pStyle w:val="TOC2"/>
        <w:rPr>
          <w:rFonts w:asciiTheme="minorHAnsi" w:eastAsiaTheme="minorEastAsia" w:hAnsiTheme="minorHAnsi" w:cstheme="minorBidi"/>
          <w:sz w:val="22"/>
          <w:szCs w:val="22"/>
          <w:lang w:eastAsia="en-US"/>
        </w:rPr>
      </w:pPr>
      <w:hyperlink w:anchor="_Toc63240916" w:history="1">
        <w:r w:rsidRPr="007C1914">
          <w:rPr>
            <w:rStyle w:val="Hyperlink"/>
          </w:rPr>
          <w:t>Pediatric Adaptor</w:t>
        </w:r>
        <w:r>
          <w:rPr>
            <w:webHidden/>
          </w:rPr>
          <w:tab/>
        </w:r>
        <w:r>
          <w:rPr>
            <w:webHidden/>
          </w:rPr>
          <w:fldChar w:fldCharType="begin"/>
        </w:r>
        <w:r>
          <w:rPr>
            <w:webHidden/>
          </w:rPr>
          <w:instrText xml:space="preserve"> PAGEREF _Toc63240916 \h </w:instrText>
        </w:r>
        <w:r>
          <w:rPr>
            <w:webHidden/>
          </w:rPr>
        </w:r>
        <w:r>
          <w:rPr>
            <w:webHidden/>
          </w:rPr>
          <w:fldChar w:fldCharType="separate"/>
        </w:r>
        <w:r>
          <w:rPr>
            <w:webHidden/>
          </w:rPr>
          <w:t>24</w:t>
        </w:r>
        <w:r>
          <w:rPr>
            <w:webHidden/>
          </w:rPr>
          <w:fldChar w:fldCharType="end"/>
        </w:r>
      </w:hyperlink>
    </w:p>
    <w:p w14:paraId="121C6DC0" w14:textId="28531B0F" w:rsidR="005B19BB" w:rsidRDefault="005B19BB">
      <w:pPr>
        <w:pStyle w:val="TOC1"/>
        <w:rPr>
          <w:rFonts w:asciiTheme="minorHAnsi" w:eastAsiaTheme="minorEastAsia" w:hAnsiTheme="minorHAnsi" w:cstheme="minorBidi"/>
          <w:sz w:val="22"/>
          <w:szCs w:val="22"/>
          <w:lang w:eastAsia="en-US"/>
        </w:rPr>
      </w:pPr>
      <w:hyperlink w:anchor="_Toc63240917" w:history="1">
        <w:r w:rsidRPr="007C1914">
          <w:rPr>
            <w:rStyle w:val="Hyperlink"/>
          </w:rPr>
          <w:t>Preventative Maintenance</w:t>
        </w:r>
        <w:r>
          <w:rPr>
            <w:webHidden/>
          </w:rPr>
          <w:tab/>
        </w:r>
        <w:r>
          <w:rPr>
            <w:webHidden/>
          </w:rPr>
          <w:fldChar w:fldCharType="begin"/>
        </w:r>
        <w:r>
          <w:rPr>
            <w:webHidden/>
          </w:rPr>
          <w:instrText xml:space="preserve"> PAGEREF _Toc63240917 \h </w:instrText>
        </w:r>
        <w:r>
          <w:rPr>
            <w:webHidden/>
          </w:rPr>
        </w:r>
        <w:r>
          <w:rPr>
            <w:webHidden/>
          </w:rPr>
          <w:fldChar w:fldCharType="separate"/>
        </w:r>
        <w:r>
          <w:rPr>
            <w:webHidden/>
          </w:rPr>
          <w:t>25</w:t>
        </w:r>
        <w:r>
          <w:rPr>
            <w:webHidden/>
          </w:rPr>
          <w:fldChar w:fldCharType="end"/>
        </w:r>
      </w:hyperlink>
    </w:p>
    <w:p w14:paraId="67AB1106" w14:textId="26D09F35" w:rsidR="005B19BB" w:rsidRDefault="005B19BB">
      <w:pPr>
        <w:pStyle w:val="TOC1"/>
        <w:rPr>
          <w:rFonts w:asciiTheme="minorHAnsi" w:eastAsiaTheme="minorEastAsia" w:hAnsiTheme="minorHAnsi" w:cstheme="minorBidi"/>
          <w:sz w:val="22"/>
          <w:szCs w:val="22"/>
          <w:lang w:eastAsia="en-US"/>
        </w:rPr>
      </w:pPr>
      <w:hyperlink w:anchor="_Toc63240918" w:history="1">
        <w:r w:rsidRPr="007C1914">
          <w:rPr>
            <w:rStyle w:val="Hyperlink"/>
          </w:rPr>
          <w:t>Battery Information</w:t>
        </w:r>
        <w:r>
          <w:rPr>
            <w:webHidden/>
          </w:rPr>
          <w:tab/>
        </w:r>
        <w:r>
          <w:rPr>
            <w:webHidden/>
          </w:rPr>
          <w:fldChar w:fldCharType="begin"/>
        </w:r>
        <w:r>
          <w:rPr>
            <w:webHidden/>
          </w:rPr>
          <w:instrText xml:space="preserve"> PAGEREF _Toc63240918 \h </w:instrText>
        </w:r>
        <w:r>
          <w:rPr>
            <w:webHidden/>
          </w:rPr>
        </w:r>
        <w:r>
          <w:rPr>
            <w:webHidden/>
          </w:rPr>
          <w:fldChar w:fldCharType="separate"/>
        </w:r>
        <w:r>
          <w:rPr>
            <w:webHidden/>
          </w:rPr>
          <w:t>26</w:t>
        </w:r>
        <w:r>
          <w:rPr>
            <w:webHidden/>
          </w:rPr>
          <w:fldChar w:fldCharType="end"/>
        </w:r>
      </w:hyperlink>
    </w:p>
    <w:p w14:paraId="28B90ED0" w14:textId="29EF75AF" w:rsidR="005B19BB" w:rsidRDefault="005B19BB">
      <w:pPr>
        <w:pStyle w:val="TOC1"/>
        <w:rPr>
          <w:rFonts w:asciiTheme="minorHAnsi" w:eastAsiaTheme="minorEastAsia" w:hAnsiTheme="minorHAnsi" w:cstheme="minorBidi"/>
          <w:sz w:val="22"/>
          <w:szCs w:val="22"/>
          <w:lang w:eastAsia="en-US"/>
        </w:rPr>
      </w:pPr>
      <w:hyperlink w:anchor="_Toc63240919" w:history="1">
        <w:r w:rsidRPr="007C1914">
          <w:rPr>
            <w:rStyle w:val="Hyperlink"/>
          </w:rPr>
          <w:t>Expected Life</w:t>
        </w:r>
        <w:r>
          <w:rPr>
            <w:webHidden/>
          </w:rPr>
          <w:tab/>
        </w:r>
        <w:r>
          <w:rPr>
            <w:webHidden/>
          </w:rPr>
          <w:fldChar w:fldCharType="begin"/>
        </w:r>
        <w:r>
          <w:rPr>
            <w:webHidden/>
          </w:rPr>
          <w:instrText xml:space="preserve"> PAGEREF _Toc63240919 \h </w:instrText>
        </w:r>
        <w:r>
          <w:rPr>
            <w:webHidden/>
          </w:rPr>
        </w:r>
        <w:r>
          <w:rPr>
            <w:webHidden/>
          </w:rPr>
          <w:fldChar w:fldCharType="separate"/>
        </w:r>
        <w:r>
          <w:rPr>
            <w:webHidden/>
          </w:rPr>
          <w:t>27</w:t>
        </w:r>
        <w:r>
          <w:rPr>
            <w:webHidden/>
          </w:rPr>
          <w:fldChar w:fldCharType="end"/>
        </w:r>
      </w:hyperlink>
    </w:p>
    <w:p w14:paraId="5E7A1029" w14:textId="434FC009" w:rsidR="005B19BB" w:rsidRDefault="005B19BB">
      <w:pPr>
        <w:pStyle w:val="TOC1"/>
        <w:rPr>
          <w:rFonts w:asciiTheme="minorHAnsi" w:eastAsiaTheme="minorEastAsia" w:hAnsiTheme="minorHAnsi" w:cstheme="minorBidi"/>
          <w:sz w:val="22"/>
          <w:szCs w:val="22"/>
          <w:lang w:eastAsia="en-US"/>
        </w:rPr>
      </w:pPr>
      <w:hyperlink w:anchor="_Toc63240920" w:history="1">
        <w:r w:rsidRPr="007C1914">
          <w:rPr>
            <w:rStyle w:val="Hyperlink"/>
          </w:rPr>
          <w:t>Discard the Unit</w:t>
        </w:r>
        <w:r>
          <w:rPr>
            <w:webHidden/>
          </w:rPr>
          <w:tab/>
        </w:r>
        <w:r>
          <w:rPr>
            <w:webHidden/>
          </w:rPr>
          <w:fldChar w:fldCharType="begin"/>
        </w:r>
        <w:r>
          <w:rPr>
            <w:webHidden/>
          </w:rPr>
          <w:instrText xml:space="preserve"> PAGEREF _Toc63240920 \h </w:instrText>
        </w:r>
        <w:r>
          <w:rPr>
            <w:webHidden/>
          </w:rPr>
        </w:r>
        <w:r>
          <w:rPr>
            <w:webHidden/>
          </w:rPr>
          <w:fldChar w:fldCharType="separate"/>
        </w:r>
        <w:r>
          <w:rPr>
            <w:webHidden/>
          </w:rPr>
          <w:t>27</w:t>
        </w:r>
        <w:r>
          <w:rPr>
            <w:webHidden/>
          </w:rPr>
          <w:fldChar w:fldCharType="end"/>
        </w:r>
      </w:hyperlink>
    </w:p>
    <w:p w14:paraId="0BCAE37E" w14:textId="44FB63F4" w:rsidR="005B19BB" w:rsidRDefault="005B19BB">
      <w:pPr>
        <w:pStyle w:val="TOC1"/>
        <w:rPr>
          <w:rFonts w:asciiTheme="minorHAnsi" w:eastAsiaTheme="minorEastAsia" w:hAnsiTheme="minorHAnsi" w:cstheme="minorBidi"/>
          <w:sz w:val="22"/>
          <w:szCs w:val="22"/>
          <w:lang w:eastAsia="en-US"/>
        </w:rPr>
      </w:pPr>
      <w:hyperlink w:anchor="_Toc63240921" w:history="1">
        <w:r w:rsidRPr="007C1914">
          <w:rPr>
            <w:rStyle w:val="Hyperlink"/>
          </w:rPr>
          <w:t>Cleaning</w:t>
        </w:r>
        <w:r>
          <w:rPr>
            <w:webHidden/>
          </w:rPr>
          <w:tab/>
        </w:r>
        <w:r>
          <w:rPr>
            <w:webHidden/>
          </w:rPr>
          <w:fldChar w:fldCharType="begin"/>
        </w:r>
        <w:r>
          <w:rPr>
            <w:webHidden/>
          </w:rPr>
          <w:instrText xml:space="preserve"> PAGEREF _Toc63240921 \h </w:instrText>
        </w:r>
        <w:r>
          <w:rPr>
            <w:webHidden/>
          </w:rPr>
        </w:r>
        <w:r>
          <w:rPr>
            <w:webHidden/>
          </w:rPr>
          <w:fldChar w:fldCharType="separate"/>
        </w:r>
        <w:r>
          <w:rPr>
            <w:webHidden/>
          </w:rPr>
          <w:t>28</w:t>
        </w:r>
        <w:r>
          <w:rPr>
            <w:webHidden/>
          </w:rPr>
          <w:fldChar w:fldCharType="end"/>
        </w:r>
      </w:hyperlink>
    </w:p>
    <w:p w14:paraId="01861026" w14:textId="7F0D45AB" w:rsidR="005B19BB" w:rsidRDefault="005B19BB">
      <w:pPr>
        <w:pStyle w:val="TOC1"/>
        <w:rPr>
          <w:rFonts w:asciiTheme="minorHAnsi" w:eastAsiaTheme="minorEastAsia" w:hAnsiTheme="minorHAnsi" w:cstheme="minorBidi"/>
          <w:sz w:val="22"/>
          <w:szCs w:val="22"/>
          <w:lang w:eastAsia="en-US"/>
        </w:rPr>
      </w:pPr>
      <w:hyperlink w:anchor="_Toc63240922" w:history="1">
        <w:r w:rsidRPr="007C1914">
          <w:rPr>
            <w:rStyle w:val="Hyperlink"/>
          </w:rPr>
          <w:t>Service Calls</w:t>
        </w:r>
        <w:r>
          <w:rPr>
            <w:webHidden/>
          </w:rPr>
          <w:tab/>
        </w:r>
        <w:r>
          <w:rPr>
            <w:webHidden/>
          </w:rPr>
          <w:fldChar w:fldCharType="begin"/>
        </w:r>
        <w:r>
          <w:rPr>
            <w:webHidden/>
          </w:rPr>
          <w:instrText xml:space="preserve"> PAGEREF _Toc63240922 \h </w:instrText>
        </w:r>
        <w:r>
          <w:rPr>
            <w:webHidden/>
          </w:rPr>
        </w:r>
        <w:r>
          <w:rPr>
            <w:webHidden/>
          </w:rPr>
          <w:fldChar w:fldCharType="separate"/>
        </w:r>
        <w:r>
          <w:rPr>
            <w:webHidden/>
          </w:rPr>
          <w:t>30</w:t>
        </w:r>
        <w:r>
          <w:rPr>
            <w:webHidden/>
          </w:rPr>
          <w:fldChar w:fldCharType="end"/>
        </w:r>
      </w:hyperlink>
    </w:p>
    <w:p w14:paraId="0F263E33" w14:textId="30CF2D35" w:rsidR="005B19BB" w:rsidRDefault="005B19BB">
      <w:pPr>
        <w:pStyle w:val="TOC1"/>
        <w:rPr>
          <w:rFonts w:asciiTheme="minorHAnsi" w:eastAsiaTheme="minorEastAsia" w:hAnsiTheme="minorHAnsi" w:cstheme="minorBidi"/>
          <w:sz w:val="22"/>
          <w:szCs w:val="22"/>
          <w:lang w:eastAsia="en-US"/>
        </w:rPr>
      </w:pPr>
      <w:hyperlink w:anchor="_Toc63240923" w:history="1">
        <w:r w:rsidRPr="007C1914">
          <w:rPr>
            <w:rStyle w:val="Hyperlink"/>
          </w:rPr>
          <w:t>Troubleshooting Guide</w:t>
        </w:r>
        <w:r>
          <w:rPr>
            <w:webHidden/>
          </w:rPr>
          <w:tab/>
        </w:r>
        <w:r>
          <w:rPr>
            <w:webHidden/>
          </w:rPr>
          <w:fldChar w:fldCharType="begin"/>
        </w:r>
        <w:r>
          <w:rPr>
            <w:webHidden/>
          </w:rPr>
          <w:instrText xml:space="preserve"> PAGEREF _Toc63240923 \h </w:instrText>
        </w:r>
        <w:r>
          <w:rPr>
            <w:webHidden/>
          </w:rPr>
        </w:r>
        <w:r>
          <w:rPr>
            <w:webHidden/>
          </w:rPr>
          <w:fldChar w:fldCharType="separate"/>
        </w:r>
        <w:r>
          <w:rPr>
            <w:webHidden/>
          </w:rPr>
          <w:t>31</w:t>
        </w:r>
        <w:r>
          <w:rPr>
            <w:webHidden/>
          </w:rPr>
          <w:fldChar w:fldCharType="end"/>
        </w:r>
      </w:hyperlink>
    </w:p>
    <w:p w14:paraId="492CED70" w14:textId="6EA61930" w:rsidR="005B19BB" w:rsidRDefault="005B19BB">
      <w:pPr>
        <w:pStyle w:val="TOC1"/>
        <w:rPr>
          <w:rFonts w:asciiTheme="minorHAnsi" w:eastAsiaTheme="minorEastAsia" w:hAnsiTheme="minorHAnsi" w:cstheme="minorBidi"/>
          <w:sz w:val="22"/>
          <w:szCs w:val="22"/>
          <w:lang w:eastAsia="en-US"/>
        </w:rPr>
      </w:pPr>
      <w:hyperlink w:anchor="_Toc63240924" w:history="1">
        <w:r w:rsidRPr="007C1914">
          <w:rPr>
            <w:rStyle w:val="Hyperlink"/>
          </w:rPr>
          <w:t>Specifications</w:t>
        </w:r>
        <w:r>
          <w:rPr>
            <w:webHidden/>
          </w:rPr>
          <w:tab/>
        </w:r>
        <w:r>
          <w:rPr>
            <w:webHidden/>
          </w:rPr>
          <w:fldChar w:fldCharType="begin"/>
        </w:r>
        <w:r>
          <w:rPr>
            <w:webHidden/>
          </w:rPr>
          <w:instrText xml:space="preserve"> PAGEREF _Toc63240924 \h </w:instrText>
        </w:r>
        <w:r>
          <w:rPr>
            <w:webHidden/>
          </w:rPr>
        </w:r>
        <w:r>
          <w:rPr>
            <w:webHidden/>
          </w:rPr>
          <w:fldChar w:fldCharType="separate"/>
        </w:r>
        <w:r>
          <w:rPr>
            <w:webHidden/>
          </w:rPr>
          <w:t>32</w:t>
        </w:r>
        <w:r>
          <w:rPr>
            <w:webHidden/>
          </w:rPr>
          <w:fldChar w:fldCharType="end"/>
        </w:r>
      </w:hyperlink>
    </w:p>
    <w:p w14:paraId="5B9DCEE5" w14:textId="79EA0601" w:rsidR="005B19BB" w:rsidRDefault="005B19BB">
      <w:pPr>
        <w:pStyle w:val="TOC1"/>
        <w:rPr>
          <w:rFonts w:asciiTheme="minorHAnsi" w:eastAsiaTheme="minorEastAsia" w:hAnsiTheme="minorHAnsi" w:cstheme="minorBidi"/>
          <w:sz w:val="22"/>
          <w:szCs w:val="22"/>
          <w:lang w:eastAsia="en-US"/>
        </w:rPr>
      </w:pPr>
      <w:hyperlink w:anchor="_Toc63240925" w:history="1">
        <w:r w:rsidRPr="007C1914">
          <w:rPr>
            <w:rStyle w:val="Hyperlink"/>
          </w:rPr>
          <w:t>Warranty</w:t>
        </w:r>
        <w:r>
          <w:rPr>
            <w:webHidden/>
          </w:rPr>
          <w:tab/>
        </w:r>
        <w:r>
          <w:rPr>
            <w:webHidden/>
          </w:rPr>
          <w:fldChar w:fldCharType="begin"/>
        </w:r>
        <w:r>
          <w:rPr>
            <w:webHidden/>
          </w:rPr>
          <w:instrText xml:space="preserve"> PAGEREF _Toc63240925 \h </w:instrText>
        </w:r>
        <w:r>
          <w:rPr>
            <w:webHidden/>
          </w:rPr>
        </w:r>
        <w:r>
          <w:rPr>
            <w:webHidden/>
          </w:rPr>
          <w:fldChar w:fldCharType="separate"/>
        </w:r>
        <w:r>
          <w:rPr>
            <w:webHidden/>
          </w:rPr>
          <w:t>38</w:t>
        </w:r>
        <w:r>
          <w:rPr>
            <w:webHidden/>
          </w:rPr>
          <w:fldChar w:fldCharType="end"/>
        </w:r>
      </w:hyperlink>
    </w:p>
    <w:p w14:paraId="50170A3F" w14:textId="793B6082" w:rsidR="005B19BB" w:rsidRDefault="005B19BB">
      <w:pPr>
        <w:pStyle w:val="TOC1"/>
        <w:rPr>
          <w:rFonts w:asciiTheme="minorHAnsi" w:eastAsiaTheme="minorEastAsia" w:hAnsiTheme="minorHAnsi" w:cstheme="minorBidi"/>
          <w:sz w:val="22"/>
          <w:szCs w:val="22"/>
          <w:lang w:eastAsia="en-US"/>
        </w:rPr>
      </w:pPr>
      <w:hyperlink w:anchor="_Toc63240926" w:history="1">
        <w:r w:rsidRPr="007C1914">
          <w:rPr>
            <w:rStyle w:val="Hyperlink"/>
          </w:rPr>
          <w:t>Return Policy</w:t>
        </w:r>
        <w:r>
          <w:rPr>
            <w:webHidden/>
          </w:rPr>
          <w:tab/>
        </w:r>
        <w:r>
          <w:rPr>
            <w:webHidden/>
          </w:rPr>
          <w:fldChar w:fldCharType="begin"/>
        </w:r>
        <w:r>
          <w:rPr>
            <w:webHidden/>
          </w:rPr>
          <w:instrText xml:space="preserve"> PAGEREF _Toc63240926 \h </w:instrText>
        </w:r>
        <w:r>
          <w:rPr>
            <w:webHidden/>
          </w:rPr>
        </w:r>
        <w:r>
          <w:rPr>
            <w:webHidden/>
          </w:rPr>
          <w:fldChar w:fldCharType="separate"/>
        </w:r>
        <w:r>
          <w:rPr>
            <w:webHidden/>
          </w:rPr>
          <w:t>39</w:t>
        </w:r>
        <w:r>
          <w:rPr>
            <w:webHidden/>
          </w:rPr>
          <w:fldChar w:fldCharType="end"/>
        </w:r>
      </w:hyperlink>
    </w:p>
    <w:p w14:paraId="41E34E2C" w14:textId="1EF0F1AC" w:rsidR="001B7ADC" w:rsidRPr="007C3B8C" w:rsidRDefault="001B0DDF" w:rsidP="00A23B7F">
      <w:pPr>
        <w:pStyle w:val="TOC1"/>
        <w:rPr>
          <w:rFonts w:asciiTheme="minorHAnsi" w:hAnsiTheme="minorHAnsi"/>
        </w:rPr>
      </w:pPr>
      <w:r w:rsidRPr="007C3B8C">
        <w:rPr>
          <w:rFonts w:asciiTheme="minorHAnsi" w:hAnsiTheme="minorHAnsi"/>
          <w:sz w:val="20"/>
          <w:szCs w:val="20"/>
        </w:rPr>
        <w:fldChar w:fldCharType="end"/>
      </w:r>
    </w:p>
    <w:p w14:paraId="483AC98C" w14:textId="77777777" w:rsidR="001B7ADC" w:rsidRPr="007C3B8C" w:rsidRDefault="001B7ADC" w:rsidP="001B7ADC">
      <w:pPr>
        <w:rPr>
          <w:rFonts w:asciiTheme="minorHAnsi" w:hAnsiTheme="minorHAnsi" w:cs="Arial"/>
        </w:rPr>
        <w:sectPr w:rsidR="001B7ADC" w:rsidRPr="007C3B8C" w:rsidSect="008F648B">
          <w:footerReference w:type="default" r:id="rId11"/>
          <w:footerReference w:type="first" r:id="rId12"/>
          <w:pgSz w:w="12240" w:h="15840" w:code="1"/>
          <w:pgMar w:top="1170" w:right="1800" w:bottom="1350" w:left="1800" w:header="720" w:footer="720" w:gutter="0"/>
          <w:cols w:space="720"/>
          <w:docGrid w:linePitch="360"/>
        </w:sectPr>
      </w:pPr>
    </w:p>
    <w:p w14:paraId="1252D85A" w14:textId="77777777" w:rsidR="000224FC" w:rsidRPr="007C3B8C" w:rsidRDefault="00022885" w:rsidP="00966EF7">
      <w:pPr>
        <w:pStyle w:val="TOCSection"/>
        <w:rPr>
          <w:rFonts w:asciiTheme="minorHAnsi" w:hAnsiTheme="minorHAnsi"/>
        </w:rPr>
      </w:pPr>
      <w:bookmarkStart w:id="0" w:name="_Toc420403198"/>
      <w:bookmarkStart w:id="1" w:name="_Toc63240900"/>
      <w:r w:rsidRPr="007C3B8C">
        <w:rPr>
          <w:rFonts w:asciiTheme="minorHAnsi" w:hAnsiTheme="minorHAnsi"/>
        </w:rPr>
        <w:lastRenderedPageBreak/>
        <w:t>Symbols and De</w:t>
      </w:r>
      <w:r w:rsidR="000224FC" w:rsidRPr="007C3B8C">
        <w:rPr>
          <w:rFonts w:asciiTheme="minorHAnsi" w:hAnsiTheme="minorHAnsi"/>
        </w:rPr>
        <w:t>finitions</w:t>
      </w:r>
      <w:bookmarkEnd w:id="0"/>
      <w:bookmarkEnd w:id="1"/>
    </w:p>
    <w:p w14:paraId="0F42BC08"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818"/>
        <w:gridCol w:w="7038"/>
      </w:tblGrid>
      <w:tr w:rsidR="00892930" w:rsidRPr="007C3B8C" w14:paraId="4C1FEA31" w14:textId="77777777" w:rsidTr="00892930">
        <w:trPr>
          <w:trHeight w:val="1016"/>
        </w:trPr>
        <w:tc>
          <w:tcPr>
            <w:tcW w:w="1818" w:type="dxa"/>
            <w:vAlign w:val="center"/>
          </w:tcPr>
          <w:p w14:paraId="0E342F63"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5A831B47" wp14:editId="72BA504D">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030AB073" w14:textId="77777777" w:rsidR="00892930" w:rsidRPr="007C3B8C" w:rsidRDefault="00892930" w:rsidP="00892930">
            <w:pPr>
              <w:rPr>
                <w:rFonts w:asciiTheme="minorHAnsi" w:hAnsiTheme="minorHAnsi" w:cs="Arial"/>
              </w:rPr>
            </w:pPr>
            <w:proofErr w:type="gramStart"/>
            <w:r w:rsidRPr="007C3B8C">
              <w:rPr>
                <w:rFonts w:asciiTheme="minorHAnsi" w:hAnsiTheme="minorHAnsi" w:cs="Arial"/>
              </w:rPr>
              <w:t>Warning,</w:t>
            </w:r>
            <w:proofErr w:type="gramEnd"/>
            <w:r w:rsidRPr="007C3B8C">
              <w:rPr>
                <w:rFonts w:asciiTheme="minorHAnsi" w:hAnsiTheme="minorHAnsi" w:cs="Arial"/>
              </w:rPr>
              <w:t xml:space="preserve"> follow instructions for use.  Failure to comply may result in injury.</w:t>
            </w:r>
          </w:p>
        </w:tc>
      </w:tr>
      <w:tr w:rsidR="00892930" w:rsidRPr="007C3B8C" w14:paraId="2CC295EC" w14:textId="77777777" w:rsidTr="00892930">
        <w:trPr>
          <w:trHeight w:val="1070"/>
        </w:trPr>
        <w:tc>
          <w:tcPr>
            <w:tcW w:w="1818" w:type="dxa"/>
            <w:vAlign w:val="center"/>
          </w:tcPr>
          <w:p w14:paraId="7F683F67"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0A78E2F" wp14:editId="670696C9">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5D554EF3"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892930" w:rsidRPr="007C3B8C" w14:paraId="746A22D4" w14:textId="77777777" w:rsidTr="00892930">
        <w:trPr>
          <w:trHeight w:val="1440"/>
        </w:trPr>
        <w:tc>
          <w:tcPr>
            <w:tcW w:w="1818" w:type="dxa"/>
            <w:vAlign w:val="center"/>
          </w:tcPr>
          <w:p w14:paraId="3FFE49D0"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02D384A6" wp14:editId="07948FCD">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7038" w:type="dxa"/>
            <w:vAlign w:val="center"/>
          </w:tcPr>
          <w:p w14:paraId="19628A8E"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351B4C66" w14:textId="77777777" w:rsidTr="00892930">
        <w:trPr>
          <w:trHeight w:val="1151"/>
        </w:trPr>
        <w:tc>
          <w:tcPr>
            <w:tcW w:w="1818" w:type="dxa"/>
            <w:vAlign w:val="center"/>
          </w:tcPr>
          <w:p w14:paraId="26C71687"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95D677E" wp14:editId="3F582A33">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038" w:type="dxa"/>
            <w:vAlign w:val="center"/>
          </w:tcPr>
          <w:p w14:paraId="3EB80818" w14:textId="77777777" w:rsidR="00892930" w:rsidRPr="007C3B8C" w:rsidRDefault="00892930" w:rsidP="00892930">
            <w:pPr>
              <w:rPr>
                <w:rFonts w:asciiTheme="minorHAnsi" w:hAnsiTheme="minorHAnsi" w:cs="Arial"/>
              </w:rPr>
            </w:pPr>
            <w:r w:rsidRPr="007C3B8C">
              <w:rPr>
                <w:rFonts w:asciiTheme="minorHAnsi" w:hAnsiTheme="minorHAnsi" w:cs="Arial"/>
              </w:rPr>
              <w:t>Warning/Caution, consult accompanying documents.</w:t>
            </w:r>
          </w:p>
        </w:tc>
      </w:tr>
      <w:tr w:rsidR="00892930" w:rsidRPr="007C3B8C" w14:paraId="26FB8212" w14:textId="77777777" w:rsidTr="00892930">
        <w:trPr>
          <w:trHeight w:val="1250"/>
        </w:trPr>
        <w:tc>
          <w:tcPr>
            <w:tcW w:w="1818" w:type="dxa"/>
            <w:vAlign w:val="center"/>
          </w:tcPr>
          <w:p w14:paraId="734EAA10"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3457C47D" wp14:editId="2619C0B6">
                  <wp:extent cx="641132" cy="8229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132" cy="822960"/>
                          </a:xfrm>
                          <a:prstGeom prst="rect">
                            <a:avLst/>
                          </a:prstGeom>
                          <a:noFill/>
                        </pic:spPr>
                      </pic:pic>
                    </a:graphicData>
                  </a:graphic>
                </wp:inline>
              </w:drawing>
            </w:r>
          </w:p>
        </w:tc>
        <w:tc>
          <w:tcPr>
            <w:tcW w:w="7038" w:type="dxa"/>
            <w:vAlign w:val="center"/>
          </w:tcPr>
          <w:p w14:paraId="2BDF0CD1"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370C3305" w14:textId="77777777" w:rsidTr="00892930">
        <w:trPr>
          <w:trHeight w:val="1440"/>
        </w:trPr>
        <w:tc>
          <w:tcPr>
            <w:tcW w:w="1818" w:type="dxa"/>
            <w:tcBorders>
              <w:bottom w:val="single" w:sz="4" w:space="0" w:color="auto"/>
            </w:tcBorders>
            <w:vAlign w:val="center"/>
          </w:tcPr>
          <w:p w14:paraId="19B9C5B5"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4502BCAA" wp14:editId="150CA897">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7038" w:type="dxa"/>
            <w:tcBorders>
              <w:bottom w:val="single" w:sz="4" w:space="0" w:color="auto"/>
            </w:tcBorders>
            <w:vAlign w:val="center"/>
          </w:tcPr>
          <w:p w14:paraId="06E26A14" w14:textId="77777777" w:rsidR="00892930" w:rsidRPr="007C3B8C" w:rsidRDefault="00892930" w:rsidP="00892930">
            <w:pPr>
              <w:rPr>
                <w:rFonts w:asciiTheme="minorHAnsi" w:hAnsiTheme="minorHAnsi" w:cs="Arial"/>
              </w:rPr>
            </w:pPr>
            <w:r w:rsidRPr="007C3B8C">
              <w:rPr>
                <w:rFonts w:asciiTheme="minorHAnsi" w:hAnsiTheme="minorHAnsi" w:cs="Arial"/>
              </w:rPr>
              <w:t>In accordance with the European Directive 2002/96/EC on Waste Electrical and Electronic Equipment (</w:t>
            </w:r>
            <w:proofErr w:type="spellStart"/>
            <w:r w:rsidRPr="007C3B8C">
              <w:rPr>
                <w:rFonts w:asciiTheme="minorHAnsi" w:hAnsiTheme="minorHAnsi" w:cs="Arial"/>
              </w:rPr>
              <w:t>WEEE</w:t>
            </w:r>
            <w:proofErr w:type="spellEnd"/>
            <w:r w:rsidRPr="007C3B8C">
              <w:rPr>
                <w:rFonts w:asciiTheme="minorHAnsi" w:hAnsiTheme="minorHAnsi" w:cs="Arial"/>
              </w:rPr>
              <w:t xml:space="preserve">), the product must not be disposed as unsorted municipal </w:t>
            </w:r>
            <w:proofErr w:type="gramStart"/>
            <w:r w:rsidRPr="007C3B8C">
              <w:rPr>
                <w:rFonts w:asciiTheme="minorHAnsi" w:hAnsiTheme="minorHAnsi" w:cs="Arial"/>
              </w:rPr>
              <w:t>waste, but</w:t>
            </w:r>
            <w:proofErr w:type="gramEnd"/>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p>
        </w:tc>
      </w:tr>
      <w:tr w:rsidR="00892930" w:rsidRPr="007C3B8C" w14:paraId="075D7EA7" w14:textId="77777777" w:rsidTr="00892930">
        <w:trPr>
          <w:trHeight w:val="1052"/>
        </w:trPr>
        <w:tc>
          <w:tcPr>
            <w:tcW w:w="1818" w:type="dxa"/>
            <w:tcBorders>
              <w:bottom w:val="single" w:sz="4" w:space="0" w:color="auto"/>
            </w:tcBorders>
            <w:vAlign w:val="center"/>
          </w:tcPr>
          <w:p w14:paraId="6A0E11AB"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21AC72BD" wp14:editId="6FBA73E1">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7038" w:type="dxa"/>
            <w:tcBorders>
              <w:bottom w:val="single" w:sz="4" w:space="0" w:color="auto"/>
            </w:tcBorders>
            <w:vAlign w:val="center"/>
          </w:tcPr>
          <w:p w14:paraId="38C8B892"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36B74B40" w14:textId="77777777" w:rsidTr="00FF2F37">
        <w:trPr>
          <w:trHeight w:val="1340"/>
        </w:trPr>
        <w:tc>
          <w:tcPr>
            <w:tcW w:w="1818" w:type="dxa"/>
            <w:shd w:val="clear" w:color="auto" w:fill="auto"/>
            <w:vAlign w:val="center"/>
          </w:tcPr>
          <w:p w14:paraId="28D07654" w14:textId="77777777" w:rsidR="00892930" w:rsidRPr="007C3B8C" w:rsidRDefault="00FF2F37" w:rsidP="00892930">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5EFC79EB" wp14:editId="16DE1DE4">
                  <wp:extent cx="695325" cy="6693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188" cy="679849"/>
                          </a:xfrm>
                          <a:prstGeom prst="rect">
                            <a:avLst/>
                          </a:prstGeom>
                          <a:noFill/>
                        </pic:spPr>
                      </pic:pic>
                    </a:graphicData>
                  </a:graphic>
                </wp:inline>
              </w:drawing>
            </w:r>
          </w:p>
        </w:tc>
        <w:tc>
          <w:tcPr>
            <w:tcW w:w="7038" w:type="dxa"/>
            <w:shd w:val="clear" w:color="auto" w:fill="auto"/>
            <w:vAlign w:val="center"/>
          </w:tcPr>
          <w:p w14:paraId="60584E0E"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30CE99C3" w14:textId="77777777" w:rsidR="00240A72" w:rsidRPr="007C3B8C" w:rsidRDefault="00240A72">
      <w:pPr>
        <w:rPr>
          <w:rFonts w:asciiTheme="minorHAnsi" w:hAnsiTheme="minorHAnsi" w:cs="Arial"/>
        </w:rPr>
      </w:pPr>
    </w:p>
    <w:p w14:paraId="00ED9A92" w14:textId="77777777" w:rsidR="0011674E" w:rsidRPr="007C3B8C" w:rsidRDefault="0011674E">
      <w:pPr>
        <w:rPr>
          <w:rFonts w:asciiTheme="minorHAnsi" w:hAnsiTheme="minorHAnsi" w:cs="Arial"/>
        </w:rPr>
      </w:pPr>
    </w:p>
    <w:p w14:paraId="364F8684" w14:textId="77777777" w:rsidR="00240A72" w:rsidRPr="007C3B8C" w:rsidRDefault="00240A72">
      <w:pPr>
        <w:rPr>
          <w:rFonts w:asciiTheme="minorHAnsi" w:hAnsiTheme="minorHAnsi" w:cs="Arial"/>
        </w:rPr>
      </w:pPr>
    </w:p>
    <w:p w14:paraId="23E847A1" w14:textId="77777777" w:rsidR="00545A17" w:rsidRDefault="00545A17">
      <w:pPr>
        <w:rPr>
          <w:rFonts w:asciiTheme="minorHAnsi" w:hAnsiTheme="minorHAnsi" w:cs="Arial"/>
        </w:rPr>
      </w:pPr>
    </w:p>
    <w:p w14:paraId="2110A9FB" w14:textId="77777777" w:rsidR="00A3167A" w:rsidRDefault="00A3167A">
      <w:pPr>
        <w:rPr>
          <w:rFonts w:asciiTheme="minorHAnsi" w:hAnsiTheme="minorHAnsi" w:cs="Arial"/>
        </w:rPr>
      </w:pPr>
    </w:p>
    <w:p w14:paraId="1755C865" w14:textId="77777777" w:rsidR="00A3167A" w:rsidRDefault="00A3167A">
      <w:pPr>
        <w:rPr>
          <w:rFonts w:asciiTheme="minorHAnsi" w:hAnsiTheme="minorHAnsi" w:cs="Arial"/>
        </w:rPr>
      </w:pPr>
    </w:p>
    <w:p w14:paraId="50F585BC" w14:textId="77777777" w:rsidR="00A3167A" w:rsidRDefault="00A3167A">
      <w:pPr>
        <w:rPr>
          <w:rFonts w:asciiTheme="minorHAnsi" w:hAnsiTheme="minorHAnsi" w:cs="Arial"/>
        </w:rPr>
      </w:pPr>
    </w:p>
    <w:p w14:paraId="76185C3A" w14:textId="77777777" w:rsidR="00A3167A" w:rsidRPr="007C3B8C" w:rsidRDefault="00A3167A">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818"/>
        <w:gridCol w:w="7038"/>
      </w:tblGrid>
      <w:tr w:rsidR="00892930" w:rsidRPr="007C3B8C" w14:paraId="7EDE54CF" w14:textId="77777777" w:rsidTr="00892930">
        <w:trPr>
          <w:trHeight w:val="1016"/>
        </w:trPr>
        <w:tc>
          <w:tcPr>
            <w:tcW w:w="1818" w:type="dxa"/>
            <w:vAlign w:val="center"/>
          </w:tcPr>
          <w:p w14:paraId="1F972298"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22D6E6C" wp14:editId="03F200BA">
                  <wp:extent cx="593313" cy="54689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8279" b="7068"/>
                          <a:stretch/>
                        </pic:blipFill>
                        <pic:spPr bwMode="auto">
                          <a:xfrm>
                            <a:off x="0" y="0"/>
                            <a:ext cx="602756" cy="555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38" w:type="dxa"/>
            <w:vAlign w:val="center"/>
          </w:tcPr>
          <w:p w14:paraId="0416EF13" w14:textId="77777777" w:rsidR="00892930" w:rsidRPr="007C3B8C" w:rsidRDefault="00892930" w:rsidP="007A61D9">
            <w:pPr>
              <w:rPr>
                <w:rFonts w:asciiTheme="minorHAnsi" w:hAnsiTheme="minorHAnsi" w:cs="Arial"/>
              </w:rPr>
            </w:pPr>
            <w:r w:rsidRPr="007C3B8C">
              <w:rPr>
                <w:rFonts w:asciiTheme="minorHAnsi" w:hAnsiTheme="minorHAnsi" w:cs="Arial"/>
              </w:rPr>
              <w:t xml:space="preserve">Maximum Patient Weight.  </w:t>
            </w:r>
            <w:r w:rsidR="007A61D9" w:rsidRPr="007C3B8C">
              <w:rPr>
                <w:rFonts w:asciiTheme="minorHAnsi" w:hAnsiTheme="minorHAnsi" w:cs="Arial"/>
              </w:rPr>
              <w:t>Indicates the</w:t>
            </w:r>
            <w:r w:rsidRPr="007C3B8C">
              <w:rPr>
                <w:rFonts w:asciiTheme="minorHAnsi" w:hAnsiTheme="minorHAnsi" w:cs="Arial"/>
              </w:rPr>
              <w:t xml:space="preserve"> maximum patient weight that may be placed on the product.</w:t>
            </w:r>
          </w:p>
        </w:tc>
      </w:tr>
      <w:tr w:rsidR="00892930" w:rsidRPr="007C3B8C" w14:paraId="62F693C6" w14:textId="77777777" w:rsidTr="00892930">
        <w:trPr>
          <w:trHeight w:val="1070"/>
        </w:trPr>
        <w:tc>
          <w:tcPr>
            <w:tcW w:w="1818" w:type="dxa"/>
            <w:vAlign w:val="center"/>
          </w:tcPr>
          <w:p w14:paraId="32689025"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6128ABA" wp14:editId="4060F363">
                  <wp:extent cx="592657" cy="58982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8117" b="11139"/>
                          <a:stretch/>
                        </pic:blipFill>
                        <pic:spPr bwMode="auto">
                          <a:xfrm>
                            <a:off x="0" y="0"/>
                            <a:ext cx="593498" cy="590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38" w:type="dxa"/>
            <w:vAlign w:val="center"/>
          </w:tcPr>
          <w:p w14:paraId="706EBA86" w14:textId="77777777" w:rsidR="00892930" w:rsidRPr="007C3B8C" w:rsidRDefault="00892930" w:rsidP="007A61D9">
            <w:pPr>
              <w:rPr>
                <w:rFonts w:asciiTheme="minorHAnsi" w:hAnsiTheme="minorHAnsi" w:cs="Arial"/>
              </w:rPr>
            </w:pPr>
            <w:r w:rsidRPr="007C3B8C">
              <w:rPr>
                <w:rFonts w:asciiTheme="minorHAnsi" w:hAnsiTheme="minorHAnsi" w:cs="Arial"/>
              </w:rPr>
              <w:t xml:space="preserve">Safe Working Load.  </w:t>
            </w:r>
            <w:r w:rsidR="007A61D9" w:rsidRPr="007C3B8C">
              <w:rPr>
                <w:rFonts w:asciiTheme="minorHAnsi" w:hAnsiTheme="minorHAnsi" w:cs="Arial"/>
              </w:rPr>
              <w:t>Indicates</w:t>
            </w:r>
            <w:r w:rsidRPr="007C3B8C">
              <w:rPr>
                <w:rFonts w:asciiTheme="minorHAnsi" w:hAnsiTheme="minorHAnsi" w:cs="Arial"/>
              </w:rPr>
              <w:t xml:space="preserve"> the sum of the </w:t>
            </w:r>
            <w:r w:rsidR="007A61D9" w:rsidRPr="007C3B8C">
              <w:rPr>
                <w:rFonts w:asciiTheme="minorHAnsi" w:hAnsiTheme="minorHAnsi" w:cs="Arial"/>
              </w:rPr>
              <w:t>patient weight and accessories that may be placed on the product.</w:t>
            </w:r>
          </w:p>
        </w:tc>
      </w:tr>
    </w:tbl>
    <w:p w14:paraId="288FFEC1" w14:textId="77777777" w:rsidR="00715ED7" w:rsidRPr="007C3B8C" w:rsidRDefault="00715ED7" w:rsidP="00705451">
      <w:pPr>
        <w:pStyle w:val="TOCSub-Section"/>
      </w:pPr>
    </w:p>
    <w:p w14:paraId="372CF433" w14:textId="77777777" w:rsidR="00892930" w:rsidRPr="007C3B8C" w:rsidRDefault="00892930" w:rsidP="00892930">
      <w:pPr>
        <w:rPr>
          <w:rFonts w:asciiTheme="minorHAnsi" w:hAnsiTheme="minorHAnsi"/>
        </w:rPr>
      </w:pPr>
    </w:p>
    <w:p w14:paraId="52A12A4F" w14:textId="77777777" w:rsidR="00892930" w:rsidRPr="007C3B8C" w:rsidRDefault="00892930" w:rsidP="00892930">
      <w:pPr>
        <w:rPr>
          <w:rFonts w:asciiTheme="minorHAnsi" w:hAnsiTheme="minorHAnsi"/>
        </w:rPr>
      </w:pPr>
    </w:p>
    <w:p w14:paraId="0BE0F41E"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5001C717" w14:textId="77777777" w:rsidR="00545A17" w:rsidRPr="007C3B8C" w:rsidRDefault="00545A17">
      <w:pPr>
        <w:rPr>
          <w:rFonts w:asciiTheme="minorHAnsi" w:hAnsiTheme="minorHAnsi" w:cs="Arial"/>
        </w:rPr>
      </w:pPr>
    </w:p>
    <w:p w14:paraId="6F3F8CED"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740E5C8D" w14:textId="77777777" w:rsidR="00545A17" w:rsidRPr="007C3B8C" w:rsidRDefault="00545A17">
      <w:pPr>
        <w:pBdr>
          <w:bottom w:val="single" w:sz="12" w:space="1" w:color="auto"/>
        </w:pBdr>
        <w:rPr>
          <w:rFonts w:asciiTheme="minorHAnsi" w:hAnsiTheme="minorHAnsi" w:cs="Arial"/>
        </w:rPr>
      </w:pPr>
    </w:p>
    <w:p w14:paraId="6601822F"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WARNING</w:t>
      </w:r>
    </w:p>
    <w:p w14:paraId="62EC33BE" w14:textId="77777777" w:rsidR="00B37E84" w:rsidRPr="007C3B8C" w:rsidRDefault="00B37E84">
      <w:pPr>
        <w:rPr>
          <w:rFonts w:asciiTheme="minorHAnsi" w:hAnsiTheme="minorHAnsi" w:cs="Arial"/>
        </w:rPr>
      </w:pPr>
    </w:p>
    <w:p w14:paraId="1A89E4BB" w14:textId="77777777" w:rsidR="00B37E84" w:rsidRPr="007C3B8C" w:rsidRDefault="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37189235" w14:textId="77777777" w:rsidR="00B37E84" w:rsidRPr="007C3B8C" w:rsidRDefault="00B37E84">
      <w:pPr>
        <w:rPr>
          <w:rFonts w:asciiTheme="minorHAnsi" w:hAnsiTheme="minorHAnsi" w:cs="Arial"/>
        </w:rPr>
      </w:pPr>
    </w:p>
    <w:p w14:paraId="44ADBE8A" w14:textId="77777777" w:rsidR="00B37E84" w:rsidRPr="007C3B8C" w:rsidRDefault="00B37E84">
      <w:pPr>
        <w:pBdr>
          <w:bottom w:val="single" w:sz="12" w:space="1" w:color="auto"/>
        </w:pBdr>
        <w:rPr>
          <w:rFonts w:asciiTheme="minorHAnsi" w:hAnsiTheme="minorHAnsi" w:cs="Arial"/>
        </w:rPr>
      </w:pPr>
    </w:p>
    <w:p w14:paraId="58739251"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CAUTION</w:t>
      </w:r>
    </w:p>
    <w:p w14:paraId="64C113A0" w14:textId="77777777" w:rsidR="00B37E84" w:rsidRPr="007C3B8C" w:rsidRDefault="00B37E84" w:rsidP="00B37E84">
      <w:pPr>
        <w:rPr>
          <w:rFonts w:asciiTheme="minorHAnsi" w:hAnsiTheme="minorHAnsi" w:cs="Arial"/>
        </w:rPr>
      </w:pPr>
    </w:p>
    <w:p w14:paraId="5E1AD80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46DEB539" w14:textId="77777777" w:rsidR="00B37E84" w:rsidRPr="007C3B8C" w:rsidRDefault="00B37E84" w:rsidP="00B37E84">
      <w:pPr>
        <w:rPr>
          <w:rFonts w:asciiTheme="minorHAnsi" w:hAnsiTheme="minorHAnsi" w:cs="Arial"/>
        </w:rPr>
      </w:pPr>
    </w:p>
    <w:p w14:paraId="68DB3162" w14:textId="77777777" w:rsidR="00B37E84" w:rsidRPr="007C3B8C" w:rsidRDefault="00B37E84" w:rsidP="00B37E84">
      <w:pPr>
        <w:rPr>
          <w:rFonts w:asciiTheme="minorHAnsi" w:hAnsiTheme="minorHAnsi" w:cs="Arial"/>
        </w:rPr>
      </w:pPr>
    </w:p>
    <w:p w14:paraId="3C026919"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4386BE85" w14:textId="77777777" w:rsidR="00A91009" w:rsidRPr="007C3B8C" w:rsidRDefault="00B37E84" w:rsidP="00B37E84">
      <w:pPr>
        <w:rPr>
          <w:rFonts w:asciiTheme="minorHAnsi" w:hAnsiTheme="minorHAnsi" w:cs="Arial"/>
        </w:rPr>
      </w:pPr>
      <w:r w:rsidRPr="007C3B8C">
        <w:rPr>
          <w:rFonts w:asciiTheme="minorHAnsi" w:hAnsiTheme="minorHAnsi" w:cs="Arial"/>
        </w:rPr>
        <w:t xml:space="preserve">Provides special information to make an important instruction </w:t>
      </w:r>
      <w:proofErr w:type="gramStart"/>
      <w:r w:rsidR="00FD4E02">
        <w:rPr>
          <w:rFonts w:asciiTheme="minorHAnsi" w:hAnsiTheme="minorHAnsi" w:cs="Arial"/>
        </w:rPr>
        <w:t>more clear</w:t>
      </w:r>
      <w:proofErr w:type="gramEnd"/>
      <w:r w:rsidRPr="007C3B8C">
        <w:rPr>
          <w:rFonts w:asciiTheme="minorHAnsi" w:hAnsiTheme="minorHAnsi" w:cs="Arial"/>
        </w:rPr>
        <w:t>.</w:t>
      </w:r>
    </w:p>
    <w:p w14:paraId="2347D760" w14:textId="77777777" w:rsidR="00A91009" w:rsidRPr="007C3B8C" w:rsidRDefault="00A91009" w:rsidP="00B37E84">
      <w:pPr>
        <w:rPr>
          <w:rFonts w:asciiTheme="minorHAnsi" w:hAnsiTheme="minorHAnsi" w:cs="Arial"/>
        </w:rPr>
      </w:pPr>
    </w:p>
    <w:p w14:paraId="161E364D" w14:textId="77777777" w:rsidR="00E76DF2" w:rsidRDefault="00E76DF2" w:rsidP="00E76DF2">
      <w:pPr>
        <w:rPr>
          <w:rFonts w:ascii="Arial" w:hAnsi="Arial" w:cs="Arial"/>
          <w:b/>
        </w:rPr>
      </w:pPr>
      <w:bookmarkStart w:id="2" w:name="_Toc335207848"/>
    </w:p>
    <w:p w14:paraId="2015D2D5" w14:textId="77777777" w:rsidR="00E76DF2" w:rsidRDefault="00E76DF2" w:rsidP="00E76DF2">
      <w:pPr>
        <w:rPr>
          <w:rFonts w:ascii="Arial" w:hAnsi="Arial" w:cs="Arial"/>
          <w:b/>
        </w:rPr>
      </w:pPr>
    </w:p>
    <w:p w14:paraId="00460B53" w14:textId="77777777" w:rsidR="00E76DF2" w:rsidRDefault="00E76DF2" w:rsidP="00E76DF2">
      <w:pPr>
        <w:rPr>
          <w:rFonts w:ascii="Arial" w:hAnsi="Arial" w:cs="Arial"/>
          <w:b/>
        </w:rPr>
      </w:pPr>
    </w:p>
    <w:bookmarkEnd w:id="2"/>
    <w:p w14:paraId="1A2D2FBE" w14:textId="77777777" w:rsidR="0028523C" w:rsidRPr="007C3B8C" w:rsidRDefault="0028523C" w:rsidP="00E76DF2">
      <w:pPr>
        <w:pStyle w:val="TOCSection"/>
        <w:rPr>
          <w:rFonts w:asciiTheme="minorHAnsi" w:hAnsiTheme="minorHAnsi"/>
        </w:rPr>
        <w:sectPr w:rsidR="0028523C" w:rsidRPr="007C3B8C" w:rsidSect="001E030E">
          <w:headerReference w:type="default" r:id="rId23"/>
          <w:headerReference w:type="first" r:id="rId24"/>
          <w:pgSz w:w="12240" w:h="15840" w:code="1"/>
          <w:pgMar w:top="1260" w:right="1800" w:bottom="1440" w:left="1800" w:header="720" w:footer="687" w:gutter="0"/>
          <w:cols w:space="720"/>
          <w:titlePg/>
          <w:docGrid w:linePitch="360"/>
        </w:sectPr>
      </w:pPr>
    </w:p>
    <w:p w14:paraId="528D5587" w14:textId="77777777" w:rsidR="004204C6" w:rsidRPr="007C3B8C" w:rsidRDefault="00C35161" w:rsidP="00966EF7">
      <w:pPr>
        <w:pStyle w:val="TOCSection"/>
        <w:rPr>
          <w:rFonts w:asciiTheme="minorHAnsi" w:hAnsiTheme="minorHAnsi"/>
        </w:rPr>
      </w:pPr>
      <w:bookmarkStart w:id="3" w:name="_Toc420403199"/>
      <w:bookmarkStart w:id="4" w:name="_Toc63240901"/>
      <w:r w:rsidRPr="007C3B8C">
        <w:rPr>
          <w:rFonts w:asciiTheme="minorHAnsi" w:hAnsiTheme="minorHAnsi"/>
        </w:rPr>
        <w:lastRenderedPageBreak/>
        <w:t>Safety Warnings &amp; Cautions</w:t>
      </w:r>
      <w:bookmarkEnd w:id="3"/>
      <w:bookmarkEnd w:id="4"/>
    </w:p>
    <w:p w14:paraId="13170B85"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7621B372" w14:textId="77777777" w:rsidR="004204C6" w:rsidRPr="007C3B8C" w:rsidRDefault="00E661B3" w:rsidP="00C950D1">
      <w:pPr>
        <w:pStyle w:val="ListParagraph"/>
        <w:numPr>
          <w:ilvl w:val="0"/>
          <w:numId w:val="40"/>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EE1D38" w14:textId="77777777" w:rsidR="004204C6" w:rsidRPr="007C3B8C" w:rsidRDefault="00E661B3" w:rsidP="00E661B3">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1AE3AA1D" w14:textId="77777777" w:rsidR="00E661B3" w:rsidRPr="007C3B8C" w:rsidRDefault="00E661B3" w:rsidP="00E661B3">
      <w:pPr>
        <w:autoSpaceDE w:val="0"/>
        <w:autoSpaceDN w:val="0"/>
        <w:adjustRightInd w:val="0"/>
        <w:spacing w:after="120"/>
        <w:ind w:left="720"/>
        <w:rPr>
          <w:rFonts w:asciiTheme="minorHAnsi" w:hAnsiTheme="minorHAnsi" w:cs="Arial"/>
          <w:color w:val="231F20"/>
          <w:sz w:val="22"/>
          <w:szCs w:val="22"/>
        </w:rPr>
      </w:pPr>
    </w:p>
    <w:p w14:paraId="2B01D9ED"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Read and understand all warnings in this manual and on the unit itself prior to use with a patient.</w:t>
      </w:r>
    </w:p>
    <w:p w14:paraId="01122634"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device should be operated by trained persons only.</w:t>
      </w:r>
    </w:p>
    <w:p w14:paraId="305048D9"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Authorized and qualified persons will be those who are approved by </w:t>
      </w:r>
      <w:r w:rsidR="00B74CFF" w:rsidRPr="007C3B8C">
        <w:rPr>
          <w:rFonts w:asciiTheme="minorHAnsi" w:hAnsiTheme="minorHAnsi"/>
        </w:rPr>
        <w:t>Medical Positioning Inc.</w:t>
      </w:r>
      <w:r w:rsidRPr="007C3B8C">
        <w:rPr>
          <w:rFonts w:asciiTheme="minorHAnsi" w:hAnsiTheme="minorHAnsi"/>
        </w:rPr>
        <w:t xml:space="preserve"> to repair or modify the product.</w:t>
      </w:r>
    </w:p>
    <w:p w14:paraId="130769E7"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Do not modify this equipment without authorization of the manufacturer.</w:t>
      </w:r>
    </w:p>
    <w:p w14:paraId="1E768352"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Equipment should only be serviced by authorized personnel.</w:t>
      </w:r>
    </w:p>
    <w:p w14:paraId="4398AC0E"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procedures in this manual are only manufacturer’s suggestions.  The final responsibility for patient care with respect to this device remains with the attending physician.</w:t>
      </w:r>
    </w:p>
    <w:p w14:paraId="530D6D50" w14:textId="77777777" w:rsidR="00936AB9" w:rsidRPr="007C3B8C" w:rsidRDefault="00936AB9"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use in </w:t>
      </w:r>
      <w:r w:rsidR="00A606AB" w:rsidRPr="007C3B8C">
        <w:rPr>
          <w:rFonts w:asciiTheme="minorHAnsi" w:hAnsiTheme="minorHAnsi"/>
        </w:rPr>
        <w:t xml:space="preserve">an </w:t>
      </w:r>
      <w:r w:rsidRPr="007C3B8C">
        <w:rPr>
          <w:rFonts w:asciiTheme="minorHAnsi" w:hAnsiTheme="minorHAnsi"/>
        </w:rPr>
        <w:t>oxygen rich environment.</w:t>
      </w:r>
    </w:p>
    <w:p w14:paraId="45277E83" w14:textId="77777777" w:rsidR="00590FC2" w:rsidRPr="007C3B8C" w:rsidRDefault="00590FC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leave patient unattended while using the </w:t>
      </w:r>
      <w:r w:rsidR="00A266E6">
        <w:rPr>
          <w:rFonts w:asciiTheme="minorHAnsi" w:hAnsiTheme="minorHAnsi"/>
        </w:rPr>
        <w:t>product</w:t>
      </w:r>
      <w:r w:rsidRPr="007C3B8C">
        <w:rPr>
          <w:rFonts w:asciiTheme="minorHAnsi" w:hAnsiTheme="minorHAnsi"/>
        </w:rPr>
        <w:t>.</w:t>
      </w:r>
    </w:p>
    <w:p w14:paraId="172D4960" w14:textId="77777777" w:rsidR="00863121" w:rsidRPr="007C3B8C" w:rsidRDefault="00863121"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To reduce the risk of electric</w:t>
      </w:r>
      <w:r w:rsidR="00B74CFF" w:rsidRPr="007C3B8C">
        <w:rPr>
          <w:rFonts w:asciiTheme="minorHAnsi" w:hAnsiTheme="minorHAnsi" w:cs="Arial"/>
          <w:color w:val="231F20"/>
        </w:rPr>
        <w:t xml:space="preserve"> </w:t>
      </w:r>
      <w:r w:rsidRPr="007C3B8C">
        <w:rPr>
          <w:rFonts w:asciiTheme="minorHAnsi" w:hAnsiTheme="minorHAnsi" w:cs="Arial"/>
          <w:color w:val="231F20"/>
        </w:rPr>
        <w:t>shock, grounding reliability can only be achieved when the equipment is connected to an equivalent receptacle marked “hospital only” or “hospital grade”.</w:t>
      </w:r>
    </w:p>
    <w:p w14:paraId="3F649CED" w14:textId="77777777" w:rsidR="00061EB8" w:rsidRPr="007C3B8C" w:rsidRDefault="002E5B3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If damage has occurred to the power cord, immediately remove the cord from service.  Failure to do so could result in serious injury or death</w:t>
      </w:r>
      <w:r w:rsidR="00590FC2" w:rsidRPr="007C3B8C">
        <w:rPr>
          <w:rFonts w:asciiTheme="minorHAnsi" w:hAnsiTheme="minorHAnsi" w:cs="Arial"/>
          <w:color w:val="231F20"/>
        </w:rPr>
        <w:t>.</w:t>
      </w:r>
    </w:p>
    <w:p w14:paraId="11E4FAA8" w14:textId="77777777" w:rsidR="00F32E5C" w:rsidRDefault="00B74CFF"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The battery should be periodically inspected for damage.  </w:t>
      </w:r>
      <w:r w:rsidR="00F32E5C" w:rsidRPr="007C3B8C">
        <w:rPr>
          <w:rFonts w:asciiTheme="minorHAnsi" w:hAnsiTheme="minorHAnsi" w:cs="Arial"/>
          <w:color w:val="231F20"/>
        </w:rPr>
        <w:t>If damage has occurred to the battery, immediately remove the battery from service.  Failure to do so could result in serious injury or death</w:t>
      </w:r>
      <w:r w:rsidR="00590FC2" w:rsidRPr="007C3B8C">
        <w:rPr>
          <w:rFonts w:asciiTheme="minorHAnsi" w:hAnsiTheme="minorHAnsi" w:cs="Arial"/>
          <w:color w:val="231F20"/>
        </w:rPr>
        <w:t>.</w:t>
      </w:r>
    </w:p>
    <w:p w14:paraId="1870A83F" w14:textId="77777777" w:rsidR="00A3167A" w:rsidRPr="00EE47E1" w:rsidRDefault="00A3167A" w:rsidP="00936F33">
      <w:pPr>
        <w:pStyle w:val="ListParagraph"/>
        <w:numPr>
          <w:ilvl w:val="0"/>
          <w:numId w:val="43"/>
        </w:numPr>
        <w:spacing w:after="120"/>
        <w:contextualSpacing w:val="0"/>
        <w:rPr>
          <w:rFonts w:asciiTheme="minorHAnsi" w:hAnsiTheme="minorHAnsi" w:cs="Arial"/>
          <w:color w:val="231F20"/>
        </w:rPr>
      </w:pPr>
      <w:r w:rsidRPr="00EE47E1">
        <w:rPr>
          <w:rFonts w:asciiTheme="minorHAnsi" w:hAnsiTheme="minorHAnsi" w:cs="Arial"/>
          <w:color w:val="231F20"/>
        </w:rPr>
        <w:t>The battery functionality should be verified regularly to ensure the product works as intended.</w:t>
      </w:r>
    </w:p>
    <w:p w14:paraId="34F3289E" w14:textId="77777777" w:rsidR="00DD76BE" w:rsidRPr="00DD76BE" w:rsidRDefault="00DD76BE" w:rsidP="00DD76BE">
      <w:pPr>
        <w:pStyle w:val="ListParagraph"/>
        <w:numPr>
          <w:ilvl w:val="0"/>
          <w:numId w:val="43"/>
        </w:numPr>
        <w:spacing w:after="120"/>
        <w:contextualSpacing w:val="0"/>
        <w:rPr>
          <w:rFonts w:asciiTheme="minorHAnsi" w:hAnsiTheme="minorHAnsi" w:cs="Arial"/>
          <w:color w:val="231F20"/>
        </w:rPr>
      </w:pPr>
      <w:r w:rsidRPr="00DD76BE">
        <w:rPr>
          <w:rFonts w:asciiTheme="minorHAnsi" w:hAnsiTheme="minorHAnsi" w:cs="Arial"/>
          <w:color w:val="231F20"/>
        </w:rPr>
        <w:t>If damage has occurred to the battery, immediately remove the battery from service.  Failure to do so could result in serious injury or death.</w:t>
      </w:r>
    </w:p>
    <w:p w14:paraId="6F6A03EC" w14:textId="77777777" w:rsidR="00262D8F" w:rsidRPr="007C3B8C" w:rsidRDefault="00823DB8"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Removal of secured covers may increase the risk of electrical shock</w:t>
      </w:r>
      <w:r w:rsidR="00262D8F" w:rsidRPr="007C3B8C">
        <w:rPr>
          <w:rFonts w:asciiTheme="minorHAnsi" w:hAnsiTheme="minorHAnsi" w:cs="Arial"/>
          <w:color w:val="231F20"/>
        </w:rPr>
        <w:t>.</w:t>
      </w:r>
      <w:r w:rsidR="00C648DB" w:rsidRPr="007C3B8C">
        <w:rPr>
          <w:rFonts w:asciiTheme="minorHAnsi" w:hAnsiTheme="minorHAnsi" w:cs="Arial"/>
          <w:color w:val="231F20"/>
        </w:rPr>
        <w:t xml:space="preserve">  </w:t>
      </w:r>
      <w:r w:rsidR="00262D8F" w:rsidRPr="007C3B8C">
        <w:rPr>
          <w:rFonts w:asciiTheme="minorHAnsi" w:hAnsiTheme="minorHAnsi" w:cs="Arial"/>
          <w:color w:val="231F20"/>
        </w:rPr>
        <w:t xml:space="preserve">Refer servicing to qualified </w:t>
      </w:r>
      <w:r w:rsidR="00B74CFF" w:rsidRPr="007C3B8C">
        <w:rPr>
          <w:rFonts w:asciiTheme="minorHAnsi" w:hAnsiTheme="minorHAnsi" w:cs="Arial"/>
          <w:color w:val="231F20"/>
        </w:rPr>
        <w:t xml:space="preserve">and approved </w:t>
      </w:r>
      <w:r w:rsidR="00262D8F" w:rsidRPr="007C3B8C">
        <w:rPr>
          <w:rFonts w:asciiTheme="minorHAnsi" w:hAnsiTheme="minorHAnsi" w:cs="Arial"/>
          <w:color w:val="231F20"/>
        </w:rPr>
        <w:t>personnel.</w:t>
      </w:r>
    </w:p>
    <w:p w14:paraId="51255C5C" w14:textId="77777777" w:rsidR="00E661B3"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The potential for electrical shock exists with electrical equipment.  Failure to follow facility protocols may cause death or serious injury.</w:t>
      </w:r>
    </w:p>
    <w:p w14:paraId="2155175B" w14:textId="77777777" w:rsidR="00590FC2" w:rsidRPr="007C3B8C" w:rsidRDefault="00590FC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Ensure the patient is properly secured prior to using the equipment.</w:t>
      </w:r>
    </w:p>
    <w:p w14:paraId="586DC10B" w14:textId="77777777" w:rsidR="00262D8F" w:rsidRPr="004F514E" w:rsidRDefault="00863121" w:rsidP="00936F33">
      <w:pPr>
        <w:pStyle w:val="ListParagraph"/>
        <w:numPr>
          <w:ilvl w:val="0"/>
          <w:numId w:val="43"/>
        </w:numPr>
        <w:spacing w:after="120"/>
        <w:contextualSpacing w:val="0"/>
        <w:rPr>
          <w:rFonts w:asciiTheme="minorHAnsi" w:hAnsiTheme="minorHAnsi" w:cs="Arial"/>
          <w:color w:val="231F20"/>
        </w:rPr>
      </w:pPr>
      <w:r w:rsidRPr="004F514E">
        <w:rPr>
          <w:rFonts w:asciiTheme="minorHAnsi" w:hAnsiTheme="minorHAnsi" w:cs="Arial"/>
          <w:color w:val="231F20"/>
        </w:rPr>
        <w:t xml:space="preserve">To reduce the risk of a potential </w:t>
      </w:r>
      <w:r w:rsidR="000B4B59" w:rsidRPr="004F514E">
        <w:rPr>
          <w:rFonts w:asciiTheme="minorHAnsi" w:hAnsiTheme="minorHAnsi" w:cs="Arial"/>
          <w:color w:val="231F20"/>
        </w:rPr>
        <w:t>injury</w:t>
      </w:r>
      <w:r w:rsidRPr="004F514E">
        <w:rPr>
          <w:rFonts w:asciiTheme="minorHAnsi" w:hAnsiTheme="minorHAnsi" w:cs="Arial"/>
          <w:color w:val="231F20"/>
        </w:rPr>
        <w:t xml:space="preserve">, </w:t>
      </w:r>
      <w:r w:rsidR="004C189F" w:rsidRPr="004F514E">
        <w:rPr>
          <w:rFonts w:asciiTheme="minorHAnsi" w:hAnsiTheme="minorHAnsi" w:cs="Arial"/>
          <w:color w:val="231F20"/>
        </w:rPr>
        <w:t xml:space="preserve">the </w:t>
      </w:r>
      <w:r w:rsidR="00262D8F" w:rsidRPr="004F514E">
        <w:rPr>
          <w:rFonts w:asciiTheme="minorHAnsi" w:hAnsiTheme="minorHAnsi" w:cs="Arial"/>
          <w:color w:val="231F20"/>
        </w:rPr>
        <w:t xml:space="preserve">casters </w:t>
      </w:r>
      <w:r w:rsidR="004C189F" w:rsidRPr="004F514E">
        <w:rPr>
          <w:rFonts w:asciiTheme="minorHAnsi" w:hAnsiTheme="minorHAnsi" w:cs="Arial"/>
          <w:color w:val="231F20"/>
        </w:rPr>
        <w:t xml:space="preserve">must be locked </w:t>
      </w:r>
      <w:r w:rsidR="00262D8F" w:rsidRPr="004F514E">
        <w:rPr>
          <w:rFonts w:asciiTheme="minorHAnsi" w:hAnsiTheme="minorHAnsi" w:cs="Arial"/>
          <w:color w:val="231F20"/>
        </w:rPr>
        <w:t>before using equipment.</w:t>
      </w:r>
    </w:p>
    <w:p w14:paraId="0593ABAD" w14:textId="77777777" w:rsidR="00DD76BE" w:rsidRDefault="00DD76BE" w:rsidP="00DD76BE">
      <w:pPr>
        <w:pStyle w:val="ListParagraph"/>
        <w:spacing w:after="120"/>
        <w:contextualSpacing w:val="0"/>
        <w:rPr>
          <w:rFonts w:asciiTheme="minorHAnsi" w:hAnsiTheme="minorHAnsi" w:cs="Arial"/>
          <w:color w:val="231F20"/>
        </w:rPr>
      </w:pPr>
    </w:p>
    <w:p w14:paraId="0D2DB5D0" w14:textId="77777777" w:rsidR="00DD76BE" w:rsidRDefault="00DD76BE" w:rsidP="00DD76BE">
      <w:pPr>
        <w:pStyle w:val="ListParagraph"/>
        <w:spacing w:after="120"/>
        <w:contextualSpacing w:val="0"/>
        <w:rPr>
          <w:rFonts w:asciiTheme="minorHAnsi" w:hAnsiTheme="minorHAnsi" w:cs="Arial"/>
          <w:color w:val="231F20"/>
        </w:rPr>
      </w:pPr>
    </w:p>
    <w:p w14:paraId="2DA49540"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cs="Arial"/>
          <w:color w:val="231F20"/>
        </w:rPr>
        <w:t>support</w:t>
      </w:r>
      <w:r w:rsidRPr="007C3B8C">
        <w:rPr>
          <w:rFonts w:asciiTheme="minorHAnsi" w:hAnsiTheme="minorHAnsi" w:cs="Arial"/>
          <w:color w:val="231F20"/>
        </w:rPr>
        <w:t xml:space="preserve"> surface</w:t>
      </w:r>
      <w:r w:rsidR="00B74CFF" w:rsidRPr="007C3B8C">
        <w:rPr>
          <w:rFonts w:asciiTheme="minorHAnsi" w:hAnsiTheme="minorHAnsi" w:cs="Arial"/>
          <w:color w:val="231F20"/>
        </w:rPr>
        <w:t>.</w:t>
      </w:r>
      <w:r w:rsidRPr="007C3B8C">
        <w:rPr>
          <w:rFonts w:asciiTheme="minorHAnsi" w:hAnsiTheme="minorHAnsi" w:cs="Arial"/>
          <w:color w:val="231F20"/>
        </w:rPr>
        <w:t xml:space="preserve">  </w:t>
      </w:r>
    </w:p>
    <w:p w14:paraId="1DFE83EE" w14:textId="77777777" w:rsidR="00B46189" w:rsidRPr="007C3B8C" w:rsidRDefault="00B4618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To reduce the risk of the product becoming unbalanced, always </w:t>
      </w:r>
      <w:r w:rsidR="007A61D9" w:rsidRPr="007C3B8C">
        <w:rPr>
          <w:rFonts w:asciiTheme="minorHAnsi" w:hAnsiTheme="minorHAnsi" w:cs="Arial"/>
          <w:color w:val="231F20"/>
        </w:rPr>
        <w:t>position</w:t>
      </w:r>
      <w:r w:rsidRPr="007C3B8C">
        <w:rPr>
          <w:rFonts w:asciiTheme="minorHAnsi" w:hAnsiTheme="minorHAnsi" w:cs="Arial"/>
          <w:color w:val="231F20"/>
        </w:rPr>
        <w:t xml:space="preserve"> the product in the lowest reasonable height </w:t>
      </w:r>
      <w:r w:rsidR="009079A9" w:rsidRPr="007C3B8C">
        <w:rPr>
          <w:rFonts w:asciiTheme="minorHAnsi" w:hAnsiTheme="minorHAnsi" w:cs="Arial"/>
          <w:color w:val="231F20"/>
        </w:rPr>
        <w:t>when moving</w:t>
      </w:r>
      <w:r w:rsidRPr="007C3B8C">
        <w:rPr>
          <w:rFonts w:asciiTheme="minorHAnsi" w:hAnsiTheme="minorHAnsi" w:cs="Arial"/>
          <w:color w:val="231F20"/>
        </w:rPr>
        <w:t>.</w:t>
      </w:r>
    </w:p>
    <w:p w14:paraId="48180678"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Verify the area around the product is free of impediments before </w:t>
      </w:r>
      <w:r w:rsidR="007A61D9" w:rsidRPr="007C3B8C">
        <w:rPr>
          <w:rFonts w:asciiTheme="minorHAnsi" w:hAnsiTheme="minorHAnsi" w:cs="Arial"/>
          <w:color w:val="231F20"/>
        </w:rPr>
        <w:t>operating</w:t>
      </w:r>
      <w:r w:rsidRPr="007C3B8C">
        <w:rPr>
          <w:rFonts w:asciiTheme="minorHAnsi" w:hAnsiTheme="minorHAnsi" w:cs="Arial"/>
          <w:color w:val="231F20"/>
        </w:rPr>
        <w:t xml:space="preserve"> to prevent injury or equipment damage.</w:t>
      </w:r>
    </w:p>
    <w:p w14:paraId="5CBD0E98" w14:textId="77777777" w:rsidR="00077386" w:rsidRPr="00C14AE0" w:rsidRDefault="00077386" w:rsidP="00936F33">
      <w:pPr>
        <w:pStyle w:val="ListParagraph"/>
        <w:numPr>
          <w:ilvl w:val="0"/>
          <w:numId w:val="43"/>
        </w:numPr>
        <w:spacing w:after="120"/>
        <w:contextualSpacing w:val="0"/>
        <w:rPr>
          <w:rFonts w:asciiTheme="minorHAnsi" w:hAnsiTheme="minorHAnsi" w:cs="Arial"/>
          <w:color w:val="231F20"/>
        </w:rPr>
      </w:pPr>
      <w:r w:rsidRPr="00C14AE0">
        <w:rPr>
          <w:rFonts w:asciiTheme="minorHAnsi" w:hAnsiTheme="minorHAnsi" w:cs="Arial"/>
          <w:color w:val="231F20"/>
        </w:rPr>
        <w:t xml:space="preserve">Keep hands and feet clear </w:t>
      </w:r>
      <w:r w:rsidR="004C189F" w:rsidRPr="00C14AE0">
        <w:rPr>
          <w:rFonts w:asciiTheme="minorHAnsi" w:hAnsiTheme="minorHAnsi" w:cs="Arial"/>
          <w:color w:val="231F20"/>
        </w:rPr>
        <w:t>of the product</w:t>
      </w:r>
      <w:r w:rsidRPr="00C14AE0">
        <w:rPr>
          <w:rFonts w:asciiTheme="minorHAnsi" w:hAnsiTheme="minorHAnsi" w:cs="Arial"/>
          <w:color w:val="231F20"/>
        </w:rPr>
        <w:t xml:space="preserve"> when </w:t>
      </w:r>
      <w:r w:rsidR="008A370B" w:rsidRPr="00C14AE0">
        <w:rPr>
          <w:rFonts w:asciiTheme="minorHAnsi" w:hAnsiTheme="minorHAnsi" w:cs="Arial"/>
          <w:color w:val="231F20"/>
        </w:rPr>
        <w:t>lowering surface height</w:t>
      </w:r>
      <w:r w:rsidR="00242656" w:rsidRPr="00C14AE0">
        <w:rPr>
          <w:rFonts w:asciiTheme="minorHAnsi" w:hAnsiTheme="minorHAnsi" w:cs="Arial"/>
          <w:color w:val="231F20"/>
        </w:rPr>
        <w:t xml:space="preserve"> or making positioning adjustments in order</w:t>
      </w:r>
      <w:r w:rsidRPr="00C14AE0">
        <w:rPr>
          <w:rFonts w:asciiTheme="minorHAnsi" w:hAnsiTheme="minorHAnsi" w:cs="Arial"/>
          <w:color w:val="231F20"/>
        </w:rPr>
        <w:t xml:space="preserve"> to avoid possible injury</w:t>
      </w:r>
      <w:r w:rsidR="00590FC2" w:rsidRPr="00C14AE0">
        <w:rPr>
          <w:rFonts w:asciiTheme="minorHAnsi" w:hAnsiTheme="minorHAnsi" w:cs="Arial"/>
          <w:color w:val="231F20"/>
        </w:rPr>
        <w:t>.</w:t>
      </w:r>
    </w:p>
    <w:p w14:paraId="5BE5D7BA" w14:textId="77777777" w:rsidR="00590FC2" w:rsidRPr="00C14AE0" w:rsidRDefault="00590FC2" w:rsidP="00936F33">
      <w:pPr>
        <w:pStyle w:val="ListParagraph"/>
        <w:numPr>
          <w:ilvl w:val="0"/>
          <w:numId w:val="43"/>
        </w:numPr>
        <w:spacing w:after="120"/>
        <w:contextualSpacing w:val="0"/>
        <w:rPr>
          <w:rFonts w:asciiTheme="minorHAnsi" w:hAnsiTheme="minorHAnsi" w:cs="Arial"/>
          <w:color w:val="231F20"/>
        </w:rPr>
      </w:pPr>
      <w:r w:rsidRPr="00C14AE0">
        <w:rPr>
          <w:rFonts w:asciiTheme="minorHAnsi" w:hAnsiTheme="minorHAnsi" w:cs="Arial"/>
          <w:color w:val="231F20"/>
        </w:rPr>
        <w:t>Keep hands clear of hinges during operation</w:t>
      </w:r>
      <w:r w:rsidR="007A61D9" w:rsidRPr="00C14AE0">
        <w:rPr>
          <w:rFonts w:asciiTheme="minorHAnsi" w:hAnsiTheme="minorHAnsi" w:cs="Arial"/>
          <w:color w:val="231F20"/>
        </w:rPr>
        <w:t xml:space="preserve"> to avoid possible injury</w:t>
      </w:r>
      <w:r w:rsidRPr="00C14AE0">
        <w:rPr>
          <w:rFonts w:asciiTheme="minorHAnsi" w:hAnsiTheme="minorHAnsi" w:cs="Arial"/>
          <w:color w:val="231F20"/>
        </w:rPr>
        <w:t xml:space="preserve">.  </w:t>
      </w:r>
    </w:p>
    <w:p w14:paraId="1B91D3BD" w14:textId="77777777" w:rsidR="000E40E5" w:rsidRPr="00C14AE0" w:rsidRDefault="001D2809" w:rsidP="00936F33">
      <w:pPr>
        <w:pStyle w:val="ListParagraph"/>
        <w:numPr>
          <w:ilvl w:val="0"/>
          <w:numId w:val="43"/>
        </w:numPr>
        <w:spacing w:after="120"/>
        <w:contextualSpacing w:val="0"/>
        <w:rPr>
          <w:rFonts w:asciiTheme="minorHAnsi" w:hAnsiTheme="minorHAnsi"/>
        </w:rPr>
      </w:pPr>
      <w:r w:rsidRPr="00C14AE0">
        <w:rPr>
          <w:rFonts w:asciiTheme="minorHAnsi" w:hAnsiTheme="minorHAnsi" w:cs="Arial"/>
          <w:color w:val="231F20"/>
        </w:rPr>
        <w:t xml:space="preserve">Sitting </w:t>
      </w:r>
      <w:r w:rsidR="00AE2CE5" w:rsidRPr="00C14AE0">
        <w:rPr>
          <w:rFonts w:asciiTheme="minorHAnsi" w:hAnsiTheme="minorHAnsi" w:cs="Arial"/>
          <w:color w:val="231F20"/>
        </w:rPr>
        <w:t>at the end of patient surfaces</w:t>
      </w:r>
      <w:r w:rsidR="00EB2AB6" w:rsidRPr="00C14AE0">
        <w:rPr>
          <w:rFonts w:asciiTheme="minorHAnsi" w:hAnsiTheme="minorHAnsi" w:cs="Arial"/>
          <w:color w:val="231F20"/>
        </w:rPr>
        <w:t xml:space="preserve"> </w:t>
      </w:r>
      <w:r w:rsidR="000E40E5" w:rsidRPr="00C14AE0">
        <w:rPr>
          <w:rFonts w:asciiTheme="minorHAnsi" w:hAnsiTheme="minorHAnsi" w:cs="Arial"/>
          <w:color w:val="231F20"/>
        </w:rPr>
        <w:t xml:space="preserve">can result in device instability.  Do not </w:t>
      </w:r>
      <w:r w:rsidR="000E40E5" w:rsidRPr="00C14AE0">
        <w:rPr>
          <w:rFonts w:asciiTheme="minorHAnsi" w:hAnsiTheme="minorHAnsi"/>
        </w:rPr>
        <w:t xml:space="preserve">allow a patient to sit </w:t>
      </w:r>
      <w:r w:rsidR="00AE2CE5" w:rsidRPr="00C14AE0">
        <w:rPr>
          <w:rFonts w:asciiTheme="minorHAnsi" w:hAnsiTheme="minorHAnsi"/>
        </w:rPr>
        <w:t xml:space="preserve">at </w:t>
      </w:r>
      <w:r w:rsidR="00242656" w:rsidRPr="00C14AE0">
        <w:rPr>
          <w:rFonts w:asciiTheme="minorHAnsi" w:hAnsiTheme="minorHAnsi"/>
        </w:rPr>
        <w:t>the head</w:t>
      </w:r>
      <w:r w:rsidR="00AE2CE5" w:rsidRPr="00C14AE0">
        <w:rPr>
          <w:rFonts w:asciiTheme="minorHAnsi" w:hAnsiTheme="minorHAnsi"/>
        </w:rPr>
        <w:t xml:space="preserve"> end of the patient surface</w:t>
      </w:r>
      <w:r w:rsidR="00242656" w:rsidRPr="00C14AE0">
        <w:rPr>
          <w:rFonts w:asciiTheme="minorHAnsi" w:hAnsiTheme="minorHAnsi"/>
        </w:rPr>
        <w:t>.</w:t>
      </w:r>
    </w:p>
    <w:p w14:paraId="4474B2FB" w14:textId="77777777" w:rsidR="00677FE9" w:rsidRPr="00C14AE0" w:rsidRDefault="00677FE9" w:rsidP="00936F33">
      <w:pPr>
        <w:pStyle w:val="ListParagraph"/>
        <w:numPr>
          <w:ilvl w:val="0"/>
          <w:numId w:val="43"/>
        </w:numPr>
        <w:spacing w:after="120"/>
        <w:contextualSpacing w:val="0"/>
        <w:rPr>
          <w:rFonts w:asciiTheme="minorHAnsi" w:hAnsiTheme="minorHAnsi"/>
        </w:rPr>
      </w:pPr>
      <w:r w:rsidRPr="00C14AE0">
        <w:rPr>
          <w:rFonts w:asciiTheme="minorHAnsi" w:hAnsiTheme="minorHAnsi"/>
        </w:rPr>
        <w:t xml:space="preserve">The footboard </w:t>
      </w:r>
      <w:r w:rsidR="004C189F" w:rsidRPr="00C14AE0">
        <w:rPr>
          <w:rFonts w:asciiTheme="minorHAnsi" w:hAnsiTheme="minorHAnsi"/>
        </w:rPr>
        <w:t>must</w:t>
      </w:r>
      <w:r w:rsidRPr="00C14AE0">
        <w:rPr>
          <w:rFonts w:asciiTheme="minorHAnsi" w:hAnsiTheme="minorHAnsi"/>
        </w:rPr>
        <w:t xml:space="preserve"> be used for steep reverse Trendelenburg positions to ensure patient </w:t>
      </w:r>
      <w:r w:rsidR="007A61D9" w:rsidRPr="00C14AE0">
        <w:rPr>
          <w:rFonts w:asciiTheme="minorHAnsi" w:hAnsiTheme="minorHAnsi"/>
        </w:rPr>
        <w:t>stability.</w:t>
      </w:r>
    </w:p>
    <w:p w14:paraId="4C031F4D" w14:textId="77777777" w:rsidR="00796BFF" w:rsidRPr="00C14AE0" w:rsidRDefault="00796BFF" w:rsidP="00796BFF">
      <w:pPr>
        <w:pStyle w:val="ListParagraph"/>
        <w:numPr>
          <w:ilvl w:val="0"/>
          <w:numId w:val="43"/>
        </w:numPr>
        <w:spacing w:after="120"/>
        <w:contextualSpacing w:val="0"/>
        <w:rPr>
          <w:rFonts w:asciiTheme="minorHAnsi" w:hAnsiTheme="minorHAnsi"/>
        </w:rPr>
      </w:pPr>
      <w:r w:rsidRPr="00C14AE0">
        <w:rPr>
          <w:rFonts w:asciiTheme="minorHAnsi" w:hAnsiTheme="minorHAnsi"/>
        </w:rPr>
        <w:t>The caregiver must ensure the straps do not pose a safety risk to the patient.</w:t>
      </w:r>
    </w:p>
    <w:p w14:paraId="2ED497D4" w14:textId="77777777" w:rsidR="002111E2" w:rsidRPr="00C14AE0" w:rsidRDefault="002111E2" w:rsidP="00796BFF">
      <w:pPr>
        <w:pStyle w:val="ListParagraph"/>
        <w:numPr>
          <w:ilvl w:val="0"/>
          <w:numId w:val="43"/>
        </w:numPr>
        <w:spacing w:after="120"/>
        <w:contextualSpacing w:val="0"/>
        <w:rPr>
          <w:rFonts w:asciiTheme="minorHAnsi" w:hAnsiTheme="minorHAnsi"/>
        </w:rPr>
      </w:pPr>
      <w:r w:rsidRPr="00C14AE0">
        <w:rPr>
          <w:rFonts w:asciiTheme="minorHAnsi" w:hAnsiTheme="minorHAnsi"/>
        </w:rPr>
        <w:t>Protect vinyl upholstery from sharp objects and abrasion to avoid damage.</w:t>
      </w:r>
    </w:p>
    <w:p w14:paraId="2CD1651A" w14:textId="77777777" w:rsidR="00262D8F" w:rsidRPr="00C14AE0" w:rsidRDefault="002111E2" w:rsidP="00936F33">
      <w:pPr>
        <w:pStyle w:val="ListParagraph"/>
        <w:numPr>
          <w:ilvl w:val="0"/>
          <w:numId w:val="43"/>
        </w:numPr>
        <w:spacing w:after="120"/>
        <w:contextualSpacing w:val="0"/>
        <w:rPr>
          <w:rFonts w:asciiTheme="minorHAnsi" w:hAnsiTheme="minorHAnsi"/>
        </w:rPr>
      </w:pPr>
      <w:r w:rsidRPr="00C14AE0">
        <w:rPr>
          <w:rFonts w:asciiTheme="minorHAnsi" w:hAnsiTheme="minorHAnsi"/>
        </w:rPr>
        <w:t>Always read manufactur</w:t>
      </w:r>
      <w:r w:rsidR="00A606AB" w:rsidRPr="00C14AE0">
        <w:rPr>
          <w:rFonts w:asciiTheme="minorHAnsi" w:hAnsiTheme="minorHAnsi"/>
        </w:rPr>
        <w:t>er’</w:t>
      </w:r>
      <w:r w:rsidRPr="00C14AE0">
        <w:rPr>
          <w:rFonts w:asciiTheme="minorHAnsi" w:hAnsiTheme="minorHAnsi"/>
        </w:rPr>
        <w:t>s instructions and warnings before using any c</w:t>
      </w:r>
      <w:r w:rsidR="00B74CFF" w:rsidRPr="00C14AE0">
        <w:rPr>
          <w:rFonts w:asciiTheme="minorHAnsi" w:hAnsiTheme="minorHAnsi"/>
        </w:rPr>
        <w:t xml:space="preserve">leaning product or disinfectant.  </w:t>
      </w:r>
      <w:r w:rsidR="00262D8F" w:rsidRPr="00C14AE0">
        <w:rPr>
          <w:rFonts w:asciiTheme="minorHAnsi" w:hAnsiTheme="minorHAnsi"/>
        </w:rPr>
        <w:t>Refer to instructions located in this manual for vinyl cleaning recommendations.</w:t>
      </w:r>
    </w:p>
    <w:p w14:paraId="78205C0D" w14:textId="77777777" w:rsidR="002111E2" w:rsidRPr="00C14AE0" w:rsidRDefault="002111E2" w:rsidP="00936F33">
      <w:pPr>
        <w:pStyle w:val="ListParagraph"/>
        <w:numPr>
          <w:ilvl w:val="0"/>
          <w:numId w:val="43"/>
        </w:numPr>
        <w:spacing w:after="120"/>
        <w:contextualSpacing w:val="0"/>
        <w:rPr>
          <w:rFonts w:asciiTheme="minorHAnsi" w:hAnsiTheme="minorHAnsi"/>
        </w:rPr>
      </w:pPr>
      <w:r w:rsidRPr="00C14AE0">
        <w:rPr>
          <w:rFonts w:asciiTheme="minorHAnsi" w:hAnsiTheme="minorHAnsi"/>
        </w:rPr>
        <w:t>Substances such as imaging gels and alcohol will not damage the vinyl surface when immediately removed.</w:t>
      </w:r>
      <w:r w:rsidR="00B74CFF" w:rsidRPr="00C14AE0">
        <w:rPr>
          <w:rFonts w:asciiTheme="minorHAnsi" w:hAnsiTheme="minorHAnsi"/>
        </w:rPr>
        <w:t xml:space="preserve"> </w:t>
      </w:r>
      <w:r w:rsidRPr="00C14AE0">
        <w:rPr>
          <w:rFonts w:asciiTheme="minorHAnsi" w:hAnsiTheme="minorHAnsi"/>
        </w:rPr>
        <w:t xml:space="preserve"> </w:t>
      </w:r>
      <w:r w:rsidR="00B74CFF" w:rsidRPr="00C14AE0">
        <w:rPr>
          <w:rFonts w:asciiTheme="minorHAnsi" w:hAnsiTheme="minorHAnsi"/>
        </w:rPr>
        <w:t>Extended</w:t>
      </w:r>
      <w:r w:rsidRPr="00C14AE0">
        <w:rPr>
          <w:rFonts w:asciiTheme="minorHAnsi" w:hAnsiTheme="minorHAnsi"/>
        </w:rPr>
        <w:t xml:space="preserve"> exposure for longer than a few minutes can damage the </w:t>
      </w:r>
      <w:proofErr w:type="gramStart"/>
      <w:r w:rsidRPr="00C14AE0">
        <w:rPr>
          <w:rFonts w:asciiTheme="minorHAnsi" w:hAnsiTheme="minorHAnsi"/>
        </w:rPr>
        <w:t>top coat</w:t>
      </w:r>
      <w:proofErr w:type="gramEnd"/>
      <w:r w:rsidRPr="00C14AE0">
        <w:rPr>
          <w:rFonts w:asciiTheme="minorHAnsi" w:hAnsiTheme="minorHAnsi"/>
        </w:rPr>
        <w:t xml:space="preserve"> and </w:t>
      </w:r>
      <w:r w:rsidR="004C189F" w:rsidRPr="00C14AE0">
        <w:rPr>
          <w:rFonts w:asciiTheme="minorHAnsi" w:hAnsiTheme="minorHAnsi"/>
        </w:rPr>
        <w:t xml:space="preserve">will </w:t>
      </w:r>
      <w:r w:rsidRPr="00C14AE0">
        <w:rPr>
          <w:rFonts w:asciiTheme="minorHAnsi" w:hAnsiTheme="minorHAnsi"/>
        </w:rPr>
        <w:t>discolor vinyl.</w:t>
      </w:r>
    </w:p>
    <w:p w14:paraId="0C78551D" w14:textId="77777777" w:rsidR="00E661B3" w:rsidRPr="007C3B8C" w:rsidRDefault="00262D8F" w:rsidP="00936F33">
      <w:pPr>
        <w:pStyle w:val="ListParagraph"/>
        <w:numPr>
          <w:ilvl w:val="0"/>
          <w:numId w:val="43"/>
        </w:numPr>
        <w:spacing w:after="120"/>
        <w:contextualSpacing w:val="0"/>
        <w:rPr>
          <w:rFonts w:asciiTheme="minorHAnsi" w:hAnsiTheme="minorHAnsi" w:cs="Arial"/>
          <w:bCs/>
          <w:color w:val="231F20"/>
        </w:rPr>
      </w:pPr>
      <w:r w:rsidRPr="007C3B8C">
        <w:rPr>
          <w:rFonts w:asciiTheme="minorHAnsi" w:hAnsiTheme="minorHAnsi" w:cs="Arial"/>
          <w:color w:val="231F20"/>
        </w:rPr>
        <w:t>Do not use abrasives to clean painted surfaces.</w:t>
      </w:r>
    </w:p>
    <w:p w14:paraId="7F65ECB5" w14:textId="77777777" w:rsidR="002111E2" w:rsidRPr="007C3B8C" w:rsidRDefault="002111E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It is recommended that the product be cleaned between patient</w:t>
      </w:r>
      <w:r w:rsidR="00A606AB" w:rsidRPr="007C3B8C">
        <w:rPr>
          <w:rFonts w:asciiTheme="minorHAnsi" w:hAnsiTheme="minorHAnsi"/>
        </w:rPr>
        <w:t>s; please follow your facility’s</w:t>
      </w:r>
      <w:r w:rsidRPr="007C3B8C">
        <w:rPr>
          <w:rFonts w:asciiTheme="minorHAnsi" w:hAnsiTheme="minorHAnsi"/>
        </w:rPr>
        <w:t xml:space="preserve"> documented policy.</w:t>
      </w:r>
    </w:p>
    <w:p w14:paraId="0436DE48" w14:textId="77777777" w:rsidR="008052B7"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Keep this manual available for future reference.</w:t>
      </w:r>
    </w:p>
    <w:p w14:paraId="47FA33D1" w14:textId="77777777" w:rsidR="008052B7" w:rsidRPr="007C3B8C" w:rsidRDefault="008052B7"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If the </w:t>
      </w:r>
      <w:r w:rsidR="00A266E6">
        <w:rPr>
          <w:rFonts w:asciiTheme="minorHAnsi" w:hAnsiTheme="minorHAnsi" w:cs="Arial"/>
          <w:color w:val="231F20"/>
        </w:rPr>
        <w:t>product</w:t>
      </w:r>
      <w:r w:rsidRPr="007C3B8C">
        <w:rPr>
          <w:rFonts w:asciiTheme="minorHAnsi" w:hAnsiTheme="minorHAnsi" w:cs="Arial"/>
          <w:color w:val="231F20"/>
        </w:rPr>
        <w:t xml:space="preserve"> is used adjacent to other electrical equipment, observe the </w:t>
      </w:r>
      <w:r w:rsidR="00A266E6">
        <w:rPr>
          <w:rFonts w:asciiTheme="minorHAnsi" w:hAnsiTheme="minorHAnsi" w:cs="Arial"/>
          <w:color w:val="231F20"/>
        </w:rPr>
        <w:t xml:space="preserve">product </w:t>
      </w:r>
      <w:r w:rsidRPr="007C3B8C">
        <w:rPr>
          <w:rFonts w:asciiTheme="minorHAnsi" w:hAnsiTheme="minorHAnsi" w:cs="Arial"/>
          <w:color w:val="231F20"/>
        </w:rPr>
        <w:t xml:space="preserve">and the other electrical equipment to </w:t>
      </w:r>
      <w:r w:rsidR="00B74CFF" w:rsidRPr="007C3B8C">
        <w:rPr>
          <w:rFonts w:asciiTheme="minorHAnsi" w:hAnsiTheme="minorHAnsi" w:cs="Arial"/>
          <w:color w:val="231F20"/>
        </w:rPr>
        <w:t>en</w:t>
      </w:r>
      <w:r w:rsidRPr="007C3B8C">
        <w:rPr>
          <w:rFonts w:asciiTheme="minorHAnsi" w:hAnsiTheme="minorHAnsi" w:cs="Arial"/>
          <w:color w:val="231F20"/>
        </w:rPr>
        <w:t xml:space="preserve">sure they operate as intended.  </w:t>
      </w:r>
    </w:p>
    <w:p w14:paraId="64A2B396"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 xml:space="preserve">Failure to latch Drop Sections may result in patient injury.  Verify Drop Sections are locked in position before </w:t>
      </w:r>
      <w:r w:rsidR="00E000D0" w:rsidRPr="007C3B8C">
        <w:rPr>
          <w:rFonts w:asciiTheme="minorHAnsi" w:hAnsiTheme="minorHAnsi" w:cs="Arial"/>
          <w:color w:val="231F20"/>
        </w:rPr>
        <w:t xml:space="preserve">and </w:t>
      </w:r>
      <w:r w:rsidRPr="007C3B8C">
        <w:rPr>
          <w:rFonts w:asciiTheme="minorHAnsi" w:hAnsiTheme="minorHAnsi" w:cs="Arial"/>
          <w:color w:val="231F20"/>
        </w:rPr>
        <w:t xml:space="preserve">after use. </w:t>
      </w:r>
    </w:p>
    <w:p w14:paraId="50D07974" w14:textId="77777777"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Verify the head rest is secure prior to using the product.</w:t>
      </w:r>
    </w:p>
    <w:p w14:paraId="68D0298F" w14:textId="77777777"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Verify the side rails are secure prior to using the product and after each side rail adjustment.</w:t>
      </w:r>
    </w:p>
    <w:p w14:paraId="14D74BA9" w14:textId="77777777" w:rsidR="00B12108" w:rsidRPr="007C3B8C" w:rsidRDefault="005855E1" w:rsidP="00046121">
      <w:pPr>
        <w:pStyle w:val="ListParagraph"/>
        <w:numPr>
          <w:ilvl w:val="0"/>
          <w:numId w:val="43"/>
        </w:numPr>
        <w:autoSpaceDE w:val="0"/>
        <w:autoSpaceDN w:val="0"/>
        <w:adjustRightInd w:val="0"/>
        <w:spacing w:after="120"/>
        <w:contextualSpacing w:val="0"/>
        <w:rPr>
          <w:rFonts w:asciiTheme="minorHAnsi" w:hAnsiTheme="minorHAnsi" w:cs="Arial"/>
          <w:color w:val="231F20"/>
          <w:sz w:val="22"/>
          <w:szCs w:val="22"/>
        </w:rPr>
      </w:pPr>
      <w:r w:rsidRPr="007C3B8C">
        <w:rPr>
          <w:rFonts w:asciiTheme="minorHAnsi" w:hAnsiTheme="minorHAnsi" w:cs="Arial"/>
          <w:color w:val="231F20"/>
        </w:rPr>
        <w:t xml:space="preserve">Do not exceed the weight capacity of the </w:t>
      </w:r>
      <w:r w:rsidR="00B74CFF" w:rsidRPr="007C3B8C">
        <w:rPr>
          <w:rFonts w:asciiTheme="minorHAnsi" w:hAnsiTheme="minorHAnsi" w:cs="Arial"/>
          <w:color w:val="231F20"/>
        </w:rPr>
        <w:t>product</w:t>
      </w:r>
      <w:r w:rsidRPr="007C3B8C">
        <w:rPr>
          <w:rFonts w:asciiTheme="minorHAnsi" w:hAnsiTheme="minorHAnsi" w:cs="Arial"/>
          <w:color w:val="231F20"/>
        </w:rPr>
        <w:t>.</w:t>
      </w:r>
    </w:p>
    <w:p w14:paraId="227E5DC6"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1E030E">
          <w:headerReference w:type="default" r:id="rId25"/>
          <w:pgSz w:w="12240" w:h="15840" w:code="1"/>
          <w:pgMar w:top="711" w:right="1800" w:bottom="1440" w:left="1800" w:header="360" w:footer="720" w:gutter="0"/>
          <w:cols w:space="720"/>
          <w:titlePg/>
          <w:docGrid w:linePitch="360"/>
        </w:sectPr>
      </w:pPr>
    </w:p>
    <w:p w14:paraId="64E0446D" w14:textId="77777777" w:rsidR="00B522A9" w:rsidRPr="007C3B8C" w:rsidRDefault="00B522A9" w:rsidP="00966EF7">
      <w:pPr>
        <w:pStyle w:val="TOCSection"/>
        <w:rPr>
          <w:rFonts w:asciiTheme="minorHAnsi" w:hAnsiTheme="minorHAnsi"/>
        </w:rPr>
      </w:pPr>
      <w:bookmarkStart w:id="5" w:name="_Toc420403200"/>
      <w:bookmarkStart w:id="6" w:name="_Toc63240902"/>
      <w:r w:rsidRPr="007C3B8C">
        <w:rPr>
          <w:rFonts w:asciiTheme="minorHAnsi" w:hAnsiTheme="minorHAnsi"/>
        </w:rPr>
        <w:lastRenderedPageBreak/>
        <w:t>Intended Use</w:t>
      </w:r>
      <w:bookmarkEnd w:id="5"/>
      <w:bookmarkEnd w:id="6"/>
    </w:p>
    <w:p w14:paraId="0AADFF17"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501FC1A3" w14:textId="77777777" w:rsidR="009060E1" w:rsidRPr="001C4517" w:rsidRDefault="00892930" w:rsidP="00353788">
      <w:pPr>
        <w:autoSpaceDE w:val="0"/>
        <w:autoSpaceDN w:val="0"/>
        <w:adjustRightInd w:val="0"/>
        <w:spacing w:after="120" w:line="276" w:lineRule="auto"/>
        <w:ind w:left="720"/>
        <w:jc w:val="both"/>
        <w:rPr>
          <w:rFonts w:asciiTheme="minorHAnsi" w:hAnsiTheme="minorHAnsi" w:cs="Arial"/>
          <w:color w:val="231F20"/>
          <w:sz w:val="22"/>
          <w:szCs w:val="22"/>
        </w:rPr>
      </w:pPr>
      <w:r w:rsidRPr="001C4517">
        <w:rPr>
          <w:rFonts w:asciiTheme="minorHAnsi" w:hAnsiTheme="minorHAnsi" w:cs="Arial"/>
          <w:color w:val="231F20"/>
          <w:sz w:val="22"/>
          <w:szCs w:val="22"/>
        </w:rPr>
        <w:t xml:space="preserve">This </w:t>
      </w:r>
      <w:r w:rsidR="00A266E6" w:rsidRPr="001C4517">
        <w:rPr>
          <w:rFonts w:asciiTheme="minorHAnsi" w:hAnsiTheme="minorHAnsi" w:cs="Arial"/>
          <w:color w:val="231F20"/>
          <w:sz w:val="22"/>
          <w:szCs w:val="22"/>
        </w:rPr>
        <w:t>product</w:t>
      </w:r>
      <w:r w:rsidRPr="001C4517">
        <w:rPr>
          <w:rFonts w:asciiTheme="minorHAnsi" w:hAnsiTheme="minorHAnsi" w:cs="Arial"/>
          <w:color w:val="231F20"/>
          <w:sz w:val="22"/>
          <w:szCs w:val="22"/>
        </w:rPr>
        <w:t xml:space="preserve"> </w:t>
      </w:r>
      <w:r w:rsidR="009060E1" w:rsidRPr="001C4517">
        <w:rPr>
          <w:rFonts w:asciiTheme="minorHAnsi" w:hAnsiTheme="minorHAnsi" w:cs="Arial"/>
          <w:color w:val="231F20"/>
          <w:sz w:val="22"/>
          <w:szCs w:val="22"/>
        </w:rPr>
        <w:t xml:space="preserve">is intended to be used </w:t>
      </w:r>
      <w:r w:rsidR="001C4517">
        <w:rPr>
          <w:rFonts w:asciiTheme="minorHAnsi" w:hAnsiTheme="minorHAnsi" w:cs="Arial"/>
          <w:color w:val="231F20"/>
          <w:sz w:val="22"/>
          <w:szCs w:val="22"/>
        </w:rPr>
        <w:t xml:space="preserve">for diagnostic procedures requiring head-up tilt angles of 0°-90°.  Some models </w:t>
      </w:r>
      <w:r w:rsidR="004C189F">
        <w:rPr>
          <w:rFonts w:asciiTheme="minorHAnsi" w:hAnsiTheme="minorHAnsi" w:cs="Arial"/>
          <w:color w:val="231F20"/>
          <w:sz w:val="22"/>
          <w:szCs w:val="22"/>
        </w:rPr>
        <w:t>include</w:t>
      </w:r>
      <w:r w:rsidR="001C4517">
        <w:rPr>
          <w:rFonts w:asciiTheme="minorHAnsi" w:hAnsiTheme="minorHAnsi" w:cs="Arial"/>
          <w:color w:val="231F20"/>
          <w:sz w:val="22"/>
          <w:szCs w:val="22"/>
        </w:rPr>
        <w:t xml:space="preserve"> features that allow the product to be used as an exam table for cardiac ultrasound.  The product is intended to be used </w:t>
      </w:r>
      <w:r w:rsidR="009060E1" w:rsidRPr="001C4517">
        <w:rPr>
          <w:rFonts w:asciiTheme="minorHAnsi" w:hAnsiTheme="minorHAnsi" w:cs="Arial"/>
          <w:color w:val="231F20"/>
          <w:sz w:val="22"/>
          <w:szCs w:val="22"/>
        </w:rPr>
        <w:t xml:space="preserve">in an environment where ultrasound and other such diagnostic equipment is present, including hospitals, outpatient facilities, and doctor’s offices.  The product is intended to be used by </w:t>
      </w:r>
      <w:r w:rsidR="00B74CFF" w:rsidRPr="001C4517">
        <w:rPr>
          <w:rFonts w:asciiTheme="minorHAnsi" w:hAnsiTheme="minorHAnsi" w:cs="Arial"/>
          <w:color w:val="231F20"/>
          <w:sz w:val="22"/>
          <w:szCs w:val="22"/>
        </w:rPr>
        <w:t xml:space="preserve">trained </w:t>
      </w:r>
      <w:r w:rsidR="009060E1" w:rsidRPr="001C4517">
        <w:rPr>
          <w:rFonts w:asciiTheme="minorHAnsi" w:hAnsiTheme="minorHAnsi" w:cs="Arial"/>
          <w:color w:val="231F20"/>
          <w:sz w:val="22"/>
          <w:szCs w:val="22"/>
        </w:rPr>
        <w:t xml:space="preserve">healthcare professionals who possess the ability to operate the product safely.  The product’s movements are controlled both manually and electronically via the </w:t>
      </w:r>
      <w:r w:rsidR="00B74CFF" w:rsidRPr="001C4517">
        <w:rPr>
          <w:rFonts w:asciiTheme="minorHAnsi" w:hAnsiTheme="minorHAnsi" w:cs="Arial"/>
          <w:color w:val="231F20"/>
          <w:sz w:val="22"/>
          <w:szCs w:val="22"/>
        </w:rPr>
        <w:t>product’s</w:t>
      </w:r>
      <w:r w:rsidR="009060E1" w:rsidRPr="001C4517">
        <w:rPr>
          <w:rFonts w:asciiTheme="minorHAnsi" w:hAnsiTheme="minorHAnsi" w:cs="Arial"/>
          <w:color w:val="231F20"/>
          <w:sz w:val="22"/>
          <w:szCs w:val="22"/>
        </w:rPr>
        <w:t xml:space="preserve"> hand</w:t>
      </w:r>
      <w:r w:rsidR="0022458C" w:rsidRPr="001C4517">
        <w:rPr>
          <w:rFonts w:asciiTheme="minorHAnsi" w:hAnsiTheme="minorHAnsi" w:cs="Arial"/>
          <w:color w:val="231F20"/>
          <w:sz w:val="22"/>
          <w:szCs w:val="22"/>
        </w:rPr>
        <w:t xml:space="preserve"> control</w:t>
      </w:r>
      <w:r w:rsidR="009060E1" w:rsidRPr="001C4517">
        <w:rPr>
          <w:rFonts w:asciiTheme="minorHAnsi" w:hAnsiTheme="minorHAnsi" w:cs="Arial"/>
          <w:color w:val="231F20"/>
          <w:sz w:val="22"/>
          <w:szCs w:val="22"/>
        </w:rPr>
        <w:t>.</w:t>
      </w:r>
    </w:p>
    <w:p w14:paraId="6D547177"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1C4517">
        <w:rPr>
          <w:rFonts w:asciiTheme="minorHAnsi" w:hAnsiTheme="minorHAnsi" w:cs="Arial"/>
          <w:color w:val="231F20"/>
          <w:sz w:val="22"/>
          <w:szCs w:val="22"/>
        </w:rPr>
        <w:t>The product is not intended for use in oxygen rich environments</w:t>
      </w:r>
      <w:r w:rsidR="00933753" w:rsidRPr="001C4517">
        <w:rPr>
          <w:rFonts w:asciiTheme="minorHAnsi" w:hAnsiTheme="minorHAnsi" w:cs="Arial"/>
          <w:color w:val="231F20"/>
          <w:sz w:val="22"/>
          <w:szCs w:val="22"/>
        </w:rPr>
        <w:t>.</w:t>
      </w:r>
    </w:p>
    <w:p w14:paraId="5B91C79B" w14:textId="77777777" w:rsidR="001D33DA" w:rsidRPr="007C3B8C" w:rsidRDefault="001D33DA">
      <w:pPr>
        <w:rPr>
          <w:rFonts w:asciiTheme="minorHAnsi" w:hAnsiTheme="minorHAnsi" w:cs="Arial"/>
        </w:rPr>
      </w:pPr>
    </w:p>
    <w:p w14:paraId="02A37C60" w14:textId="77777777" w:rsidR="004204C6" w:rsidRPr="007C3B8C" w:rsidRDefault="004204C6" w:rsidP="00966EF7">
      <w:pPr>
        <w:pStyle w:val="TOCSection"/>
        <w:rPr>
          <w:rFonts w:asciiTheme="minorHAnsi" w:hAnsiTheme="minorHAnsi"/>
        </w:rPr>
      </w:pPr>
      <w:bookmarkStart w:id="7" w:name="_Toc420403202"/>
      <w:bookmarkStart w:id="8" w:name="_Toc63240903"/>
      <w:r w:rsidRPr="007C3B8C">
        <w:rPr>
          <w:rFonts w:asciiTheme="minorHAnsi" w:hAnsiTheme="minorHAnsi"/>
        </w:rPr>
        <w:t>Set Up</w:t>
      </w:r>
      <w:bookmarkEnd w:id="7"/>
      <w:bookmarkEnd w:id="8"/>
    </w:p>
    <w:p w14:paraId="54E7140A" w14:textId="77777777" w:rsidR="00923EE7" w:rsidRPr="007C3B8C" w:rsidRDefault="00923EE7" w:rsidP="001815E2">
      <w:pPr>
        <w:autoSpaceDE w:val="0"/>
        <w:autoSpaceDN w:val="0"/>
        <w:adjustRightInd w:val="0"/>
        <w:spacing w:after="120"/>
        <w:jc w:val="center"/>
        <w:rPr>
          <w:rFonts w:asciiTheme="minorHAnsi" w:hAnsiTheme="minorHAnsi" w:cs="Arial"/>
        </w:rPr>
      </w:pPr>
    </w:p>
    <w:p w14:paraId="3FF8A112" w14:textId="77777777" w:rsidR="006F1F0D" w:rsidRPr="007C3B8C" w:rsidRDefault="006F1F0D" w:rsidP="00353788">
      <w:pPr>
        <w:autoSpaceDE w:val="0"/>
        <w:autoSpaceDN w:val="0"/>
        <w:adjustRightInd w:val="0"/>
        <w:spacing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to you in “plug and play” condition. After unpacking the product, </w:t>
      </w:r>
      <w:r w:rsidR="004C189F">
        <w:rPr>
          <w:rFonts w:asciiTheme="minorHAnsi" w:hAnsiTheme="minorHAnsi" w:cs="Arial"/>
          <w:color w:val="231F20"/>
          <w:sz w:val="22"/>
          <w:szCs w:val="22"/>
        </w:rPr>
        <w:t>it is</w:t>
      </w:r>
      <w:r w:rsidRPr="007C3B8C">
        <w:rPr>
          <w:rFonts w:asciiTheme="minorHAnsi" w:hAnsiTheme="minorHAnsi" w:cs="Arial"/>
          <w:color w:val="231F20"/>
          <w:sz w:val="22"/>
          <w:szCs w:val="22"/>
        </w:rPr>
        <w:t xml:space="preserve"> recommend performing an initial test of your </w:t>
      </w:r>
      <w:r w:rsidR="00901BEB"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to ensure that each function is in correct working order.  After reviewing this </w:t>
      </w:r>
      <w:proofErr w:type="gramStart"/>
      <w:r w:rsidRPr="007C3B8C">
        <w:rPr>
          <w:rFonts w:asciiTheme="minorHAnsi" w:hAnsiTheme="minorHAnsi" w:cs="Arial"/>
          <w:color w:val="231F20"/>
          <w:sz w:val="22"/>
          <w:szCs w:val="22"/>
        </w:rPr>
        <w:t>manual</w:t>
      </w:r>
      <w:proofErr w:type="gramEnd"/>
      <w:r w:rsidRPr="007C3B8C">
        <w:rPr>
          <w:rFonts w:asciiTheme="minorHAnsi" w:hAnsiTheme="minorHAnsi" w:cs="Arial"/>
          <w:color w:val="231F20"/>
          <w:sz w:val="22"/>
          <w:szCs w:val="22"/>
        </w:rPr>
        <w:t xml:space="preserve"> you are ready to begin using your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40480D6D" w14:textId="77777777" w:rsidR="00341F51" w:rsidRPr="007C3B8C" w:rsidRDefault="00341F51">
      <w:pPr>
        <w:rPr>
          <w:rFonts w:asciiTheme="minorHAnsi" w:hAnsiTheme="minorHAnsi" w:cs="Arial"/>
        </w:rPr>
      </w:pPr>
    </w:p>
    <w:p w14:paraId="2737D8E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71776BD0" w14:textId="77777777" w:rsidTr="006F1F0D">
        <w:tc>
          <w:tcPr>
            <w:tcW w:w="1188" w:type="dxa"/>
            <w:shd w:val="clear" w:color="auto" w:fill="C0C0C0"/>
            <w:vAlign w:val="center"/>
          </w:tcPr>
          <w:p w14:paraId="2489DD22"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7F51D71"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698C5B35" w14:textId="77777777" w:rsidTr="00AC4027">
        <w:trPr>
          <w:trHeight w:val="665"/>
        </w:trPr>
        <w:tc>
          <w:tcPr>
            <w:tcW w:w="1188" w:type="dxa"/>
            <w:shd w:val="clear" w:color="auto" w:fill="auto"/>
            <w:vAlign w:val="center"/>
          </w:tcPr>
          <w:p w14:paraId="0D6FFCC2"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C404B10" w14:textId="77777777" w:rsidR="006F1F0D" w:rsidRPr="007C3B8C" w:rsidRDefault="006F1F0D" w:rsidP="006F1F0D">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After removing padding and packaging materials locate primary power supply cord and attach to suitable grounded power outlet.</w:t>
            </w:r>
          </w:p>
        </w:tc>
      </w:tr>
      <w:tr w:rsidR="006F1F0D" w:rsidRPr="007C3B8C" w14:paraId="4882FCF4" w14:textId="77777777" w:rsidTr="00AC4027">
        <w:trPr>
          <w:trHeight w:val="890"/>
        </w:trPr>
        <w:tc>
          <w:tcPr>
            <w:tcW w:w="1188" w:type="dxa"/>
            <w:shd w:val="clear" w:color="auto" w:fill="auto"/>
            <w:vAlign w:val="center"/>
          </w:tcPr>
          <w:p w14:paraId="4893FB83"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7024A2B5" w14:textId="77777777" w:rsidR="006F1F0D" w:rsidRPr="007C3B8C" w:rsidRDefault="006F1F0D" w:rsidP="00B74CFF">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  (Depressing multiple buttons simultaneously will prevent the motor from operating.)</w:t>
            </w:r>
          </w:p>
        </w:tc>
      </w:tr>
      <w:tr w:rsidR="006F1F0D" w:rsidRPr="007C3B8C" w14:paraId="07257764" w14:textId="77777777" w:rsidTr="00AC4027">
        <w:trPr>
          <w:trHeight w:val="620"/>
        </w:trPr>
        <w:tc>
          <w:tcPr>
            <w:tcW w:w="1188" w:type="dxa"/>
            <w:shd w:val="clear" w:color="auto" w:fill="auto"/>
            <w:vAlign w:val="center"/>
          </w:tcPr>
          <w:p w14:paraId="642EF893"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79031ABB" w14:textId="77777777" w:rsidR="006F1F0D" w:rsidRPr="007C3B8C" w:rsidRDefault="006F1F0D" w:rsidP="006F1F0D">
            <w:pPr>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4361E9C1" w14:textId="77777777" w:rsidR="006F1F0D" w:rsidRPr="007C3B8C" w:rsidRDefault="006F1F0D" w:rsidP="0053430E">
      <w:pPr>
        <w:rPr>
          <w:rFonts w:asciiTheme="minorHAnsi" w:hAnsiTheme="minorHAnsi" w:cs="Arial"/>
        </w:rPr>
      </w:pPr>
    </w:p>
    <w:p w14:paraId="1E517452"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35E83426" w14:textId="77777777" w:rsidR="007A61D9" w:rsidRPr="007C3B8C" w:rsidRDefault="007A61D9" w:rsidP="007A61D9">
      <w:pPr>
        <w:pStyle w:val="TOCSection"/>
        <w:rPr>
          <w:rFonts w:asciiTheme="minorHAnsi" w:hAnsiTheme="minorHAnsi"/>
        </w:rPr>
      </w:pPr>
      <w:bookmarkStart w:id="9" w:name="_Toc466898031"/>
      <w:bookmarkStart w:id="10" w:name="_Toc63240904"/>
      <w:r w:rsidRPr="007C3B8C">
        <w:rPr>
          <w:rFonts w:asciiTheme="minorHAnsi" w:hAnsiTheme="minorHAnsi"/>
        </w:rPr>
        <w:t>Transport Position</w:t>
      </w:r>
      <w:bookmarkEnd w:id="9"/>
      <w:bookmarkEnd w:id="10"/>
    </w:p>
    <w:p w14:paraId="28255EC9" w14:textId="77777777" w:rsidR="007A61D9" w:rsidRPr="007C3B8C" w:rsidRDefault="007A61D9" w:rsidP="007A61D9">
      <w:pPr>
        <w:autoSpaceDE w:val="0"/>
        <w:autoSpaceDN w:val="0"/>
        <w:adjustRightInd w:val="0"/>
        <w:spacing w:after="120"/>
        <w:jc w:val="center"/>
        <w:rPr>
          <w:rFonts w:asciiTheme="minorHAnsi" w:hAnsiTheme="minorHAnsi" w:cs="Arial"/>
        </w:rPr>
      </w:pPr>
    </w:p>
    <w:p w14:paraId="3CB21BB6" w14:textId="77777777" w:rsidR="007A61D9" w:rsidRPr="007C3B8C" w:rsidRDefault="00BF30C1" w:rsidP="007A61D9">
      <w:pPr>
        <w:autoSpaceDE w:val="0"/>
        <w:autoSpaceDN w:val="0"/>
        <w:adjustRightInd w:val="0"/>
        <w:spacing w:after="120"/>
        <w:ind w:left="720"/>
        <w:rPr>
          <w:rFonts w:asciiTheme="minorHAnsi" w:hAnsiTheme="minorHAnsi" w:cs="Arial"/>
          <w:color w:val="231F20"/>
          <w:sz w:val="22"/>
          <w:szCs w:val="22"/>
        </w:rPr>
        <w:sectPr w:rsidR="007A61D9" w:rsidRPr="007C3B8C" w:rsidSect="001E030E">
          <w:headerReference w:type="default" r:id="rId26"/>
          <w:pgSz w:w="12240" w:h="15840" w:code="1"/>
          <w:pgMar w:top="1080" w:right="1800" w:bottom="1440" w:left="1800" w:header="450" w:footer="720" w:gutter="0"/>
          <w:cols w:space="720"/>
          <w:titlePg/>
          <w:docGrid w:linePitch="360"/>
        </w:sectPr>
      </w:pPr>
      <w:r>
        <w:rPr>
          <w:rFonts w:asciiTheme="minorHAnsi" w:hAnsiTheme="minorHAnsi" w:cs="Arial"/>
          <w:color w:val="231F20"/>
          <w:sz w:val="22"/>
          <w:szCs w:val="22"/>
        </w:rPr>
        <w:t>T</w:t>
      </w:r>
      <w:r w:rsidR="007A61D9" w:rsidRPr="007C3B8C">
        <w:rPr>
          <w:rFonts w:asciiTheme="minorHAnsi" w:hAnsiTheme="minorHAnsi" w:cs="Arial"/>
          <w:color w:val="231F20"/>
          <w:sz w:val="22"/>
          <w:szCs w:val="22"/>
        </w:rPr>
        <w:t xml:space="preserve">he patient surfaces </w:t>
      </w:r>
      <w:r>
        <w:rPr>
          <w:rFonts w:asciiTheme="minorHAnsi" w:hAnsiTheme="minorHAnsi" w:cs="Arial"/>
          <w:color w:val="231F20"/>
          <w:sz w:val="22"/>
          <w:szCs w:val="22"/>
        </w:rPr>
        <w:t xml:space="preserve">must </w:t>
      </w:r>
      <w:r w:rsidR="007A61D9" w:rsidRPr="007C3B8C">
        <w:rPr>
          <w:rFonts w:asciiTheme="minorHAnsi" w:hAnsiTheme="minorHAnsi" w:cs="Arial"/>
          <w:color w:val="231F20"/>
          <w:sz w:val="22"/>
          <w:szCs w:val="22"/>
        </w:rPr>
        <w:t xml:space="preserve">be in a horizontal position </w:t>
      </w:r>
      <w:r w:rsidR="00730DED" w:rsidRPr="007C3B8C">
        <w:rPr>
          <w:rFonts w:asciiTheme="minorHAnsi" w:hAnsiTheme="minorHAnsi" w:cs="Arial"/>
          <w:color w:val="231F20"/>
          <w:sz w:val="22"/>
          <w:szCs w:val="22"/>
        </w:rPr>
        <w:t>if the product is used to</w:t>
      </w:r>
      <w:r w:rsidR="007A61D9"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007A61D9" w:rsidRPr="007C3B8C">
        <w:rPr>
          <w:rFonts w:asciiTheme="minorHAnsi" w:hAnsiTheme="minorHAnsi" w:cs="Arial"/>
          <w:color w:val="231F20"/>
          <w:sz w:val="22"/>
          <w:szCs w:val="22"/>
        </w:rPr>
        <w:t xml:space="preserve">  </w:t>
      </w:r>
    </w:p>
    <w:p w14:paraId="17DDF507" w14:textId="77777777" w:rsidR="00046121" w:rsidRPr="007C3B8C" w:rsidRDefault="006F1F0D" w:rsidP="00966EF7">
      <w:pPr>
        <w:pStyle w:val="TOCSection"/>
        <w:rPr>
          <w:rFonts w:asciiTheme="minorHAnsi" w:hAnsiTheme="minorHAnsi"/>
        </w:rPr>
      </w:pPr>
      <w:bookmarkStart w:id="11" w:name="_Toc63240905"/>
      <w:r w:rsidRPr="007C3B8C">
        <w:rPr>
          <w:rFonts w:asciiTheme="minorHAnsi" w:hAnsiTheme="minorHAnsi"/>
        </w:rPr>
        <w:lastRenderedPageBreak/>
        <w:t>Product Illustration</w:t>
      </w:r>
      <w:bookmarkEnd w:id="11"/>
    </w:p>
    <w:p w14:paraId="62928D61" w14:textId="77777777" w:rsidR="001466A4" w:rsidRDefault="001466A4" w:rsidP="00871F8F">
      <w:pPr>
        <w:jc w:val="center"/>
        <w:rPr>
          <w:rFonts w:asciiTheme="minorHAnsi" w:hAnsiTheme="minorHAnsi" w:cs="Arial"/>
        </w:rPr>
      </w:pPr>
    </w:p>
    <w:p w14:paraId="2B46AED0" w14:textId="77777777" w:rsidR="002064DB" w:rsidRPr="007C3B8C" w:rsidRDefault="002064DB" w:rsidP="00871F8F">
      <w:pPr>
        <w:jc w:val="center"/>
        <w:rPr>
          <w:rFonts w:asciiTheme="minorHAnsi" w:hAnsiTheme="minorHAnsi" w:cs="Arial"/>
        </w:rPr>
      </w:pPr>
    </w:p>
    <w:p w14:paraId="51AD1C9B" w14:textId="01692492" w:rsidR="001B693B" w:rsidRDefault="006C125B" w:rsidP="00871F8F">
      <w:pPr>
        <w:jc w:val="center"/>
        <w:rPr>
          <w:rFonts w:asciiTheme="minorHAnsi" w:hAnsiTheme="minorHAnsi" w:cs="Arial"/>
        </w:rPr>
      </w:pPr>
      <w:r>
        <w:rPr>
          <w:rFonts w:asciiTheme="minorHAnsi" w:hAnsiTheme="minorHAnsi" w:cs="Arial"/>
          <w:noProof/>
        </w:rPr>
        <w:drawing>
          <wp:inline distT="0" distB="0" distL="0" distR="0" wp14:anchorId="6A27F0EB" wp14:editId="39683151">
            <wp:extent cx="4696569" cy="31146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1793" cy="3157930"/>
                    </a:xfrm>
                    <a:prstGeom prst="rect">
                      <a:avLst/>
                    </a:prstGeom>
                    <a:noFill/>
                  </pic:spPr>
                </pic:pic>
              </a:graphicData>
            </a:graphic>
          </wp:inline>
        </w:drawing>
      </w:r>
    </w:p>
    <w:p w14:paraId="792F453D" w14:textId="4B6019BE" w:rsidR="0065066A" w:rsidRDefault="0065066A" w:rsidP="00871F8F">
      <w:pPr>
        <w:jc w:val="center"/>
        <w:rPr>
          <w:rFonts w:asciiTheme="minorHAnsi" w:hAnsiTheme="minorHAnsi" w:cs="Arial"/>
        </w:rPr>
      </w:pPr>
    </w:p>
    <w:p w14:paraId="25803AAF" w14:textId="77777777" w:rsidR="0065066A" w:rsidRDefault="0065066A" w:rsidP="00871F8F">
      <w:pPr>
        <w:jc w:val="center"/>
        <w:rPr>
          <w:rFonts w:asciiTheme="minorHAnsi" w:hAnsiTheme="minorHAnsi" w:cs="Arial"/>
        </w:rPr>
      </w:pPr>
    </w:p>
    <w:p w14:paraId="4358196D" w14:textId="77777777" w:rsidR="002064DB" w:rsidRDefault="002064DB" w:rsidP="00871F8F">
      <w:pPr>
        <w:jc w:val="center"/>
        <w:rPr>
          <w:rFonts w:asciiTheme="minorHAnsi" w:hAnsiTheme="minorHAnsi" w:cs="Arial"/>
        </w:rPr>
      </w:pPr>
    </w:p>
    <w:p w14:paraId="25D439E0" w14:textId="77777777" w:rsidR="002064DB" w:rsidRDefault="002064DB" w:rsidP="00871F8F">
      <w:pPr>
        <w:jc w:val="center"/>
        <w:rPr>
          <w:rFonts w:asciiTheme="minorHAnsi" w:hAnsiTheme="minorHAnsi" w:cs="Arial"/>
        </w:rPr>
      </w:pPr>
    </w:p>
    <w:p w14:paraId="59BD0098" w14:textId="31D87AE9" w:rsidR="0065066A" w:rsidRDefault="00FD3A8F" w:rsidP="00871F8F">
      <w:pPr>
        <w:jc w:val="center"/>
        <w:rPr>
          <w:rFonts w:asciiTheme="minorHAnsi" w:hAnsiTheme="minorHAnsi" w:cs="Arial"/>
        </w:rPr>
      </w:pPr>
      <w:r>
        <w:rPr>
          <w:rFonts w:asciiTheme="minorHAnsi" w:hAnsiTheme="minorHAnsi" w:cs="Arial"/>
          <w:noProof/>
        </w:rPr>
        <w:drawing>
          <wp:inline distT="0" distB="0" distL="0" distR="0" wp14:anchorId="1FFAE1D5" wp14:editId="06C2998A">
            <wp:extent cx="4337820" cy="3021330"/>
            <wp:effectExtent l="0" t="0" r="571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4424" cy="3060755"/>
                    </a:xfrm>
                    <a:prstGeom prst="rect">
                      <a:avLst/>
                    </a:prstGeom>
                    <a:noFill/>
                  </pic:spPr>
                </pic:pic>
              </a:graphicData>
            </a:graphic>
          </wp:inline>
        </w:drawing>
      </w:r>
    </w:p>
    <w:p w14:paraId="42CCA63A" w14:textId="77777777" w:rsidR="0065066A" w:rsidRDefault="0065066A" w:rsidP="00871F8F">
      <w:pPr>
        <w:jc w:val="center"/>
        <w:rPr>
          <w:rFonts w:asciiTheme="minorHAnsi" w:hAnsiTheme="minorHAnsi" w:cs="Arial"/>
        </w:rPr>
      </w:pPr>
    </w:p>
    <w:p w14:paraId="09929F1C" w14:textId="77777777" w:rsidR="0065066A" w:rsidRDefault="0065066A" w:rsidP="00871F8F">
      <w:pPr>
        <w:jc w:val="center"/>
        <w:rPr>
          <w:rFonts w:asciiTheme="minorHAnsi" w:hAnsiTheme="minorHAnsi" w:cs="Arial"/>
        </w:rPr>
      </w:pPr>
    </w:p>
    <w:p w14:paraId="58EEB6E2" w14:textId="77777777" w:rsidR="0065066A" w:rsidRPr="007C3B8C" w:rsidRDefault="0065066A" w:rsidP="00871F8F">
      <w:pPr>
        <w:jc w:val="center"/>
        <w:rPr>
          <w:rFonts w:asciiTheme="minorHAnsi" w:hAnsiTheme="minorHAnsi" w:cs="Arial"/>
        </w:rPr>
      </w:pPr>
    </w:p>
    <w:p w14:paraId="58EAE167" w14:textId="77777777" w:rsidR="003F1721" w:rsidRPr="007C3B8C" w:rsidRDefault="003F1721" w:rsidP="003F1721">
      <w:pPr>
        <w:rPr>
          <w:rFonts w:asciiTheme="minorHAnsi" w:hAnsiTheme="minorHAnsi" w:cs="Arial"/>
        </w:rPr>
      </w:pPr>
      <w:r w:rsidRPr="00C53E52">
        <w:rPr>
          <w:rFonts w:asciiTheme="minorHAnsi" w:hAnsiTheme="minorHAnsi" w:cs="Arial"/>
        </w:rPr>
        <w:t xml:space="preserve">*Optional features may be </w:t>
      </w:r>
      <w:proofErr w:type="gramStart"/>
      <w:r w:rsidRPr="00C53E52">
        <w:rPr>
          <w:rFonts w:asciiTheme="minorHAnsi" w:hAnsiTheme="minorHAnsi" w:cs="Arial"/>
        </w:rPr>
        <w:t>shown</w:t>
      </w:r>
      <w:proofErr w:type="gramEnd"/>
    </w:p>
    <w:p w14:paraId="45D61C70" w14:textId="77777777" w:rsidR="003F1721" w:rsidRPr="007C3B8C" w:rsidRDefault="003F1721" w:rsidP="00871F8F">
      <w:pPr>
        <w:jc w:val="center"/>
        <w:rPr>
          <w:rFonts w:asciiTheme="minorHAnsi" w:hAnsiTheme="minorHAnsi" w:cs="Arial"/>
        </w:rPr>
        <w:sectPr w:rsidR="003F1721" w:rsidRPr="007C3B8C" w:rsidSect="001E030E">
          <w:pgSz w:w="12240" w:h="15840" w:code="1"/>
          <w:pgMar w:top="1080" w:right="1800" w:bottom="1440" w:left="1800" w:header="450" w:footer="720" w:gutter="0"/>
          <w:cols w:space="720"/>
          <w:titlePg/>
          <w:docGrid w:linePitch="360"/>
        </w:sectPr>
      </w:pPr>
    </w:p>
    <w:p w14:paraId="420DBD5E" w14:textId="77777777" w:rsidR="006510BF" w:rsidRPr="007C3B8C" w:rsidRDefault="006510BF" w:rsidP="00966EF7">
      <w:pPr>
        <w:pStyle w:val="TOCSection"/>
        <w:rPr>
          <w:rFonts w:asciiTheme="minorHAnsi" w:hAnsiTheme="minorHAnsi"/>
        </w:rPr>
      </w:pPr>
      <w:bookmarkStart w:id="12" w:name="_Toc420403203"/>
      <w:bookmarkStart w:id="13" w:name="_Toc63240906"/>
      <w:r w:rsidRPr="007C3B8C">
        <w:rPr>
          <w:rFonts w:asciiTheme="minorHAnsi" w:hAnsiTheme="minorHAnsi"/>
        </w:rPr>
        <w:lastRenderedPageBreak/>
        <w:t>Controls and Indicators</w:t>
      </w:r>
      <w:bookmarkEnd w:id="12"/>
      <w:bookmarkEnd w:id="13"/>
    </w:p>
    <w:p w14:paraId="2426A055"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2A51AEA2" w14:textId="77777777" w:rsidTr="002E502E">
        <w:trPr>
          <w:trHeight w:val="3545"/>
        </w:trPr>
        <w:tc>
          <w:tcPr>
            <w:tcW w:w="4428" w:type="dxa"/>
            <w:shd w:val="clear" w:color="auto" w:fill="auto"/>
            <w:vAlign w:val="center"/>
          </w:tcPr>
          <w:p w14:paraId="78E1A6E8"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03CCFDCF" w14:textId="77777777" w:rsidR="00E50F2A" w:rsidRPr="007C3B8C" w:rsidRDefault="00E50F2A" w:rsidP="002E502E">
            <w:pPr>
              <w:jc w:val="center"/>
              <w:rPr>
                <w:rFonts w:asciiTheme="minorHAnsi" w:hAnsiTheme="minorHAnsi" w:cs="Arial"/>
              </w:rPr>
            </w:pPr>
          </w:p>
          <w:p w14:paraId="6A31947C"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Serial #</w:t>
            </w:r>
          </w:p>
          <w:p w14:paraId="0B1A5249"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w:t>
            </w:r>
          </w:p>
          <w:p w14:paraId="0BD369F4" w14:textId="77777777" w:rsidR="00E50F2A"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Description</w:t>
            </w:r>
          </w:p>
          <w:p w14:paraId="4894684B" w14:textId="77777777" w:rsidR="00776AEA" w:rsidRPr="007C3B8C" w:rsidRDefault="00776AEA" w:rsidP="002E502E">
            <w:pPr>
              <w:pStyle w:val="ListParagraph"/>
              <w:numPr>
                <w:ilvl w:val="0"/>
                <w:numId w:val="44"/>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0071D6FF" w14:textId="77777777" w:rsidR="00E50F2A" w:rsidRPr="007C3B8C" w:rsidRDefault="004C189F" w:rsidP="002E502E">
            <w:pPr>
              <w:jc w:val="center"/>
              <w:rPr>
                <w:rFonts w:asciiTheme="minorHAnsi" w:hAnsiTheme="minorHAnsi" w:cs="Arial"/>
              </w:rPr>
            </w:pPr>
            <w:r w:rsidRPr="004C189F">
              <w:rPr>
                <w:rFonts w:asciiTheme="minorHAnsi" w:hAnsiTheme="minorHAnsi" w:cs="Arial"/>
                <w:noProof/>
              </w:rPr>
              <w:drawing>
                <wp:inline distT="0" distB="0" distL="0" distR="0" wp14:anchorId="68FD8A83" wp14:editId="61B7A3B9">
                  <wp:extent cx="1609725" cy="211313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25386" cy="2133689"/>
                          </a:xfrm>
                          <a:prstGeom prst="rect">
                            <a:avLst/>
                          </a:prstGeom>
                        </pic:spPr>
                      </pic:pic>
                    </a:graphicData>
                  </a:graphic>
                </wp:inline>
              </w:drawing>
            </w:r>
          </w:p>
        </w:tc>
      </w:tr>
      <w:tr w:rsidR="00E50F2A" w:rsidRPr="007C3B8C" w14:paraId="01ABA9F6" w14:textId="77777777" w:rsidTr="002D19A9">
        <w:trPr>
          <w:trHeight w:val="5390"/>
        </w:trPr>
        <w:tc>
          <w:tcPr>
            <w:tcW w:w="4428" w:type="dxa"/>
            <w:shd w:val="clear" w:color="auto" w:fill="auto"/>
            <w:vAlign w:val="center"/>
          </w:tcPr>
          <w:p w14:paraId="1AA546F6"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519FFCA2" w14:textId="003CAE5F" w:rsidR="00E50F2A" w:rsidRPr="007C3B8C" w:rsidRDefault="003918BF" w:rsidP="002E502E">
            <w:pPr>
              <w:jc w:val="center"/>
              <w:rPr>
                <w:rFonts w:asciiTheme="minorHAnsi" w:hAnsiTheme="minorHAnsi" w:cs="Arial"/>
              </w:rPr>
            </w:pPr>
            <w:r>
              <w:rPr>
                <w:noProof/>
              </w:rPr>
              <w:drawing>
                <wp:inline distT="0" distB="0" distL="0" distR="0" wp14:anchorId="5CF072FF" wp14:editId="18B65EF4">
                  <wp:extent cx="1480939" cy="29546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505673" cy="3004002"/>
                          </a:xfrm>
                          <a:prstGeom prst="rect">
                            <a:avLst/>
                          </a:prstGeom>
                          <a:noFill/>
                          <a:ln>
                            <a:noFill/>
                          </a:ln>
                        </pic:spPr>
                      </pic:pic>
                    </a:graphicData>
                  </a:graphic>
                </wp:inline>
              </w:drawing>
            </w:r>
          </w:p>
        </w:tc>
      </w:tr>
      <w:tr w:rsidR="00E50F2A" w:rsidRPr="007C3B8C" w14:paraId="1E16BF9B" w14:textId="77777777" w:rsidTr="002E502E">
        <w:trPr>
          <w:trHeight w:val="2448"/>
        </w:trPr>
        <w:tc>
          <w:tcPr>
            <w:tcW w:w="4428" w:type="dxa"/>
            <w:vAlign w:val="center"/>
          </w:tcPr>
          <w:p w14:paraId="31A3E8BB"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782427C6"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0758FC8" wp14:editId="2919C280">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69C16DB4" w14:textId="77777777" w:rsidR="006510BF" w:rsidRPr="007C3B8C" w:rsidRDefault="006510BF">
      <w:pPr>
        <w:rPr>
          <w:rFonts w:asciiTheme="minorHAnsi" w:hAnsiTheme="minorHAnsi" w:cs="Arial"/>
        </w:rPr>
      </w:pPr>
    </w:p>
    <w:p w14:paraId="3C9A8EC6" w14:textId="77777777" w:rsidR="00943E25" w:rsidRPr="007C3B8C" w:rsidRDefault="00943E25">
      <w:pPr>
        <w:rPr>
          <w:rFonts w:asciiTheme="minorHAnsi" w:hAnsiTheme="minorHAnsi" w:cs="Arial"/>
        </w:rPr>
      </w:pPr>
    </w:p>
    <w:p w14:paraId="1064097D" w14:textId="77777777" w:rsidR="00943E25" w:rsidRPr="007C3B8C" w:rsidRDefault="00943E25">
      <w:pPr>
        <w:rPr>
          <w:rFonts w:asciiTheme="minorHAnsi" w:hAnsiTheme="minorHAnsi" w:cs="Arial"/>
        </w:rPr>
      </w:pPr>
    </w:p>
    <w:p w14:paraId="68CCC5CB" w14:textId="77777777" w:rsidR="00943E25" w:rsidRPr="007C3B8C" w:rsidRDefault="00943E25">
      <w:pPr>
        <w:rPr>
          <w:rFonts w:asciiTheme="minorHAnsi" w:hAnsiTheme="minorHAnsi" w:cs="Arial"/>
        </w:rPr>
      </w:pPr>
    </w:p>
    <w:p w14:paraId="12CCDE3B" w14:textId="77777777" w:rsidR="00943E25" w:rsidRPr="007C3B8C" w:rsidRDefault="00943E25" w:rsidP="00943E25">
      <w:pPr>
        <w:rPr>
          <w:rFonts w:asciiTheme="minorHAnsi" w:hAnsiTheme="minorHAnsi"/>
        </w:rPr>
      </w:pPr>
      <w:bookmarkStart w:id="14" w:name="_Toc420403204"/>
    </w:p>
    <w:p w14:paraId="58763CF9"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35BBA8CC" w14:textId="77777777" w:rsidTr="002E502E">
        <w:trPr>
          <w:trHeight w:val="1925"/>
        </w:trPr>
        <w:tc>
          <w:tcPr>
            <w:tcW w:w="4428" w:type="dxa"/>
            <w:shd w:val="clear" w:color="auto" w:fill="auto"/>
            <w:vAlign w:val="center"/>
          </w:tcPr>
          <w:p w14:paraId="4B0DF77F"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71DC9136" w14:textId="77777777" w:rsidR="00727BAA" w:rsidRPr="007C3B8C" w:rsidRDefault="00075456" w:rsidP="002E502E">
            <w:pPr>
              <w:jc w:val="center"/>
              <w:rPr>
                <w:rFonts w:asciiTheme="minorHAnsi" w:hAnsiTheme="minorHAnsi" w:cs="Arial"/>
              </w:rPr>
            </w:pPr>
            <w:r>
              <w:rPr>
                <w:noProof/>
                <w:sz w:val="6"/>
                <w:lang w:eastAsia="en-US"/>
              </w:rPr>
              <w:drawing>
                <wp:inline distT="0" distB="0" distL="0" distR="0" wp14:anchorId="5C476FFB" wp14:editId="3B9FD4F6">
                  <wp:extent cx="950026" cy="950026"/>
                  <wp:effectExtent l="19050" t="19050" r="2159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a:extLst>
                              <a:ext uri="{28A0092B-C50C-407E-A947-70E740481C1C}">
                                <a14:useLocalDpi xmlns:a14="http://schemas.microsoft.com/office/drawing/2010/main" val="0"/>
                              </a:ext>
                            </a:extLst>
                          </a:blip>
                          <a:srcRect l="-6733" t="-4852" r="-4716" b="-4962"/>
                          <a:stretch/>
                        </pic:blipFill>
                        <pic:spPr bwMode="auto">
                          <a:xfrm>
                            <a:off x="0" y="0"/>
                            <a:ext cx="960120" cy="9601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27BAA" w:rsidRPr="007C3B8C" w14:paraId="427B61C2" w14:textId="77777777" w:rsidTr="002E502E">
        <w:trPr>
          <w:trHeight w:val="5579"/>
        </w:trPr>
        <w:tc>
          <w:tcPr>
            <w:tcW w:w="4428" w:type="dxa"/>
            <w:vAlign w:val="center"/>
          </w:tcPr>
          <w:p w14:paraId="7B476E67" w14:textId="77777777" w:rsidR="00727BAA" w:rsidRPr="007C3B8C" w:rsidRDefault="00727BAA" w:rsidP="00E25697">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7E634C84" w14:textId="7CC1F3D4" w:rsidR="00727BAA" w:rsidRPr="007C3B8C" w:rsidRDefault="0047118B" w:rsidP="002E502E">
            <w:pPr>
              <w:jc w:val="center"/>
              <w:rPr>
                <w:rFonts w:asciiTheme="minorHAnsi" w:hAnsiTheme="minorHAnsi" w:cs="Arial"/>
              </w:rPr>
            </w:pPr>
            <w:r>
              <w:rPr>
                <w:noProof/>
              </w:rPr>
              <w:drawing>
                <wp:inline distT="0" distB="0" distL="0" distR="0" wp14:anchorId="44F27B38" wp14:editId="65EE0AEE">
                  <wp:extent cx="1094105" cy="31455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23787" cy="3230886"/>
                          </a:xfrm>
                          <a:prstGeom prst="rect">
                            <a:avLst/>
                          </a:prstGeom>
                          <a:noFill/>
                          <a:ln>
                            <a:noFill/>
                          </a:ln>
                        </pic:spPr>
                      </pic:pic>
                    </a:graphicData>
                  </a:graphic>
                </wp:inline>
              </w:drawing>
            </w:r>
          </w:p>
        </w:tc>
      </w:tr>
    </w:tbl>
    <w:p w14:paraId="1262286B" w14:textId="77777777" w:rsidR="00727BAA" w:rsidRPr="007C3B8C" w:rsidRDefault="00727BAA">
      <w:pPr>
        <w:rPr>
          <w:rFonts w:asciiTheme="minorHAnsi" w:hAnsiTheme="minorHAnsi"/>
        </w:rPr>
      </w:pPr>
      <w:r w:rsidRPr="007C3B8C">
        <w:rPr>
          <w:rFonts w:asciiTheme="minorHAnsi" w:hAnsiTheme="minorHAnsi"/>
        </w:rPr>
        <w:br w:type="page"/>
      </w:r>
    </w:p>
    <w:p w14:paraId="5AB55BA6"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428"/>
        <w:gridCol w:w="4428"/>
      </w:tblGrid>
      <w:tr w:rsidR="00727BAA" w:rsidRPr="007C3B8C" w14:paraId="3C2D8866" w14:textId="77777777" w:rsidTr="002E502E">
        <w:trPr>
          <w:trHeight w:val="2448"/>
        </w:trPr>
        <w:tc>
          <w:tcPr>
            <w:tcW w:w="4428" w:type="dxa"/>
            <w:vAlign w:val="center"/>
          </w:tcPr>
          <w:p w14:paraId="7A89D3C8" w14:textId="07BE4625" w:rsidR="00727BAA" w:rsidRPr="007C3B8C" w:rsidRDefault="00727BAA" w:rsidP="002E502E">
            <w:pPr>
              <w:jc w:val="center"/>
              <w:rPr>
                <w:rFonts w:asciiTheme="minorHAnsi" w:hAnsiTheme="minorHAnsi" w:cs="Arial"/>
              </w:rPr>
            </w:pPr>
            <w:r w:rsidRPr="007C3B8C">
              <w:rPr>
                <w:rFonts w:asciiTheme="minorHAnsi" w:hAnsiTheme="minorHAnsi" w:cs="Arial"/>
              </w:rPr>
              <w:t>AC Input</w:t>
            </w:r>
            <w:r w:rsidR="000929F0">
              <w:rPr>
                <w:rFonts w:asciiTheme="minorHAnsi" w:hAnsiTheme="minorHAnsi" w:cs="Arial"/>
              </w:rPr>
              <w:t xml:space="preserve"> </w:t>
            </w:r>
          </w:p>
        </w:tc>
        <w:tc>
          <w:tcPr>
            <w:tcW w:w="4428" w:type="dxa"/>
            <w:vAlign w:val="center"/>
          </w:tcPr>
          <w:p w14:paraId="148E8FC0" w14:textId="4F79ADBA" w:rsidR="00727BAA" w:rsidRPr="007C3B8C" w:rsidRDefault="005471E9" w:rsidP="002E502E">
            <w:pPr>
              <w:jc w:val="center"/>
              <w:rPr>
                <w:rFonts w:asciiTheme="minorHAnsi" w:hAnsiTheme="minorHAnsi" w:cs="Arial"/>
              </w:rPr>
            </w:pPr>
            <w:r>
              <w:rPr>
                <w:rFonts w:asciiTheme="minorHAnsi" w:hAnsiTheme="minorHAnsi" w:cs="Arial"/>
                <w:noProof/>
              </w:rPr>
              <w:drawing>
                <wp:inline distT="0" distB="0" distL="0" distR="0" wp14:anchorId="0A0A9E40" wp14:editId="5465C362">
                  <wp:extent cx="1578336" cy="1574574"/>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3977" cy="1610130"/>
                          </a:xfrm>
                          <a:prstGeom prst="rect">
                            <a:avLst/>
                          </a:prstGeom>
                          <a:noFill/>
                        </pic:spPr>
                      </pic:pic>
                    </a:graphicData>
                  </a:graphic>
                </wp:inline>
              </w:drawing>
            </w:r>
          </w:p>
        </w:tc>
      </w:tr>
      <w:tr w:rsidR="00727BAA" w:rsidRPr="007C3B8C" w14:paraId="438174F9" w14:textId="77777777" w:rsidTr="002E502E">
        <w:trPr>
          <w:trHeight w:val="2448"/>
        </w:trPr>
        <w:tc>
          <w:tcPr>
            <w:tcW w:w="4428" w:type="dxa"/>
            <w:vAlign w:val="center"/>
          </w:tcPr>
          <w:p w14:paraId="39D68E1E" w14:textId="77777777" w:rsidR="00727BAA" w:rsidRPr="007C3B8C" w:rsidRDefault="00727BAA" w:rsidP="002E502E">
            <w:pPr>
              <w:jc w:val="center"/>
              <w:rPr>
                <w:rFonts w:asciiTheme="minorHAnsi" w:hAnsiTheme="minorHAnsi" w:cs="Arial"/>
              </w:rPr>
            </w:pPr>
            <w:r w:rsidRPr="007C3B8C">
              <w:rPr>
                <w:rFonts w:asciiTheme="minorHAnsi" w:hAnsiTheme="minorHAnsi" w:cs="Arial"/>
              </w:rPr>
              <w:t>Battery</w:t>
            </w:r>
          </w:p>
        </w:tc>
        <w:tc>
          <w:tcPr>
            <w:tcW w:w="4428" w:type="dxa"/>
            <w:vAlign w:val="center"/>
          </w:tcPr>
          <w:p w14:paraId="7716DF4D" w14:textId="2BCEC476" w:rsidR="00727BAA" w:rsidRPr="007C3B8C" w:rsidRDefault="000676B1" w:rsidP="002E502E">
            <w:pPr>
              <w:jc w:val="center"/>
              <w:rPr>
                <w:rFonts w:asciiTheme="minorHAnsi" w:hAnsiTheme="minorHAnsi" w:cs="Arial"/>
              </w:rPr>
            </w:pPr>
            <w:r w:rsidRPr="000676B1">
              <w:rPr>
                <w:rFonts w:asciiTheme="minorHAnsi" w:hAnsiTheme="minorHAnsi" w:cs="Arial"/>
                <w:noProof/>
              </w:rPr>
              <w:drawing>
                <wp:inline distT="0" distB="0" distL="0" distR="0" wp14:anchorId="3653B24B" wp14:editId="43EBAF67">
                  <wp:extent cx="2400635" cy="1590897"/>
                  <wp:effectExtent l="0" t="0" r="0" b="9525"/>
                  <wp:docPr id="195" name="Picture 35">
                    <a:extLst xmlns:a="http://schemas.openxmlformats.org/drawingml/2006/main">
                      <a:ext uri="{FF2B5EF4-FFF2-40B4-BE49-F238E27FC236}">
                        <a16:creationId xmlns:a16="http://schemas.microsoft.com/office/drawing/2014/main" id="{B684EF25-9276-44FE-B21D-667A622A5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B684EF25-9276-44FE-B21D-667A622A5110}"/>
                              </a:ext>
                            </a:extLst>
                          </pic:cNvPr>
                          <pic:cNvPicPr>
                            <a:picLocks noChangeAspect="1"/>
                          </pic:cNvPicPr>
                        </pic:nvPicPr>
                        <pic:blipFill>
                          <a:blip r:embed="rId37"/>
                          <a:stretch>
                            <a:fillRect/>
                          </a:stretch>
                        </pic:blipFill>
                        <pic:spPr>
                          <a:xfrm>
                            <a:off x="0" y="0"/>
                            <a:ext cx="2400635" cy="1590897"/>
                          </a:xfrm>
                          <a:prstGeom prst="rect">
                            <a:avLst/>
                          </a:prstGeom>
                        </pic:spPr>
                      </pic:pic>
                    </a:graphicData>
                  </a:graphic>
                </wp:inline>
              </w:drawing>
            </w:r>
          </w:p>
        </w:tc>
      </w:tr>
      <w:tr w:rsidR="00727BAA" w:rsidRPr="007C3B8C" w14:paraId="6F60EFD3" w14:textId="77777777" w:rsidTr="001E06DC">
        <w:trPr>
          <w:trHeight w:val="2708"/>
        </w:trPr>
        <w:tc>
          <w:tcPr>
            <w:tcW w:w="4428" w:type="dxa"/>
            <w:vAlign w:val="center"/>
          </w:tcPr>
          <w:p w14:paraId="7415EF3F" w14:textId="77777777" w:rsidR="00727BAA" w:rsidRPr="007C3B8C" w:rsidRDefault="00031E77" w:rsidP="002E502E">
            <w:pPr>
              <w:jc w:val="center"/>
              <w:rPr>
                <w:rFonts w:asciiTheme="minorHAnsi" w:hAnsiTheme="minorHAnsi" w:cs="Arial"/>
              </w:rPr>
            </w:pPr>
            <w:r w:rsidRPr="007C3B8C">
              <w:rPr>
                <w:rFonts w:asciiTheme="minorHAnsi" w:hAnsiTheme="minorHAnsi" w:cs="Arial"/>
              </w:rPr>
              <w:t>Side Rail Release</w:t>
            </w:r>
          </w:p>
        </w:tc>
        <w:tc>
          <w:tcPr>
            <w:tcW w:w="4428" w:type="dxa"/>
            <w:vAlign w:val="center"/>
          </w:tcPr>
          <w:p w14:paraId="088848E3" w14:textId="77777777" w:rsidR="00727BAA" w:rsidRPr="007C3B8C" w:rsidRDefault="00FD61BD" w:rsidP="002E502E">
            <w:pPr>
              <w:jc w:val="center"/>
              <w:rPr>
                <w:rFonts w:asciiTheme="minorHAnsi" w:hAnsiTheme="minorHAnsi" w:cs="Arial"/>
              </w:rPr>
            </w:pPr>
            <w:r>
              <w:rPr>
                <w:rFonts w:asciiTheme="minorHAnsi" w:hAnsiTheme="minorHAnsi" w:cs="Arial"/>
                <w:noProof/>
              </w:rPr>
              <w:drawing>
                <wp:inline distT="0" distB="0" distL="0" distR="0" wp14:anchorId="05137F50" wp14:editId="5807DF9A">
                  <wp:extent cx="2560320" cy="10610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0320" cy="1061085"/>
                          </a:xfrm>
                          <a:prstGeom prst="rect">
                            <a:avLst/>
                          </a:prstGeom>
                          <a:noFill/>
                        </pic:spPr>
                      </pic:pic>
                    </a:graphicData>
                  </a:graphic>
                </wp:inline>
              </w:drawing>
            </w:r>
          </w:p>
        </w:tc>
      </w:tr>
    </w:tbl>
    <w:p w14:paraId="74DD56CD" w14:textId="77777777" w:rsidR="00727BAA" w:rsidRPr="007C3B8C" w:rsidRDefault="00727BAA" w:rsidP="00943E25">
      <w:pPr>
        <w:rPr>
          <w:rFonts w:asciiTheme="minorHAnsi" w:hAnsiTheme="minorHAnsi"/>
        </w:rPr>
      </w:pPr>
    </w:p>
    <w:p w14:paraId="6A57FF11" w14:textId="77777777" w:rsidR="00727BAA" w:rsidRPr="007C3B8C" w:rsidRDefault="00727BAA" w:rsidP="00943E25">
      <w:pPr>
        <w:rPr>
          <w:rFonts w:asciiTheme="minorHAnsi" w:hAnsiTheme="minorHAnsi"/>
        </w:rPr>
      </w:pPr>
    </w:p>
    <w:p w14:paraId="4CE10E1C" w14:textId="77777777" w:rsidR="00727BAA" w:rsidRPr="007C3B8C" w:rsidRDefault="00727BAA">
      <w:pPr>
        <w:rPr>
          <w:rFonts w:asciiTheme="minorHAnsi" w:hAnsiTheme="minorHAnsi"/>
        </w:rPr>
      </w:pPr>
      <w:r w:rsidRPr="007C3B8C">
        <w:rPr>
          <w:rFonts w:asciiTheme="minorHAnsi" w:hAnsiTheme="minorHAnsi"/>
        </w:rPr>
        <w:br w:type="page"/>
      </w:r>
    </w:p>
    <w:p w14:paraId="70E72754"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128"/>
        <w:gridCol w:w="4728"/>
      </w:tblGrid>
      <w:tr w:rsidR="00727BAA" w:rsidRPr="007C3B8C" w14:paraId="1A7B4D1C" w14:textId="77777777" w:rsidTr="00C14AE0">
        <w:trPr>
          <w:trHeight w:val="4238"/>
        </w:trPr>
        <w:tc>
          <w:tcPr>
            <w:tcW w:w="4428" w:type="dxa"/>
            <w:vAlign w:val="center"/>
          </w:tcPr>
          <w:p w14:paraId="6EDCB594" w14:textId="77777777" w:rsidR="00727BAA" w:rsidRDefault="00727BAA" w:rsidP="002E502E">
            <w:pPr>
              <w:jc w:val="center"/>
              <w:rPr>
                <w:rFonts w:asciiTheme="minorHAnsi" w:hAnsiTheme="minorHAnsi" w:cs="Arial"/>
              </w:rPr>
            </w:pPr>
            <w:r w:rsidRPr="007C3B8C">
              <w:rPr>
                <w:rFonts w:asciiTheme="minorHAnsi" w:hAnsiTheme="minorHAnsi" w:cs="Arial"/>
              </w:rPr>
              <w:t>Drop Section Release</w:t>
            </w:r>
          </w:p>
          <w:p w14:paraId="242ED68B" w14:textId="77777777" w:rsidR="000929F0" w:rsidRPr="007C3B8C" w:rsidRDefault="000929F0" w:rsidP="002E502E">
            <w:pPr>
              <w:jc w:val="center"/>
              <w:rPr>
                <w:rFonts w:asciiTheme="minorHAnsi" w:hAnsiTheme="minorHAnsi" w:cs="Arial"/>
              </w:rPr>
            </w:pPr>
            <w:r>
              <w:rPr>
                <w:rFonts w:asciiTheme="minorHAnsi" w:hAnsiTheme="minorHAnsi" w:cs="Arial"/>
              </w:rPr>
              <w:t>(if equipped)</w:t>
            </w:r>
          </w:p>
        </w:tc>
        <w:tc>
          <w:tcPr>
            <w:tcW w:w="4428" w:type="dxa"/>
            <w:vAlign w:val="center"/>
          </w:tcPr>
          <w:p w14:paraId="33E95C00" w14:textId="77777777" w:rsidR="00727BAA" w:rsidRPr="007C3B8C" w:rsidRDefault="00C14AE0" w:rsidP="002E502E">
            <w:pPr>
              <w:jc w:val="center"/>
              <w:rPr>
                <w:rFonts w:asciiTheme="minorHAnsi" w:hAnsiTheme="minorHAnsi" w:cs="Arial"/>
              </w:rPr>
            </w:pPr>
            <w:r>
              <w:rPr>
                <w:rFonts w:asciiTheme="minorHAnsi" w:hAnsiTheme="minorHAnsi" w:cs="Arial"/>
                <w:noProof/>
              </w:rPr>
              <w:drawing>
                <wp:inline distT="0" distB="0" distL="0" distR="0" wp14:anchorId="4119F1FC" wp14:editId="1B651EA0">
                  <wp:extent cx="2865120" cy="2420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5120" cy="2420620"/>
                          </a:xfrm>
                          <a:prstGeom prst="rect">
                            <a:avLst/>
                          </a:prstGeom>
                          <a:noFill/>
                        </pic:spPr>
                      </pic:pic>
                    </a:graphicData>
                  </a:graphic>
                </wp:inline>
              </w:drawing>
            </w:r>
          </w:p>
        </w:tc>
      </w:tr>
      <w:tr w:rsidR="00727BAA" w:rsidRPr="007C3B8C" w14:paraId="29636F05" w14:textId="77777777" w:rsidTr="002E502E">
        <w:trPr>
          <w:trHeight w:val="2448"/>
        </w:trPr>
        <w:tc>
          <w:tcPr>
            <w:tcW w:w="4428" w:type="dxa"/>
            <w:vAlign w:val="center"/>
          </w:tcPr>
          <w:p w14:paraId="0749EE3D" w14:textId="77777777" w:rsidR="00727BAA" w:rsidRDefault="00727BAA" w:rsidP="002E502E">
            <w:pPr>
              <w:jc w:val="center"/>
              <w:rPr>
                <w:rFonts w:asciiTheme="minorHAnsi" w:hAnsiTheme="minorHAnsi" w:cs="Arial"/>
              </w:rPr>
            </w:pPr>
            <w:r w:rsidRPr="007C3B8C">
              <w:rPr>
                <w:rFonts w:asciiTheme="minorHAnsi" w:hAnsiTheme="minorHAnsi" w:cs="Arial"/>
              </w:rPr>
              <w:t>Drop Section Remote Release</w:t>
            </w:r>
          </w:p>
          <w:p w14:paraId="3A453D14" w14:textId="77777777" w:rsidR="000929F0" w:rsidRPr="007C3B8C" w:rsidRDefault="000929F0" w:rsidP="002E502E">
            <w:pPr>
              <w:jc w:val="center"/>
              <w:rPr>
                <w:rFonts w:asciiTheme="minorHAnsi" w:hAnsiTheme="minorHAnsi" w:cs="Arial"/>
              </w:rPr>
            </w:pPr>
            <w:r>
              <w:rPr>
                <w:rFonts w:asciiTheme="minorHAnsi" w:hAnsiTheme="minorHAnsi" w:cs="Arial"/>
              </w:rPr>
              <w:t>(if equipped)</w:t>
            </w:r>
          </w:p>
        </w:tc>
        <w:tc>
          <w:tcPr>
            <w:tcW w:w="4428" w:type="dxa"/>
            <w:vAlign w:val="center"/>
          </w:tcPr>
          <w:p w14:paraId="0D44F479" w14:textId="77777777" w:rsidR="00727BAA" w:rsidRPr="007C3B8C" w:rsidRDefault="00C14AE0" w:rsidP="002E502E">
            <w:pPr>
              <w:jc w:val="center"/>
              <w:rPr>
                <w:rFonts w:asciiTheme="minorHAnsi" w:hAnsiTheme="minorHAnsi" w:cs="Arial"/>
              </w:rPr>
            </w:pPr>
            <w:r>
              <w:rPr>
                <w:rFonts w:asciiTheme="minorHAnsi" w:hAnsiTheme="minorHAnsi" w:cs="Arial"/>
                <w:noProof/>
              </w:rPr>
              <w:drawing>
                <wp:inline distT="0" distB="0" distL="0" distR="0" wp14:anchorId="11549DF2" wp14:editId="763BFAC4">
                  <wp:extent cx="1295400" cy="14905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223" cy="1500668"/>
                          </a:xfrm>
                          <a:prstGeom prst="rect">
                            <a:avLst/>
                          </a:prstGeom>
                          <a:noFill/>
                        </pic:spPr>
                      </pic:pic>
                    </a:graphicData>
                  </a:graphic>
                </wp:inline>
              </w:drawing>
            </w:r>
          </w:p>
        </w:tc>
      </w:tr>
    </w:tbl>
    <w:p w14:paraId="66A6DAF8" w14:textId="77777777" w:rsidR="00727BAA" w:rsidRPr="007C3B8C" w:rsidRDefault="00727BAA" w:rsidP="00943E25">
      <w:pPr>
        <w:rPr>
          <w:rFonts w:asciiTheme="minorHAnsi" w:hAnsiTheme="minorHAnsi"/>
        </w:rPr>
      </w:pPr>
    </w:p>
    <w:p w14:paraId="2A2B593A" w14:textId="77777777" w:rsidR="00727BAA" w:rsidRPr="007C3B8C" w:rsidRDefault="00727BAA" w:rsidP="00943E25">
      <w:pPr>
        <w:rPr>
          <w:rFonts w:asciiTheme="minorHAnsi" w:hAnsiTheme="minorHAnsi"/>
        </w:rPr>
      </w:pPr>
    </w:p>
    <w:p w14:paraId="5C0AC695" w14:textId="77777777" w:rsidR="00727BAA" w:rsidRPr="007C3B8C" w:rsidRDefault="00727BAA" w:rsidP="00943E25">
      <w:pPr>
        <w:rPr>
          <w:rFonts w:asciiTheme="minorHAnsi" w:hAnsiTheme="minorHAnsi"/>
        </w:rPr>
      </w:pPr>
    </w:p>
    <w:p w14:paraId="24712B08" w14:textId="77777777" w:rsidR="00727BAA" w:rsidRPr="007C3B8C" w:rsidRDefault="00727BAA" w:rsidP="00943E25">
      <w:pPr>
        <w:rPr>
          <w:rFonts w:asciiTheme="minorHAnsi" w:hAnsiTheme="minorHAnsi"/>
        </w:rPr>
        <w:sectPr w:rsidR="00727BAA" w:rsidRPr="007C3B8C" w:rsidSect="001E030E">
          <w:pgSz w:w="12240" w:h="15840" w:code="1"/>
          <w:pgMar w:top="1080" w:right="1800" w:bottom="1440" w:left="1800" w:header="720" w:footer="720" w:gutter="0"/>
          <w:cols w:space="720"/>
          <w:titlePg/>
          <w:docGrid w:linePitch="360"/>
        </w:sectPr>
      </w:pPr>
    </w:p>
    <w:p w14:paraId="248C90C6" w14:textId="77777777" w:rsidR="00C36762" w:rsidRPr="007C3B8C" w:rsidRDefault="00C36762" w:rsidP="00966EF7">
      <w:pPr>
        <w:pStyle w:val="TOCSection"/>
        <w:rPr>
          <w:rFonts w:asciiTheme="minorHAnsi" w:hAnsiTheme="minorHAnsi"/>
        </w:rPr>
      </w:pPr>
      <w:bookmarkStart w:id="15" w:name="_Toc63240907"/>
      <w:r w:rsidRPr="007C3B8C">
        <w:rPr>
          <w:rFonts w:asciiTheme="minorHAnsi" w:hAnsiTheme="minorHAnsi"/>
        </w:rPr>
        <w:lastRenderedPageBreak/>
        <w:t>Use Instructions</w:t>
      </w:r>
      <w:bookmarkEnd w:id="14"/>
      <w:bookmarkEnd w:id="15"/>
    </w:p>
    <w:p w14:paraId="3F9ABE9E" w14:textId="77777777" w:rsidR="00C36762" w:rsidRPr="007C3B8C" w:rsidRDefault="006C0B5C" w:rsidP="00705451">
      <w:pPr>
        <w:pStyle w:val="TOCSub-Section"/>
      </w:pPr>
      <w:bookmarkStart w:id="16" w:name="_Toc420403205"/>
      <w:bookmarkStart w:id="17" w:name="_Toc63240908"/>
      <w:r w:rsidRPr="007C3B8C">
        <w:t>Powering the Product</w:t>
      </w:r>
      <w:bookmarkEnd w:id="16"/>
      <w:bookmarkEnd w:id="17"/>
    </w:p>
    <w:p w14:paraId="2E8F8034" w14:textId="77777777" w:rsidR="006C0B5C" w:rsidRPr="007C3B8C" w:rsidRDefault="006C0B5C" w:rsidP="00705451">
      <w:pPr>
        <w:spacing w:after="240"/>
        <w:rPr>
          <w:rFonts w:asciiTheme="minorHAnsi" w:hAnsiTheme="minorHAnsi" w:cs="Arial"/>
        </w:rPr>
      </w:pPr>
      <w:r w:rsidRPr="007C3B8C">
        <w:rPr>
          <w:rFonts w:asciiTheme="minorHAnsi" w:hAnsiTheme="minorHAnsi" w:cs="Arial"/>
        </w:rPr>
        <w:t xml:space="preserve">The product can be powered by AC power from a wall outlet or by DC power via the battery.  </w:t>
      </w:r>
      <w:r w:rsidR="00FF20FB" w:rsidRPr="007C3B8C">
        <w:rPr>
          <w:rFonts w:asciiTheme="minorHAnsi" w:hAnsiTheme="minorHAnsi" w:cs="Arial"/>
        </w:rPr>
        <w:t>The product is “on” whenever it is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removing the battery.</w:t>
      </w:r>
    </w:p>
    <w:tbl>
      <w:tblPr>
        <w:tblStyle w:val="TableGrid"/>
        <w:tblW w:w="0" w:type="auto"/>
        <w:tblLook w:val="04A0" w:firstRow="1" w:lastRow="0" w:firstColumn="1" w:lastColumn="0" w:noHBand="0" w:noVBand="1"/>
      </w:tblPr>
      <w:tblGrid>
        <w:gridCol w:w="5176"/>
        <w:gridCol w:w="3680"/>
      </w:tblGrid>
      <w:tr w:rsidR="006C0B5C" w:rsidRPr="007C3B8C" w14:paraId="2AF4C893" w14:textId="77777777" w:rsidTr="00705451">
        <w:trPr>
          <w:trHeight w:val="2303"/>
        </w:trPr>
        <w:tc>
          <w:tcPr>
            <w:tcW w:w="5176" w:type="dxa"/>
            <w:vAlign w:val="center"/>
          </w:tcPr>
          <w:p w14:paraId="52360555" w14:textId="49ABB520" w:rsidR="00FF20FB" w:rsidRPr="00751367" w:rsidRDefault="006C0B5C" w:rsidP="006C0B5C">
            <w:pPr>
              <w:rPr>
                <w:rFonts w:asciiTheme="minorHAnsi" w:hAnsiTheme="minorHAnsi" w:cs="Arial"/>
              </w:rPr>
            </w:pPr>
            <w:r w:rsidRPr="00751367">
              <w:rPr>
                <w:rFonts w:asciiTheme="minorHAnsi" w:hAnsiTheme="minorHAnsi" w:cs="Arial"/>
              </w:rPr>
              <w:t>To apply AC power to the product</w:t>
            </w:r>
            <w:r w:rsidR="00FF20FB" w:rsidRPr="00751367">
              <w:rPr>
                <w:rFonts w:asciiTheme="minorHAnsi" w:hAnsiTheme="minorHAnsi" w:cs="Arial"/>
              </w:rPr>
              <w:t>,</w:t>
            </w:r>
            <w:r w:rsidR="005F65DF">
              <w:rPr>
                <w:rFonts w:asciiTheme="minorHAnsi" w:hAnsiTheme="minorHAnsi" w:cs="Arial"/>
              </w:rPr>
              <w:t xml:space="preserve"> remove the control box cover and</w:t>
            </w:r>
            <w:r w:rsidRPr="00751367">
              <w:rPr>
                <w:rFonts w:asciiTheme="minorHAnsi" w:hAnsiTheme="minorHAnsi" w:cs="Arial"/>
              </w:rPr>
              <w:t xml:space="preserve"> attach the power cord to the AC input</w:t>
            </w:r>
            <w:r w:rsidR="005F65DF">
              <w:rPr>
                <w:rFonts w:asciiTheme="minorHAnsi" w:hAnsiTheme="minorHAnsi" w:cs="Arial"/>
              </w:rPr>
              <w:t>.</w:t>
            </w:r>
          </w:p>
          <w:p w14:paraId="6CBB2282" w14:textId="5805A632" w:rsidR="004D190A" w:rsidRPr="007C3B8C" w:rsidRDefault="004D190A" w:rsidP="006C0B5C">
            <w:pPr>
              <w:rPr>
                <w:rFonts w:asciiTheme="minorHAnsi" w:hAnsiTheme="minorHAnsi" w:cs="Arial"/>
              </w:rPr>
            </w:pPr>
          </w:p>
        </w:tc>
        <w:tc>
          <w:tcPr>
            <w:tcW w:w="3680" w:type="dxa"/>
            <w:vAlign w:val="center"/>
          </w:tcPr>
          <w:p w14:paraId="6227C671" w14:textId="4F606724" w:rsidR="006C0B5C" w:rsidRPr="007C3B8C" w:rsidRDefault="005F65DF" w:rsidP="00AF6471">
            <w:pPr>
              <w:jc w:val="center"/>
              <w:rPr>
                <w:rFonts w:asciiTheme="minorHAnsi" w:hAnsiTheme="minorHAnsi" w:cs="Arial"/>
              </w:rPr>
            </w:pPr>
            <w:r>
              <w:rPr>
                <w:rFonts w:asciiTheme="minorHAnsi" w:hAnsiTheme="minorHAnsi" w:cs="Arial"/>
                <w:noProof/>
              </w:rPr>
              <w:drawing>
                <wp:inline distT="0" distB="0" distL="0" distR="0" wp14:anchorId="105D4388" wp14:editId="7A4A8DEF">
                  <wp:extent cx="1578336" cy="1574574"/>
                  <wp:effectExtent l="0" t="0" r="3175"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3977" cy="1610130"/>
                          </a:xfrm>
                          <a:prstGeom prst="rect">
                            <a:avLst/>
                          </a:prstGeom>
                          <a:noFill/>
                        </pic:spPr>
                      </pic:pic>
                    </a:graphicData>
                  </a:graphic>
                </wp:inline>
              </w:drawing>
            </w:r>
          </w:p>
        </w:tc>
      </w:tr>
      <w:tr w:rsidR="006C0B5C" w:rsidRPr="007C3B8C" w14:paraId="49766401" w14:textId="77777777" w:rsidTr="00705451">
        <w:trPr>
          <w:trHeight w:val="2069"/>
        </w:trPr>
        <w:tc>
          <w:tcPr>
            <w:tcW w:w="5176" w:type="dxa"/>
            <w:vAlign w:val="center"/>
          </w:tcPr>
          <w:p w14:paraId="0BBF7BFC" w14:textId="77777777" w:rsidR="006C0B5C" w:rsidRPr="007C3B8C" w:rsidRDefault="000929F0" w:rsidP="006C0B5C">
            <w:pPr>
              <w:rPr>
                <w:rFonts w:asciiTheme="minorHAnsi" w:hAnsiTheme="minorHAnsi" w:cs="Arial"/>
              </w:rPr>
            </w:pPr>
            <w:r>
              <w:rPr>
                <w:rFonts w:asciiTheme="minorHAnsi" w:hAnsiTheme="minorHAnsi" w:cs="Arial"/>
              </w:rPr>
              <w:t>The product is equipped with a battery and will run on DC power whenever the product is removed from AC power.</w:t>
            </w:r>
          </w:p>
          <w:p w14:paraId="4C041816" w14:textId="77777777" w:rsidR="00FF20FB" w:rsidRPr="007C3B8C" w:rsidRDefault="00FF20FB" w:rsidP="006C0B5C">
            <w:pPr>
              <w:rPr>
                <w:rFonts w:asciiTheme="minorHAnsi" w:hAnsiTheme="minorHAnsi" w:cs="Arial"/>
              </w:rPr>
            </w:pPr>
          </w:p>
          <w:p w14:paraId="541CDDE8" w14:textId="77777777" w:rsidR="00FF20FB" w:rsidRPr="007C3B8C" w:rsidRDefault="00FF20FB" w:rsidP="00B45605">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battery may be charged while it is installed </w:t>
            </w:r>
            <w:r w:rsidR="004C189F">
              <w:rPr>
                <w:rFonts w:asciiTheme="minorHAnsi" w:hAnsiTheme="minorHAnsi" w:cs="Arial"/>
              </w:rPr>
              <w:t>o</w:t>
            </w:r>
            <w:r w:rsidRPr="007C3B8C">
              <w:rPr>
                <w:rFonts w:asciiTheme="minorHAnsi" w:hAnsiTheme="minorHAnsi" w:cs="Arial"/>
              </w:rPr>
              <w:t xml:space="preserve">n the </w:t>
            </w:r>
            <w:r w:rsidR="00B45605" w:rsidRPr="007C3B8C">
              <w:rPr>
                <w:rFonts w:asciiTheme="minorHAnsi" w:hAnsiTheme="minorHAnsi" w:cs="Arial"/>
              </w:rPr>
              <w:t>product</w:t>
            </w:r>
            <w:r w:rsidRPr="007C3B8C">
              <w:rPr>
                <w:rFonts w:asciiTheme="minorHAnsi" w:hAnsiTheme="minorHAnsi" w:cs="Arial"/>
              </w:rPr>
              <w:t xml:space="preserve"> by plugging the </w:t>
            </w:r>
            <w:r w:rsidR="00B45605" w:rsidRPr="007C3B8C">
              <w:rPr>
                <w:rFonts w:asciiTheme="minorHAnsi" w:hAnsiTheme="minorHAnsi" w:cs="Arial"/>
              </w:rPr>
              <w:t>product</w:t>
            </w:r>
            <w:r w:rsidRPr="007C3B8C">
              <w:rPr>
                <w:rFonts w:asciiTheme="minorHAnsi" w:hAnsiTheme="minorHAnsi" w:cs="Arial"/>
              </w:rPr>
              <w:t xml:space="preserve"> into AC power.</w:t>
            </w:r>
          </w:p>
        </w:tc>
        <w:tc>
          <w:tcPr>
            <w:tcW w:w="3680" w:type="dxa"/>
            <w:vAlign w:val="center"/>
          </w:tcPr>
          <w:p w14:paraId="7279E5EB" w14:textId="5E6FFE49" w:rsidR="006C0B5C" w:rsidRPr="007C3B8C" w:rsidRDefault="00DE6F95" w:rsidP="00AF6471">
            <w:pPr>
              <w:jc w:val="center"/>
              <w:rPr>
                <w:rFonts w:asciiTheme="minorHAnsi" w:hAnsiTheme="minorHAnsi" w:cs="Arial"/>
              </w:rPr>
            </w:pPr>
            <w:r>
              <w:rPr>
                <w:rFonts w:asciiTheme="minorHAnsi" w:hAnsiTheme="minorHAnsi" w:cs="Arial"/>
                <w:noProof/>
              </w:rPr>
              <w:drawing>
                <wp:inline distT="0" distB="0" distL="0" distR="0" wp14:anchorId="3636953B" wp14:editId="25FBF7E4">
                  <wp:extent cx="1932774" cy="128373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7119" cy="1339757"/>
                          </a:xfrm>
                          <a:prstGeom prst="rect">
                            <a:avLst/>
                          </a:prstGeom>
                          <a:noFill/>
                        </pic:spPr>
                      </pic:pic>
                    </a:graphicData>
                  </a:graphic>
                </wp:inline>
              </w:drawing>
            </w:r>
          </w:p>
        </w:tc>
      </w:tr>
      <w:tr w:rsidR="00AE1603" w:rsidRPr="007C3B8C" w14:paraId="0894768B" w14:textId="77777777" w:rsidTr="00D448D9">
        <w:trPr>
          <w:trHeight w:val="2222"/>
        </w:trPr>
        <w:tc>
          <w:tcPr>
            <w:tcW w:w="5176" w:type="dxa"/>
            <w:shd w:val="clear" w:color="auto" w:fill="auto"/>
            <w:vAlign w:val="center"/>
          </w:tcPr>
          <w:p w14:paraId="5DE7491D" w14:textId="77777777" w:rsidR="00AE1603" w:rsidRDefault="00AE1603" w:rsidP="00DD096C">
            <w:pPr>
              <w:rPr>
                <w:rFonts w:asciiTheme="minorHAnsi" w:hAnsiTheme="minorHAnsi" w:cs="Arial"/>
              </w:rPr>
            </w:pPr>
            <w:r>
              <w:rPr>
                <w:rFonts w:asciiTheme="minorHAnsi" w:hAnsiTheme="minorHAnsi" w:cs="Arial"/>
              </w:rPr>
              <w:t>The hand control has an LED in the top left corner that indicates battery status.</w:t>
            </w:r>
          </w:p>
          <w:p w14:paraId="0CECB3B5" w14:textId="77777777" w:rsidR="00DD096C" w:rsidRDefault="00DD096C" w:rsidP="00DD096C">
            <w:pPr>
              <w:rPr>
                <w:rFonts w:asciiTheme="minorHAnsi" w:hAnsiTheme="minorHAnsi" w:cs="Arial"/>
              </w:rPr>
            </w:pPr>
          </w:p>
          <w:p w14:paraId="6FB6D5E2" w14:textId="77777777" w:rsidR="00DD096C" w:rsidRPr="00DD096C" w:rsidRDefault="004C189F" w:rsidP="00DD096C">
            <w:pPr>
              <w:rPr>
                <w:rFonts w:asciiTheme="minorHAnsi" w:hAnsiTheme="minorHAnsi" w:cs="Arial"/>
              </w:rPr>
            </w:pPr>
            <w:r>
              <w:rPr>
                <w:rFonts w:asciiTheme="minorHAnsi" w:hAnsiTheme="minorHAnsi" w:cs="Arial"/>
              </w:rPr>
              <w:t xml:space="preserve">Note:  </w:t>
            </w:r>
            <w:r w:rsidR="00DD096C">
              <w:rPr>
                <w:rFonts w:asciiTheme="minorHAnsi" w:hAnsiTheme="minorHAnsi" w:cs="Arial"/>
              </w:rPr>
              <w:t>See page 26 for additional battery information.</w:t>
            </w:r>
          </w:p>
        </w:tc>
        <w:tc>
          <w:tcPr>
            <w:tcW w:w="3680" w:type="dxa"/>
            <w:vAlign w:val="center"/>
          </w:tcPr>
          <w:p w14:paraId="5438229B" w14:textId="77777777" w:rsidR="00AE1603" w:rsidRPr="007C3B8C" w:rsidRDefault="006A4925" w:rsidP="00AF6471">
            <w:pPr>
              <w:jc w:val="center"/>
              <w:rPr>
                <w:rFonts w:asciiTheme="minorHAnsi" w:hAnsiTheme="minorHAnsi" w:cs="Arial"/>
              </w:rPr>
            </w:pPr>
            <w:r>
              <w:rPr>
                <w:rFonts w:asciiTheme="minorHAnsi" w:hAnsiTheme="minorHAnsi" w:cs="Arial"/>
                <w:noProof/>
              </w:rPr>
              <w:drawing>
                <wp:inline distT="0" distB="0" distL="0" distR="0" wp14:anchorId="46C6E1B1" wp14:editId="56CD2DFF">
                  <wp:extent cx="1790231" cy="1324427"/>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7970" cy="1344948"/>
                          </a:xfrm>
                          <a:prstGeom prst="rect">
                            <a:avLst/>
                          </a:prstGeom>
                          <a:noFill/>
                        </pic:spPr>
                      </pic:pic>
                    </a:graphicData>
                  </a:graphic>
                </wp:inline>
              </w:drawing>
            </w:r>
          </w:p>
        </w:tc>
      </w:tr>
    </w:tbl>
    <w:p w14:paraId="42946AFE" w14:textId="77777777" w:rsidR="00D964B1" w:rsidRPr="007C3B8C" w:rsidRDefault="00D964B1">
      <w:pPr>
        <w:pBdr>
          <w:bottom w:val="single" w:sz="12" w:space="1" w:color="auto"/>
        </w:pBdr>
        <w:rPr>
          <w:rFonts w:asciiTheme="minorHAnsi" w:hAnsiTheme="minorHAnsi" w:cs="Arial"/>
        </w:rPr>
      </w:pPr>
    </w:p>
    <w:p w14:paraId="52D96A77" w14:textId="77777777" w:rsidR="00061EB8" w:rsidRPr="007C3B8C" w:rsidRDefault="001E67B3" w:rsidP="001E67B3">
      <w:pPr>
        <w:pStyle w:val="ListParagraph"/>
        <w:numPr>
          <w:ilvl w:val="0"/>
          <w:numId w:val="39"/>
        </w:numPr>
        <w:rPr>
          <w:rFonts w:asciiTheme="minorHAnsi" w:hAnsiTheme="minorHAnsi" w:cs="Arial"/>
        </w:rPr>
      </w:pPr>
      <w:r w:rsidRPr="007C3B8C">
        <w:rPr>
          <w:rFonts w:asciiTheme="minorHAnsi" w:hAnsiTheme="minorHAnsi" w:cs="Arial"/>
        </w:rPr>
        <w:t>WARNING</w:t>
      </w:r>
    </w:p>
    <w:p w14:paraId="79D6290D" w14:textId="77777777" w:rsidR="00061EB8" w:rsidRPr="007C3B8C" w:rsidRDefault="00061EB8" w:rsidP="002E5B33">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27F1BF0D" w14:textId="77777777" w:rsidR="00F32E5C" w:rsidRPr="007C3B8C" w:rsidRDefault="002E5B33"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003B1BC9" w14:textId="77777777" w:rsidR="00F32E5C" w:rsidRPr="007C3B8C" w:rsidRDefault="00F32E5C"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76A59B20" w14:textId="77777777" w:rsidR="000929F0" w:rsidRPr="000929F0" w:rsidRDefault="00046798" w:rsidP="00FF2D80">
      <w:pPr>
        <w:numPr>
          <w:ilvl w:val="0"/>
          <w:numId w:val="26"/>
        </w:numPr>
        <w:pBdr>
          <w:bottom w:val="single" w:sz="12" w:space="1" w:color="auto"/>
        </w:pBdr>
        <w:autoSpaceDE w:val="0"/>
        <w:autoSpaceDN w:val="0"/>
        <w:adjustRightInd w:val="0"/>
        <w:spacing w:after="120"/>
        <w:ind w:left="360"/>
        <w:rPr>
          <w:rFonts w:asciiTheme="minorHAnsi" w:hAnsiTheme="minorHAnsi"/>
        </w:rPr>
      </w:pPr>
      <w:r w:rsidRPr="000929F0">
        <w:rPr>
          <w:rFonts w:asciiTheme="minorHAnsi" w:hAnsiTheme="minorHAnsi" w:cs="Arial"/>
          <w:color w:val="231F20"/>
          <w:sz w:val="22"/>
          <w:szCs w:val="22"/>
        </w:rPr>
        <w:t>The battery should be periodically inspected for damage. Replace the battery if necessary.</w:t>
      </w:r>
    </w:p>
    <w:p w14:paraId="4A3D01CD" w14:textId="77777777" w:rsidR="000929F0" w:rsidRPr="000929F0" w:rsidRDefault="000929F0" w:rsidP="00FF2D80">
      <w:pPr>
        <w:numPr>
          <w:ilvl w:val="0"/>
          <w:numId w:val="26"/>
        </w:numPr>
        <w:pBdr>
          <w:bottom w:val="single" w:sz="12" w:space="1" w:color="auto"/>
        </w:pBdr>
        <w:autoSpaceDE w:val="0"/>
        <w:autoSpaceDN w:val="0"/>
        <w:adjustRightInd w:val="0"/>
        <w:spacing w:after="120"/>
        <w:ind w:left="360"/>
        <w:rPr>
          <w:rFonts w:asciiTheme="minorHAnsi" w:hAnsiTheme="minorHAnsi"/>
          <w:sz w:val="22"/>
        </w:rPr>
      </w:pPr>
      <w:r w:rsidRPr="000929F0">
        <w:rPr>
          <w:rFonts w:asciiTheme="minorHAnsi" w:hAnsiTheme="minorHAnsi"/>
          <w:sz w:val="22"/>
        </w:rPr>
        <w:t>The battery functionality should be verified regularly to ensure the product works as intended.</w:t>
      </w:r>
    </w:p>
    <w:p w14:paraId="217B0258" w14:textId="77777777" w:rsidR="00061EB8" w:rsidRPr="007C3B8C" w:rsidRDefault="00061EB8">
      <w:pPr>
        <w:rPr>
          <w:rFonts w:asciiTheme="minorHAnsi" w:hAnsiTheme="minorHAnsi" w:cs="Arial"/>
          <w:b/>
          <w:bCs/>
          <w:color w:val="231F20"/>
        </w:rPr>
      </w:pPr>
      <w:bookmarkStart w:id="18" w:name="_Toc420403206"/>
      <w:r w:rsidRPr="007C3B8C">
        <w:rPr>
          <w:rFonts w:asciiTheme="minorHAnsi" w:hAnsiTheme="minorHAnsi" w:cs="Arial"/>
        </w:rPr>
        <w:br w:type="page"/>
      </w:r>
    </w:p>
    <w:p w14:paraId="0715C0E4" w14:textId="77777777" w:rsidR="00705451" w:rsidRPr="00705451" w:rsidRDefault="00705451" w:rsidP="00705451">
      <w:pPr>
        <w:pStyle w:val="TOCSub-Section"/>
        <w:rPr>
          <w:sz w:val="18"/>
        </w:rPr>
      </w:pPr>
    </w:p>
    <w:p w14:paraId="689592EA" w14:textId="77777777" w:rsidR="006C0B5C" w:rsidRPr="007C3B8C" w:rsidRDefault="006C0B5C" w:rsidP="00705451">
      <w:pPr>
        <w:pStyle w:val="TOCSub-Section"/>
        <w:spacing w:before="0"/>
      </w:pPr>
      <w:bookmarkStart w:id="19" w:name="_Toc63240909"/>
      <w:r w:rsidRPr="007C3B8C">
        <w:t xml:space="preserve">Locking the </w:t>
      </w:r>
      <w:bookmarkEnd w:id="18"/>
      <w:r w:rsidR="00930EBC" w:rsidRPr="007C3B8C">
        <w:t>Casters</w:t>
      </w:r>
      <w:bookmarkEnd w:id="19"/>
    </w:p>
    <w:p w14:paraId="4D31FBAA" w14:textId="77777777" w:rsidR="006C0B5C" w:rsidRPr="007C3B8C" w:rsidRDefault="006C0B5C">
      <w:pPr>
        <w:rPr>
          <w:rFonts w:asciiTheme="minorHAnsi" w:hAnsiTheme="minorHAnsi" w:cs="Arial"/>
        </w:rPr>
      </w:pPr>
    </w:p>
    <w:p w14:paraId="11908EBD" w14:textId="77777777" w:rsidR="002B0A94" w:rsidRPr="000929F0" w:rsidRDefault="006C0B5C" w:rsidP="000929F0">
      <w:pPr>
        <w:rPr>
          <w:rFonts w:asciiTheme="minorHAnsi" w:hAnsiTheme="minorHAnsi" w:cs="Arial"/>
        </w:rPr>
      </w:pPr>
      <w:r w:rsidRPr="000929F0">
        <w:rPr>
          <w:rFonts w:asciiTheme="minorHAnsi" w:hAnsiTheme="minorHAnsi" w:cs="Arial"/>
        </w:rPr>
        <w:t xml:space="preserve">The product </w:t>
      </w:r>
      <w:r w:rsidR="000929F0" w:rsidRPr="000929F0">
        <w:rPr>
          <w:rFonts w:asciiTheme="minorHAnsi" w:hAnsiTheme="minorHAnsi" w:cs="Arial"/>
        </w:rPr>
        <w:t>is equipped with</w:t>
      </w:r>
      <w:r w:rsidR="00727BAA" w:rsidRPr="000929F0">
        <w:rPr>
          <w:rFonts w:asciiTheme="minorHAnsi" w:hAnsiTheme="minorHAnsi" w:cs="Arial"/>
        </w:rPr>
        <w:t xml:space="preserve"> individual locking casters.  </w:t>
      </w:r>
    </w:p>
    <w:p w14:paraId="71C0A44D"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428"/>
        <w:gridCol w:w="4428"/>
      </w:tblGrid>
      <w:tr w:rsidR="00727BAA" w:rsidRPr="007C3B8C" w14:paraId="1C07F989" w14:textId="77777777" w:rsidTr="000929F0">
        <w:trPr>
          <w:trHeight w:val="3230"/>
        </w:trPr>
        <w:tc>
          <w:tcPr>
            <w:tcW w:w="4428" w:type="dxa"/>
            <w:vAlign w:val="center"/>
          </w:tcPr>
          <w:p w14:paraId="066C0E4B" w14:textId="77777777" w:rsidR="00727BAA" w:rsidRPr="007C3B8C" w:rsidRDefault="00727BAA" w:rsidP="000929F0">
            <w:pPr>
              <w:rPr>
                <w:rFonts w:asciiTheme="minorHAnsi" w:hAnsiTheme="minorHAnsi" w:cs="Arial"/>
                <w:b/>
                <w:u w:val="single"/>
              </w:rPr>
            </w:pPr>
          </w:p>
          <w:p w14:paraId="7A6D1182" w14:textId="77777777" w:rsidR="00727BAA" w:rsidRPr="007C3B8C" w:rsidRDefault="004C189F" w:rsidP="000929F0">
            <w:pPr>
              <w:rPr>
                <w:rFonts w:asciiTheme="minorHAnsi" w:hAnsiTheme="minorHAnsi" w:cs="Arial"/>
              </w:rPr>
            </w:pPr>
            <w:r>
              <w:rPr>
                <w:rFonts w:asciiTheme="minorHAnsi" w:hAnsiTheme="minorHAnsi" w:cs="Arial"/>
              </w:rPr>
              <w:t>A</w:t>
            </w:r>
            <w:r w:rsidR="00727BAA" w:rsidRPr="007C3B8C">
              <w:rPr>
                <w:rFonts w:asciiTheme="minorHAnsi" w:hAnsiTheme="minorHAnsi" w:cs="Arial"/>
              </w:rPr>
              <w:t xml:space="preserve"> locking tab is located on each caster.  Push down to lock, lift to unlock.  </w:t>
            </w:r>
          </w:p>
        </w:tc>
        <w:tc>
          <w:tcPr>
            <w:tcW w:w="4428" w:type="dxa"/>
            <w:vAlign w:val="center"/>
          </w:tcPr>
          <w:p w14:paraId="4545A642" w14:textId="77777777" w:rsidR="00727BAA" w:rsidRPr="007C3B8C" w:rsidRDefault="00D42CDA" w:rsidP="007A6D89">
            <w:pPr>
              <w:jc w:val="center"/>
              <w:rPr>
                <w:rFonts w:asciiTheme="minorHAnsi" w:hAnsiTheme="minorHAnsi" w:cs="Arial"/>
              </w:rPr>
            </w:pPr>
            <w:r w:rsidRPr="007C3B8C">
              <w:rPr>
                <w:rFonts w:asciiTheme="minorHAnsi" w:hAnsiTheme="minorHAnsi" w:cs="Arial"/>
                <w:noProof/>
                <w:lang w:eastAsia="en-US"/>
              </w:rPr>
              <w:drawing>
                <wp:inline distT="0" distB="0" distL="0" distR="0" wp14:anchorId="186A82A8" wp14:editId="4923138A">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78FCC226" w14:textId="77777777" w:rsidR="006C0B5C" w:rsidRPr="007C3B8C" w:rsidRDefault="006C0B5C">
      <w:pPr>
        <w:pBdr>
          <w:bottom w:val="single" w:sz="12" w:space="1" w:color="auto"/>
        </w:pBdr>
        <w:rPr>
          <w:rFonts w:asciiTheme="minorHAnsi" w:hAnsiTheme="minorHAnsi" w:cs="Arial"/>
        </w:rPr>
      </w:pPr>
    </w:p>
    <w:p w14:paraId="13B133A7" w14:textId="77777777" w:rsidR="007976BB" w:rsidRPr="007C3B8C" w:rsidRDefault="007976BB">
      <w:pPr>
        <w:pBdr>
          <w:bottom w:val="single" w:sz="12" w:space="1" w:color="auto"/>
        </w:pBdr>
        <w:rPr>
          <w:rFonts w:asciiTheme="minorHAnsi" w:hAnsiTheme="minorHAnsi" w:cs="Arial"/>
        </w:rPr>
      </w:pPr>
    </w:p>
    <w:p w14:paraId="10174D49" w14:textId="77777777" w:rsidR="007976BB" w:rsidRPr="007C3B8C" w:rsidRDefault="007976BB">
      <w:pPr>
        <w:pBdr>
          <w:bottom w:val="single" w:sz="12" w:space="1" w:color="auto"/>
        </w:pBdr>
        <w:rPr>
          <w:rFonts w:asciiTheme="minorHAnsi" w:hAnsiTheme="minorHAnsi" w:cs="Arial"/>
        </w:rPr>
      </w:pPr>
    </w:p>
    <w:p w14:paraId="68FCA529" w14:textId="77777777" w:rsidR="007976BB" w:rsidRPr="007C3B8C" w:rsidRDefault="007976BB" w:rsidP="007976BB">
      <w:pPr>
        <w:pStyle w:val="ListParagraph"/>
        <w:numPr>
          <w:ilvl w:val="0"/>
          <w:numId w:val="39"/>
        </w:numPr>
        <w:rPr>
          <w:rFonts w:asciiTheme="minorHAnsi" w:hAnsiTheme="minorHAnsi" w:cs="Arial"/>
        </w:rPr>
      </w:pPr>
      <w:r w:rsidRPr="007C3B8C">
        <w:rPr>
          <w:rFonts w:asciiTheme="minorHAnsi" w:hAnsiTheme="minorHAnsi" w:cs="Arial"/>
        </w:rPr>
        <w:t>WARNING</w:t>
      </w:r>
    </w:p>
    <w:p w14:paraId="3F590636" w14:textId="77777777" w:rsidR="007976BB" w:rsidRPr="007C3B8C" w:rsidRDefault="007976BB" w:rsidP="007976BB">
      <w:pPr>
        <w:pStyle w:val="ListParagraph"/>
        <w:ind w:left="0"/>
        <w:rPr>
          <w:rFonts w:asciiTheme="minorHAnsi" w:hAnsiTheme="minorHAnsi" w:cs="Arial"/>
        </w:rPr>
      </w:pPr>
    </w:p>
    <w:p w14:paraId="55502A2C" w14:textId="77777777" w:rsidR="004F514E" w:rsidRPr="004F514E" w:rsidRDefault="004F514E" w:rsidP="004F514E">
      <w:pPr>
        <w:pStyle w:val="Warning"/>
        <w:rPr>
          <w:rFonts w:asciiTheme="minorHAnsi" w:hAnsiTheme="minorHAnsi"/>
        </w:rPr>
      </w:pPr>
      <w:r w:rsidRPr="004F514E">
        <w:rPr>
          <w:rFonts w:asciiTheme="minorHAnsi" w:hAnsiTheme="minorHAnsi"/>
        </w:rPr>
        <w:t>To reduce the risk of a potential injury, the casters must be locked before using equipment.</w:t>
      </w:r>
    </w:p>
    <w:p w14:paraId="7F6EAAAE" w14:textId="77777777" w:rsidR="007976BB" w:rsidRPr="007C3B8C" w:rsidRDefault="00344ECB" w:rsidP="007976BB">
      <w:pPr>
        <w:pStyle w:val="Warning"/>
        <w:pBdr>
          <w:bottom w:val="single" w:sz="12" w:space="1" w:color="auto"/>
        </w:pBdr>
        <w:rPr>
          <w:rFonts w:asciiTheme="minorHAnsi" w:hAnsiTheme="minorHAnsi"/>
        </w:rPr>
      </w:pPr>
      <w:r w:rsidRPr="007C3B8C">
        <w:rPr>
          <w:rFonts w:asciiTheme="minorHAnsi" w:hAnsiTheme="minorHAnsi"/>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rPr>
        <w:t>product</w:t>
      </w:r>
      <w:r w:rsidRPr="007C3B8C">
        <w:rPr>
          <w:rFonts w:asciiTheme="minorHAnsi" w:hAnsiTheme="minorHAnsi"/>
        </w:rPr>
        <w:t xml:space="preserve"> surface during the procedure.  </w:t>
      </w:r>
    </w:p>
    <w:p w14:paraId="5396C71A" w14:textId="77777777" w:rsidR="007B32B2" w:rsidRPr="007C3B8C" w:rsidRDefault="007B32B2">
      <w:pPr>
        <w:rPr>
          <w:rFonts w:asciiTheme="minorHAnsi" w:hAnsiTheme="minorHAnsi" w:cs="Arial"/>
        </w:rPr>
      </w:pPr>
      <w:r w:rsidRPr="007C3B8C">
        <w:rPr>
          <w:rFonts w:asciiTheme="minorHAnsi" w:hAnsiTheme="minorHAnsi" w:cs="Arial"/>
        </w:rPr>
        <w:br w:type="page"/>
      </w:r>
    </w:p>
    <w:p w14:paraId="5A610DE1" w14:textId="77777777" w:rsidR="0017573C" w:rsidRPr="007C3B8C" w:rsidRDefault="0017573C" w:rsidP="00705451">
      <w:pPr>
        <w:pStyle w:val="TOCSub-Section"/>
      </w:pPr>
      <w:bookmarkStart w:id="20" w:name="_Toc420403207"/>
    </w:p>
    <w:p w14:paraId="585E5DFC" w14:textId="77777777" w:rsidR="00F1688D" w:rsidRPr="007C3B8C" w:rsidRDefault="00F1688D" w:rsidP="00705451">
      <w:pPr>
        <w:pStyle w:val="TOCSub-Section"/>
      </w:pPr>
      <w:bookmarkStart w:id="21" w:name="_Toc420403208"/>
      <w:bookmarkStart w:id="22" w:name="_Toc63240910"/>
      <w:bookmarkEnd w:id="20"/>
      <w:r>
        <w:t>Hand Control Functions</w:t>
      </w:r>
      <w:bookmarkEnd w:id="22"/>
    </w:p>
    <w:p w14:paraId="37485FF1" w14:textId="77777777" w:rsidR="00F1688D" w:rsidRPr="00AC6F38" w:rsidRDefault="00F1688D" w:rsidP="00AC6F38">
      <w:pPr>
        <w:rPr>
          <w:rFonts w:asciiTheme="minorHAnsi" w:hAnsiTheme="minorHAnsi"/>
        </w:rPr>
      </w:pPr>
      <w:r w:rsidRPr="00AC6F38">
        <w:rPr>
          <w:rFonts w:asciiTheme="minorHAnsi" w:hAnsiTheme="minorHAnsi"/>
        </w:rPr>
        <w:t xml:space="preserve">Hand control functions will vary depending on the model purchased.  Your hand control may not </w:t>
      </w:r>
      <w:r w:rsidR="00776AEA">
        <w:rPr>
          <w:rFonts w:asciiTheme="minorHAnsi" w:hAnsiTheme="minorHAnsi"/>
        </w:rPr>
        <w:t xml:space="preserve">include </w:t>
      </w:r>
      <w:r w:rsidR="00B51407">
        <w:rPr>
          <w:rFonts w:asciiTheme="minorHAnsi" w:hAnsiTheme="minorHAnsi"/>
        </w:rPr>
        <w:t>all</w:t>
      </w:r>
      <w:r w:rsidRPr="00AC6F38">
        <w:rPr>
          <w:rFonts w:asciiTheme="minorHAnsi" w:hAnsiTheme="minorHAnsi"/>
        </w:rPr>
        <w:t xml:space="preserve"> the functions listed below.</w:t>
      </w:r>
    </w:p>
    <w:p w14:paraId="6E9580C2" w14:textId="77777777" w:rsidR="00F1688D" w:rsidRPr="00F1688D" w:rsidRDefault="00F1688D" w:rsidP="00705451">
      <w:pPr>
        <w:pStyle w:val="TOCSub-Section"/>
      </w:pPr>
    </w:p>
    <w:p w14:paraId="78797501" w14:textId="77777777" w:rsidR="006C0B5C" w:rsidRPr="007C3B8C" w:rsidRDefault="006C0B5C" w:rsidP="00705451">
      <w:pPr>
        <w:pStyle w:val="TOCSub-Section"/>
      </w:pPr>
      <w:bookmarkStart w:id="23" w:name="_Toc63240911"/>
      <w:r w:rsidRPr="007C3B8C">
        <w:t xml:space="preserve">Adjusting </w:t>
      </w:r>
      <w:r w:rsidR="00A266E6">
        <w:t>Surface</w:t>
      </w:r>
      <w:r w:rsidRPr="007C3B8C">
        <w:t xml:space="preserve"> Height</w:t>
      </w:r>
      <w:bookmarkEnd w:id="21"/>
      <w:bookmarkEnd w:id="23"/>
    </w:p>
    <w:p w14:paraId="668AA22B" w14:textId="77777777" w:rsidR="00F177BE" w:rsidRPr="007C3B8C" w:rsidRDefault="0047739E">
      <w:pPr>
        <w:rPr>
          <w:rFonts w:asciiTheme="minorHAnsi" w:hAnsiTheme="minorHAnsi" w:cs="Arial"/>
        </w:rPr>
      </w:pPr>
      <w:r w:rsidRPr="007C3B8C">
        <w:rPr>
          <w:rFonts w:asciiTheme="minorHAnsi" w:hAnsiTheme="minorHAnsi" w:cs="Arial"/>
        </w:rPr>
        <w:t xml:space="preserve">The </w:t>
      </w:r>
      <w:r w:rsidR="00B51407">
        <w:rPr>
          <w:rFonts w:asciiTheme="minorHAnsi" w:hAnsiTheme="minorHAnsi" w:cs="Arial"/>
        </w:rPr>
        <w:t>surface height may be adjusted from 31-39</w:t>
      </w:r>
      <w:r w:rsidR="004C189F">
        <w:rPr>
          <w:rFonts w:asciiTheme="minorHAnsi" w:hAnsiTheme="minorHAnsi" w:cs="Arial"/>
        </w:rPr>
        <w:t xml:space="preserve"> inches</w:t>
      </w:r>
      <w:r w:rsidRPr="007C3B8C">
        <w:rPr>
          <w:rFonts w:asciiTheme="minorHAnsi" w:hAnsiTheme="minorHAnsi" w:cs="Arial"/>
        </w:rPr>
        <w:t xml:space="preserve">.  </w:t>
      </w:r>
    </w:p>
    <w:p w14:paraId="6F7C40BB"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698"/>
        <w:gridCol w:w="4158"/>
      </w:tblGrid>
      <w:tr w:rsidR="0047739E" w:rsidRPr="007C3B8C" w14:paraId="19A7F075" w14:textId="77777777" w:rsidTr="00782868">
        <w:trPr>
          <w:trHeight w:val="1385"/>
        </w:trPr>
        <w:tc>
          <w:tcPr>
            <w:tcW w:w="4698" w:type="dxa"/>
            <w:vAlign w:val="center"/>
          </w:tcPr>
          <w:p w14:paraId="0CCC4278"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 xml:space="preserve">to adjust the </w:t>
            </w:r>
            <w:r w:rsidR="00B51407">
              <w:rPr>
                <w:rFonts w:asciiTheme="minorHAnsi" w:hAnsiTheme="minorHAnsi" w:cs="Arial"/>
              </w:rPr>
              <w:t>surface</w:t>
            </w:r>
            <w:r w:rsidRPr="007C3B8C">
              <w:rPr>
                <w:rFonts w:asciiTheme="minorHAnsi" w:hAnsiTheme="minorHAnsi" w:cs="Arial"/>
              </w:rPr>
              <w:t xml:space="preserve"> height</w:t>
            </w:r>
            <w:r w:rsidR="00933753" w:rsidRPr="007C3B8C">
              <w:rPr>
                <w:rFonts w:asciiTheme="minorHAnsi" w:hAnsiTheme="minorHAnsi" w:cs="Arial"/>
              </w:rPr>
              <w:t>.</w:t>
            </w:r>
          </w:p>
        </w:tc>
        <w:tc>
          <w:tcPr>
            <w:tcW w:w="4158" w:type="dxa"/>
            <w:vAlign w:val="center"/>
          </w:tcPr>
          <w:p w14:paraId="131EA4E0" w14:textId="77777777" w:rsidR="0047739E" w:rsidRPr="007C3B8C" w:rsidRDefault="00BD3810" w:rsidP="0047739E">
            <w:pPr>
              <w:jc w:val="center"/>
              <w:rPr>
                <w:rFonts w:asciiTheme="minorHAnsi" w:hAnsiTheme="minorHAnsi" w:cs="Arial"/>
              </w:rPr>
            </w:pPr>
            <w:r>
              <w:rPr>
                <w:rFonts w:asciiTheme="minorHAnsi" w:hAnsiTheme="minorHAnsi" w:cs="Arial"/>
                <w:noProof/>
              </w:rPr>
              <w:drawing>
                <wp:inline distT="0" distB="0" distL="0" distR="0" wp14:anchorId="61B16AED" wp14:editId="6E5FDF1C">
                  <wp:extent cx="2230357"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0357" cy="685800"/>
                          </a:xfrm>
                          <a:prstGeom prst="rect">
                            <a:avLst/>
                          </a:prstGeom>
                          <a:noFill/>
                        </pic:spPr>
                      </pic:pic>
                    </a:graphicData>
                  </a:graphic>
                </wp:inline>
              </w:drawing>
            </w:r>
          </w:p>
        </w:tc>
      </w:tr>
    </w:tbl>
    <w:p w14:paraId="5AC06C21" w14:textId="77777777" w:rsidR="006C0B5C" w:rsidRPr="007C3B8C" w:rsidRDefault="006C0B5C" w:rsidP="00705451">
      <w:pPr>
        <w:pStyle w:val="TOCSub-Section"/>
      </w:pPr>
      <w:bookmarkStart w:id="24" w:name="_Toc420403209"/>
      <w:bookmarkStart w:id="25" w:name="_Toc63240912"/>
      <w:r w:rsidRPr="007C3B8C">
        <w:t xml:space="preserve">Adjusting </w:t>
      </w:r>
      <w:bookmarkEnd w:id="24"/>
      <w:r w:rsidR="006A1624" w:rsidRPr="007C3B8C">
        <w:t>Trendelenburg</w:t>
      </w:r>
      <w:bookmarkEnd w:id="25"/>
    </w:p>
    <w:p w14:paraId="23010D99" w14:textId="77777777" w:rsidR="00F177BE" w:rsidRDefault="003F194D">
      <w:pPr>
        <w:rPr>
          <w:rFonts w:asciiTheme="minorHAnsi" w:hAnsiTheme="minorHAnsi" w:cs="Arial"/>
        </w:rPr>
      </w:pPr>
      <w:r w:rsidRPr="007C3B8C">
        <w:rPr>
          <w:rFonts w:asciiTheme="minorHAnsi" w:hAnsiTheme="minorHAnsi" w:cs="Arial"/>
        </w:rPr>
        <w:t>The Trendelenburg</w:t>
      </w:r>
      <w:r w:rsidR="00DB4CB6" w:rsidRPr="007C3B8C">
        <w:rPr>
          <w:rFonts w:asciiTheme="minorHAnsi" w:hAnsiTheme="minorHAnsi" w:cs="Arial"/>
        </w:rPr>
        <w:t xml:space="preserve"> / Reverse Trendelenburg ang</w:t>
      </w:r>
      <w:r w:rsidRPr="007C3B8C">
        <w:rPr>
          <w:rFonts w:asciiTheme="minorHAnsi" w:hAnsiTheme="minorHAnsi" w:cs="Arial"/>
        </w:rPr>
        <w:t xml:space="preserve">le </w:t>
      </w:r>
      <w:r w:rsidR="00B51407">
        <w:rPr>
          <w:rFonts w:asciiTheme="minorHAnsi" w:hAnsiTheme="minorHAnsi" w:cs="Arial"/>
        </w:rPr>
        <w:t>maybe adjusted between</w:t>
      </w:r>
      <w:r w:rsidR="004C189F">
        <w:rPr>
          <w:rFonts w:asciiTheme="minorHAnsi" w:hAnsiTheme="minorHAnsi" w:cs="Arial"/>
        </w:rPr>
        <w:br/>
      </w:r>
      <w:r w:rsidR="00B51407">
        <w:rPr>
          <w:rFonts w:asciiTheme="minorHAnsi" w:hAnsiTheme="minorHAnsi" w:cs="Arial"/>
        </w:rPr>
        <w:t>-15 to 90</w:t>
      </w:r>
      <w:r w:rsidR="004C189F">
        <w:rPr>
          <w:rFonts w:asciiTheme="minorHAnsi" w:hAnsiTheme="minorHAnsi" w:cs="Arial"/>
        </w:rPr>
        <w:t xml:space="preserve"> degrees</w:t>
      </w:r>
      <w:r w:rsidR="00B51407">
        <w:rPr>
          <w:rFonts w:asciiTheme="minorHAnsi" w:hAnsiTheme="minorHAnsi" w:cs="Arial"/>
        </w:rPr>
        <w:t>.</w:t>
      </w:r>
    </w:p>
    <w:p w14:paraId="7A7377BA" w14:textId="77777777" w:rsidR="003C021E" w:rsidRPr="007C3B8C" w:rsidRDefault="003C021E">
      <w:pPr>
        <w:rPr>
          <w:rFonts w:asciiTheme="minorHAnsi" w:hAnsiTheme="minorHAnsi" w:cs="Arial"/>
        </w:rPr>
      </w:pPr>
    </w:p>
    <w:tbl>
      <w:tblPr>
        <w:tblStyle w:val="TableGrid"/>
        <w:tblW w:w="0" w:type="auto"/>
        <w:tblLook w:val="04A0" w:firstRow="1" w:lastRow="0" w:firstColumn="1" w:lastColumn="0" w:noHBand="0" w:noVBand="1"/>
      </w:tblPr>
      <w:tblGrid>
        <w:gridCol w:w="4698"/>
        <w:gridCol w:w="4158"/>
      </w:tblGrid>
      <w:tr w:rsidR="002A347E" w:rsidRPr="007C3B8C" w14:paraId="613885EE" w14:textId="77777777" w:rsidTr="00782868">
        <w:trPr>
          <w:trHeight w:val="1385"/>
        </w:trPr>
        <w:tc>
          <w:tcPr>
            <w:tcW w:w="4698" w:type="dxa"/>
            <w:vAlign w:val="center"/>
          </w:tcPr>
          <w:p w14:paraId="3AC50FE9" w14:textId="77777777" w:rsidR="002A347E" w:rsidRPr="007C3B8C" w:rsidRDefault="002A347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Pr="007C3B8C">
              <w:rPr>
                <w:rFonts w:asciiTheme="minorHAnsi" w:hAnsiTheme="minorHAnsi" w:cs="Arial"/>
              </w:rPr>
              <w:t>control</w:t>
            </w:r>
            <w:r w:rsidR="00A702DC" w:rsidRPr="007C3B8C">
              <w:rPr>
                <w:rFonts w:asciiTheme="minorHAnsi" w:hAnsiTheme="minorHAnsi" w:cs="Arial"/>
              </w:rPr>
              <w:t xml:space="preserve"> function</w:t>
            </w:r>
            <w:r w:rsidRPr="007C3B8C">
              <w:rPr>
                <w:rFonts w:asciiTheme="minorHAnsi" w:hAnsiTheme="minorHAnsi" w:cs="Arial"/>
              </w:rPr>
              <w:t xml:space="preserve"> to adjust the </w:t>
            </w:r>
            <w:r w:rsidR="00E067E5" w:rsidRPr="007C3B8C">
              <w:rPr>
                <w:rFonts w:asciiTheme="minorHAnsi" w:hAnsiTheme="minorHAnsi" w:cs="Arial"/>
              </w:rPr>
              <w:t>Trendelenburg angle</w:t>
            </w:r>
            <w:r w:rsidR="00933753" w:rsidRPr="007C3B8C">
              <w:rPr>
                <w:rFonts w:asciiTheme="minorHAnsi" w:hAnsiTheme="minorHAnsi" w:cs="Arial"/>
              </w:rPr>
              <w:t>.</w:t>
            </w:r>
          </w:p>
        </w:tc>
        <w:tc>
          <w:tcPr>
            <w:tcW w:w="4158" w:type="dxa"/>
            <w:vAlign w:val="center"/>
          </w:tcPr>
          <w:p w14:paraId="35002281" w14:textId="77777777" w:rsidR="002A347E" w:rsidRPr="007C3B8C" w:rsidRDefault="001D28FA" w:rsidP="002A347E">
            <w:pPr>
              <w:jc w:val="center"/>
              <w:rPr>
                <w:rFonts w:asciiTheme="minorHAnsi" w:hAnsiTheme="minorHAnsi" w:cs="Arial"/>
              </w:rPr>
            </w:pPr>
            <w:r>
              <w:rPr>
                <w:rFonts w:asciiTheme="minorHAnsi" w:hAnsiTheme="minorHAnsi" w:cs="Arial"/>
                <w:noProof/>
              </w:rPr>
              <w:drawing>
                <wp:inline distT="0" distB="0" distL="0" distR="0" wp14:anchorId="6EFF2D48" wp14:editId="4E790397">
                  <wp:extent cx="2245540" cy="6858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5540" cy="685800"/>
                          </a:xfrm>
                          <a:prstGeom prst="rect">
                            <a:avLst/>
                          </a:prstGeom>
                          <a:noFill/>
                        </pic:spPr>
                      </pic:pic>
                    </a:graphicData>
                  </a:graphic>
                </wp:inline>
              </w:drawing>
            </w:r>
          </w:p>
        </w:tc>
      </w:tr>
    </w:tbl>
    <w:p w14:paraId="5076D7D9" w14:textId="77777777" w:rsidR="002A347E" w:rsidRPr="007C3B8C" w:rsidRDefault="002A347E">
      <w:pPr>
        <w:rPr>
          <w:rFonts w:asciiTheme="minorHAnsi" w:hAnsiTheme="minorHAnsi" w:cs="Arial"/>
        </w:rPr>
      </w:pPr>
    </w:p>
    <w:p w14:paraId="6D90E7DD" w14:textId="77777777" w:rsidR="00281004" w:rsidRDefault="00281004">
      <w:pPr>
        <w:rPr>
          <w:rFonts w:ascii="Arial-BoldMT" w:hAnsi="Arial-BoldMT" w:cs="Arial-BoldMT"/>
          <w:b/>
          <w:bCs/>
          <w:color w:val="231F20"/>
        </w:rPr>
      </w:pPr>
      <w:bookmarkStart w:id="26" w:name="_Toc39216236"/>
      <w:r>
        <w:br w:type="page"/>
      </w:r>
    </w:p>
    <w:p w14:paraId="52B2C7B9" w14:textId="77777777" w:rsidR="00281004" w:rsidRDefault="00281004" w:rsidP="00184642">
      <w:pPr>
        <w:pStyle w:val="TOCSub-Section"/>
      </w:pPr>
    </w:p>
    <w:p w14:paraId="398589F9" w14:textId="07FB6733" w:rsidR="00184642" w:rsidRPr="00184642" w:rsidRDefault="00184642" w:rsidP="00184642">
      <w:pPr>
        <w:pStyle w:val="TOCSub-Section"/>
      </w:pPr>
      <w:bookmarkStart w:id="27" w:name="_Toc63240913"/>
      <w:r w:rsidRPr="00184642">
        <w:t>Memory Function</w:t>
      </w:r>
      <w:bookmarkEnd w:id="26"/>
      <w:bookmarkEnd w:id="27"/>
    </w:p>
    <w:p w14:paraId="530AF07E" w14:textId="77777777" w:rsidR="00184642" w:rsidRPr="007C3B8C" w:rsidRDefault="00184642" w:rsidP="00736431">
      <w:pPr>
        <w:jc w:val="both"/>
        <w:rPr>
          <w:rFonts w:asciiTheme="minorHAnsi" w:hAnsiTheme="minorHAnsi" w:cs="Arial"/>
        </w:rPr>
      </w:pPr>
      <w:r>
        <w:rPr>
          <w:rFonts w:asciiTheme="minorHAnsi" w:hAnsiTheme="minorHAnsi" w:cs="Arial"/>
        </w:rPr>
        <w:t>Some product configurations</w:t>
      </w:r>
      <w:r w:rsidRPr="007C3B8C">
        <w:rPr>
          <w:rFonts w:asciiTheme="minorHAnsi" w:hAnsiTheme="minorHAnsi" w:cs="Arial"/>
        </w:rPr>
        <w:t xml:space="preserve"> have the ability for the user to set memory positions.  The control box can store two unique positions for buttons P1 and P2.  The memory feature stores the position for height, </w:t>
      </w:r>
      <w:r>
        <w:rPr>
          <w:rFonts w:asciiTheme="minorHAnsi" w:hAnsiTheme="minorHAnsi" w:cs="Arial"/>
        </w:rPr>
        <w:t>F</w:t>
      </w:r>
      <w:r w:rsidRPr="007C3B8C">
        <w:rPr>
          <w:rFonts w:asciiTheme="minorHAnsi" w:hAnsiTheme="minorHAnsi" w:cs="Arial"/>
        </w:rPr>
        <w:t>owler, and trend.</w:t>
      </w:r>
    </w:p>
    <w:p w14:paraId="65B90636" w14:textId="77777777" w:rsidR="00184642" w:rsidRPr="007C3B8C" w:rsidRDefault="00184642" w:rsidP="00184642">
      <w:pPr>
        <w:rPr>
          <w:rFonts w:asciiTheme="minorHAnsi" w:hAnsiTheme="minorHAnsi" w:cs="Arial"/>
        </w:rPr>
      </w:pPr>
    </w:p>
    <w:tbl>
      <w:tblPr>
        <w:tblStyle w:val="TableGrid"/>
        <w:tblW w:w="0" w:type="auto"/>
        <w:tblLook w:val="04A0" w:firstRow="1" w:lastRow="0" w:firstColumn="1" w:lastColumn="0" w:noHBand="0" w:noVBand="1"/>
      </w:tblPr>
      <w:tblGrid>
        <w:gridCol w:w="4698"/>
        <w:gridCol w:w="4158"/>
      </w:tblGrid>
      <w:tr w:rsidR="00184642" w:rsidRPr="007C3B8C" w14:paraId="23697327" w14:textId="77777777" w:rsidTr="008F648B">
        <w:trPr>
          <w:trHeight w:val="3464"/>
        </w:trPr>
        <w:tc>
          <w:tcPr>
            <w:tcW w:w="4698" w:type="dxa"/>
            <w:vAlign w:val="center"/>
          </w:tcPr>
          <w:p w14:paraId="063029CD" w14:textId="77777777" w:rsidR="00184642" w:rsidRDefault="00184642" w:rsidP="00736431">
            <w:pPr>
              <w:jc w:val="both"/>
              <w:rPr>
                <w:rFonts w:asciiTheme="minorHAnsi" w:hAnsiTheme="minorHAnsi" w:cs="Arial"/>
              </w:rPr>
            </w:pPr>
            <w:r>
              <w:rPr>
                <w:rFonts w:asciiTheme="minorHAnsi" w:hAnsiTheme="minorHAnsi" w:cs="Arial"/>
              </w:rPr>
              <w:t>Set the table to the desired position.</w:t>
            </w:r>
          </w:p>
          <w:p w14:paraId="00C04B55" w14:textId="77777777" w:rsidR="00184642" w:rsidRDefault="00184642" w:rsidP="00736431">
            <w:pPr>
              <w:jc w:val="both"/>
              <w:rPr>
                <w:rFonts w:asciiTheme="minorHAnsi" w:hAnsiTheme="minorHAnsi" w:cs="Arial"/>
              </w:rPr>
            </w:pPr>
          </w:p>
          <w:p w14:paraId="6C16B5A5" w14:textId="1C660038" w:rsidR="00184642" w:rsidRPr="007C3B8C" w:rsidRDefault="00184642" w:rsidP="00736431">
            <w:pPr>
              <w:jc w:val="both"/>
              <w:rPr>
                <w:rFonts w:asciiTheme="minorHAnsi" w:hAnsiTheme="minorHAnsi" w:cs="Arial"/>
              </w:rPr>
            </w:pPr>
            <w:r w:rsidRPr="007C3B8C">
              <w:rPr>
                <w:rFonts w:asciiTheme="minorHAnsi" w:hAnsiTheme="minorHAnsi" w:cs="Arial"/>
              </w:rPr>
              <w:t xml:space="preserve">To set a memory position, press and hold the “M” button and then simultaneously press and hold </w:t>
            </w:r>
            <w:r w:rsidR="00736431" w:rsidRPr="007C3B8C">
              <w:rPr>
                <w:rFonts w:asciiTheme="minorHAnsi" w:hAnsiTheme="minorHAnsi" w:cs="Arial"/>
              </w:rPr>
              <w:t>“</w:t>
            </w:r>
            <w:r w:rsidRPr="007C3B8C">
              <w:rPr>
                <w:rFonts w:asciiTheme="minorHAnsi" w:hAnsiTheme="minorHAnsi" w:cs="Arial"/>
              </w:rPr>
              <w:t>P1”</w:t>
            </w:r>
            <w:r w:rsidR="00736431">
              <w:rPr>
                <w:rFonts w:asciiTheme="minorHAnsi" w:hAnsiTheme="minorHAnsi" w:cs="Arial"/>
              </w:rPr>
              <w:t>,</w:t>
            </w:r>
            <w:r w:rsidRPr="007C3B8C">
              <w:rPr>
                <w:rFonts w:asciiTheme="minorHAnsi" w:hAnsiTheme="minorHAnsi" w:cs="Arial"/>
              </w:rPr>
              <w:t xml:space="preserve"> “P2”</w:t>
            </w:r>
            <w:r w:rsidR="00736431">
              <w:rPr>
                <w:rFonts w:asciiTheme="minorHAnsi" w:hAnsiTheme="minorHAnsi" w:cs="Arial"/>
              </w:rPr>
              <w:t xml:space="preserve">, or </w:t>
            </w:r>
            <w:r w:rsidR="00736431" w:rsidRPr="007C3B8C">
              <w:rPr>
                <w:rFonts w:asciiTheme="minorHAnsi" w:hAnsiTheme="minorHAnsi" w:cs="Arial"/>
              </w:rPr>
              <w:t>“P</w:t>
            </w:r>
            <w:r w:rsidR="00736431">
              <w:rPr>
                <w:rFonts w:asciiTheme="minorHAnsi" w:hAnsiTheme="minorHAnsi" w:cs="Arial"/>
              </w:rPr>
              <w:t>3</w:t>
            </w:r>
            <w:r w:rsidR="00736431" w:rsidRPr="007C3B8C">
              <w:rPr>
                <w:rFonts w:asciiTheme="minorHAnsi" w:hAnsiTheme="minorHAnsi" w:cs="Arial"/>
              </w:rPr>
              <w:t>”</w:t>
            </w:r>
            <w:r w:rsidRPr="007C3B8C">
              <w:rPr>
                <w:rFonts w:asciiTheme="minorHAnsi" w:hAnsiTheme="minorHAnsi" w:cs="Arial"/>
              </w:rPr>
              <w:t xml:space="preserve">.  The </w:t>
            </w:r>
            <w:r w:rsidR="008A0C31">
              <w:rPr>
                <w:rFonts w:asciiTheme="minorHAnsi" w:hAnsiTheme="minorHAnsi" w:cs="Arial"/>
              </w:rPr>
              <w:t xml:space="preserve">control box will beep </w:t>
            </w:r>
            <w:r w:rsidRPr="007C3B8C">
              <w:rPr>
                <w:rFonts w:asciiTheme="minorHAnsi" w:hAnsiTheme="minorHAnsi" w:cs="Arial"/>
              </w:rPr>
              <w:t>when the memory position has been set.  Setting a memory function takes approximately 3-4 seconds.</w:t>
            </w:r>
          </w:p>
          <w:p w14:paraId="3E437CDE" w14:textId="77777777" w:rsidR="00184642" w:rsidRPr="007C3B8C" w:rsidRDefault="00184642" w:rsidP="00736431">
            <w:pPr>
              <w:jc w:val="both"/>
              <w:rPr>
                <w:rFonts w:asciiTheme="minorHAnsi" w:hAnsiTheme="minorHAnsi" w:cs="Arial"/>
              </w:rPr>
            </w:pPr>
          </w:p>
          <w:p w14:paraId="3E1A34AE" w14:textId="77777777" w:rsidR="00184642" w:rsidRPr="007C3B8C" w:rsidRDefault="00184642" w:rsidP="00736431">
            <w:pPr>
              <w:jc w:val="both"/>
              <w:rPr>
                <w:rFonts w:asciiTheme="minorHAnsi" w:hAnsiTheme="minorHAnsi" w:cs="Arial"/>
              </w:rPr>
            </w:pPr>
            <w:r w:rsidRPr="007C3B8C">
              <w:rPr>
                <w:rFonts w:asciiTheme="minorHAnsi" w:hAnsiTheme="minorHAnsi" w:cs="Arial"/>
              </w:rPr>
              <w:t>The memory positions can be reset to new positions by following the instructions above.</w:t>
            </w:r>
          </w:p>
        </w:tc>
        <w:tc>
          <w:tcPr>
            <w:tcW w:w="4158" w:type="dxa"/>
            <w:vAlign w:val="center"/>
          </w:tcPr>
          <w:p w14:paraId="0E63BD7F" w14:textId="55544547" w:rsidR="00184642" w:rsidRPr="007C3B8C" w:rsidRDefault="005471E9" w:rsidP="008F648B">
            <w:pPr>
              <w:jc w:val="center"/>
              <w:rPr>
                <w:rFonts w:asciiTheme="minorHAnsi" w:hAnsiTheme="minorHAnsi" w:cs="Arial"/>
              </w:rPr>
            </w:pPr>
            <w:r>
              <w:rPr>
                <w:rFonts w:asciiTheme="minorHAnsi" w:hAnsiTheme="minorHAnsi" w:cs="Arial"/>
                <w:noProof/>
              </w:rPr>
              <w:drawing>
                <wp:inline distT="0" distB="0" distL="0" distR="0" wp14:anchorId="28FF54B9" wp14:editId="202E41CD">
                  <wp:extent cx="1926590" cy="1999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6590" cy="1999615"/>
                          </a:xfrm>
                          <a:prstGeom prst="rect">
                            <a:avLst/>
                          </a:prstGeom>
                          <a:noFill/>
                        </pic:spPr>
                      </pic:pic>
                    </a:graphicData>
                  </a:graphic>
                </wp:inline>
              </w:drawing>
            </w:r>
          </w:p>
        </w:tc>
      </w:tr>
    </w:tbl>
    <w:p w14:paraId="74F98861" w14:textId="77777777" w:rsidR="00A277D2" w:rsidRPr="007C3B8C" w:rsidRDefault="00A277D2" w:rsidP="00A277D2">
      <w:pPr>
        <w:pBdr>
          <w:bottom w:val="single" w:sz="12" w:space="1" w:color="auto"/>
        </w:pBdr>
        <w:rPr>
          <w:rFonts w:asciiTheme="minorHAnsi" w:hAnsiTheme="minorHAnsi" w:cs="Arial"/>
        </w:rPr>
      </w:pPr>
    </w:p>
    <w:p w14:paraId="23F1E0CF" w14:textId="77777777" w:rsidR="00A277D2" w:rsidRPr="007C3B8C" w:rsidRDefault="00A277D2" w:rsidP="00A277D2">
      <w:pPr>
        <w:pStyle w:val="ListParagraph"/>
        <w:numPr>
          <w:ilvl w:val="0"/>
          <w:numId w:val="39"/>
        </w:numPr>
        <w:rPr>
          <w:rFonts w:asciiTheme="minorHAnsi" w:hAnsiTheme="minorHAnsi" w:cs="Arial"/>
        </w:rPr>
      </w:pPr>
      <w:r w:rsidRPr="007C3B8C">
        <w:rPr>
          <w:rFonts w:asciiTheme="minorHAnsi" w:hAnsiTheme="minorHAnsi" w:cs="Arial"/>
        </w:rPr>
        <w:t>WARNING</w:t>
      </w:r>
    </w:p>
    <w:p w14:paraId="114A2A83" w14:textId="77777777" w:rsidR="00A277D2" w:rsidRPr="007C3B8C" w:rsidRDefault="00A277D2" w:rsidP="00A277D2">
      <w:pPr>
        <w:pStyle w:val="ListParagraph"/>
        <w:ind w:left="0"/>
        <w:rPr>
          <w:rFonts w:asciiTheme="minorHAnsi" w:hAnsiTheme="minorHAnsi" w:cs="Arial"/>
        </w:rPr>
      </w:pPr>
    </w:p>
    <w:p w14:paraId="654D97BD" w14:textId="77777777" w:rsidR="00A277D2" w:rsidRPr="007C3B8C" w:rsidRDefault="00A277D2" w:rsidP="00736431">
      <w:pPr>
        <w:numPr>
          <w:ilvl w:val="0"/>
          <w:numId w:val="26"/>
        </w:numPr>
        <w:autoSpaceDE w:val="0"/>
        <w:autoSpaceDN w:val="0"/>
        <w:adjustRightInd w:val="0"/>
        <w:spacing w:after="120"/>
        <w:ind w:left="360"/>
        <w:jc w:val="both"/>
        <w:rPr>
          <w:rFonts w:asciiTheme="minorHAnsi" w:hAnsiTheme="minorHAnsi" w:cs="Arial"/>
          <w:color w:val="231F20"/>
          <w:sz w:val="22"/>
        </w:rPr>
      </w:pPr>
      <w:r w:rsidRPr="007C3B8C">
        <w:rPr>
          <w:rFonts w:asciiTheme="minorHAnsi" w:hAnsiTheme="minorHAnsi" w:cs="Arial"/>
          <w:color w:val="231F20"/>
          <w:sz w:val="22"/>
        </w:rPr>
        <w:t>Verify the area around the product is free of impediments before operating to prevent injury or equipment damage.</w:t>
      </w:r>
    </w:p>
    <w:p w14:paraId="6CC317AE" w14:textId="77777777" w:rsidR="00A277D2" w:rsidRPr="007C3B8C" w:rsidRDefault="00A277D2" w:rsidP="00736431">
      <w:pPr>
        <w:pStyle w:val="Warning"/>
        <w:jc w:val="both"/>
        <w:rPr>
          <w:rFonts w:asciiTheme="minorHAnsi" w:hAnsiTheme="minorHAnsi"/>
        </w:rPr>
      </w:pPr>
      <w:r w:rsidRPr="007C3B8C">
        <w:rPr>
          <w:rFonts w:asciiTheme="minorHAnsi" w:hAnsiTheme="minorHAnsi"/>
        </w:rPr>
        <w:t xml:space="preserve">Keep hands and feet clear </w:t>
      </w:r>
      <w:r w:rsidR="004F514E">
        <w:rPr>
          <w:rFonts w:asciiTheme="minorHAnsi" w:hAnsiTheme="minorHAnsi"/>
        </w:rPr>
        <w:t>of the product</w:t>
      </w:r>
      <w:r w:rsidRPr="007C3B8C">
        <w:rPr>
          <w:rFonts w:asciiTheme="minorHAnsi" w:hAnsiTheme="minorHAnsi"/>
        </w:rPr>
        <w:t xml:space="preserve"> when lowering surface height or making positioning adjustments in order to avoid possible injury.</w:t>
      </w:r>
    </w:p>
    <w:p w14:paraId="13706F3E" w14:textId="77777777" w:rsidR="00A277D2" w:rsidRPr="00B51407" w:rsidRDefault="00A277D2" w:rsidP="00736431">
      <w:pPr>
        <w:pStyle w:val="Warning"/>
        <w:pBdr>
          <w:bottom w:val="single" w:sz="12" w:space="1" w:color="auto"/>
        </w:pBdr>
        <w:jc w:val="both"/>
        <w:rPr>
          <w:rFonts w:asciiTheme="minorHAnsi" w:hAnsiTheme="minorHAnsi"/>
          <w:b/>
          <w:bCs/>
        </w:rPr>
      </w:pPr>
      <w:r w:rsidRPr="00B51407">
        <w:rPr>
          <w:rFonts w:asciiTheme="minorHAnsi" w:hAnsiTheme="minorHAnsi"/>
        </w:rPr>
        <w:t xml:space="preserve">Keep hands clear of hinges during operation to avoid possible injury.  </w:t>
      </w:r>
      <w:r w:rsidRPr="00B51407">
        <w:rPr>
          <w:rFonts w:asciiTheme="minorHAnsi" w:hAnsiTheme="minorHAnsi"/>
          <w:b/>
          <w:bCs/>
        </w:rPr>
        <w:br w:type="page"/>
      </w:r>
    </w:p>
    <w:p w14:paraId="5B6848E8" w14:textId="77777777" w:rsidR="00B51407" w:rsidRDefault="00B51407" w:rsidP="00511D65">
      <w:pPr>
        <w:rPr>
          <w:rFonts w:asciiTheme="minorHAnsi" w:hAnsiTheme="minorHAnsi" w:cs="Arial"/>
          <w:b/>
          <w:bCs/>
          <w:color w:val="231F20"/>
        </w:rPr>
      </w:pPr>
    </w:p>
    <w:p w14:paraId="4AC1CCA4" w14:textId="77777777" w:rsidR="00511D65" w:rsidRPr="00716798" w:rsidRDefault="00511D65" w:rsidP="00511D65">
      <w:pPr>
        <w:rPr>
          <w:rFonts w:ascii="Arial-BoldMT" w:hAnsi="Arial-BoldMT" w:cs="Arial-BoldMT"/>
          <w:b/>
          <w:bCs/>
          <w:color w:val="231F20"/>
        </w:rPr>
      </w:pPr>
      <w:r w:rsidRPr="00716798">
        <w:rPr>
          <w:rFonts w:ascii="Arial-BoldMT" w:hAnsi="Arial-BoldMT" w:cs="Arial-BoldMT"/>
          <w:b/>
          <w:bCs/>
          <w:color w:val="231F20"/>
        </w:rPr>
        <w:t xml:space="preserve">Using the </w:t>
      </w:r>
      <w:r w:rsidR="00033425" w:rsidRPr="00716798">
        <w:rPr>
          <w:rFonts w:ascii="Arial-BoldMT" w:hAnsi="Arial-BoldMT" w:cs="Arial-BoldMT"/>
          <w:b/>
          <w:bCs/>
          <w:color w:val="231F20"/>
        </w:rPr>
        <w:t>Footboard</w:t>
      </w:r>
      <w:r w:rsidRPr="00716798">
        <w:rPr>
          <w:rFonts w:ascii="Arial-BoldMT" w:hAnsi="Arial-BoldMT" w:cs="Arial-BoldMT"/>
          <w:b/>
          <w:bCs/>
          <w:color w:val="231F20"/>
        </w:rPr>
        <w:t xml:space="preserve"> </w:t>
      </w:r>
    </w:p>
    <w:p w14:paraId="07D479B0" w14:textId="77777777" w:rsidR="00511D65" w:rsidRPr="007C3B8C" w:rsidRDefault="00511D65" w:rsidP="00511D65">
      <w:pPr>
        <w:rPr>
          <w:rFonts w:asciiTheme="minorHAnsi" w:hAnsiTheme="minorHAnsi" w:cs="Arial"/>
        </w:rPr>
      </w:pPr>
      <w:r w:rsidRPr="007C3B8C">
        <w:rPr>
          <w:rFonts w:asciiTheme="minorHAnsi" w:hAnsiTheme="minorHAnsi" w:cs="Arial"/>
        </w:rPr>
        <w:t xml:space="preserve">The </w:t>
      </w:r>
      <w:r w:rsidR="00B51407">
        <w:rPr>
          <w:rFonts w:asciiTheme="minorHAnsi" w:hAnsiTheme="minorHAnsi" w:cs="Arial"/>
        </w:rPr>
        <w:t xml:space="preserve">product is equipped with a footboard </w:t>
      </w:r>
      <w:r w:rsidR="00EB4E8F">
        <w:rPr>
          <w:rFonts w:asciiTheme="minorHAnsi" w:hAnsiTheme="minorHAnsi" w:cs="Arial"/>
        </w:rPr>
        <w:t>for use in steep reverse Trendelenburg positions.</w:t>
      </w:r>
    </w:p>
    <w:p w14:paraId="7D4CFAB3" w14:textId="77777777" w:rsidR="00511D65" w:rsidRPr="007C3B8C" w:rsidRDefault="00511D65" w:rsidP="00511D65">
      <w:pPr>
        <w:rPr>
          <w:rFonts w:asciiTheme="minorHAnsi" w:hAnsiTheme="minorHAnsi" w:cs="Arial"/>
        </w:rPr>
      </w:pPr>
    </w:p>
    <w:tbl>
      <w:tblPr>
        <w:tblStyle w:val="TableGrid"/>
        <w:tblW w:w="0" w:type="auto"/>
        <w:tblLook w:val="04A0" w:firstRow="1" w:lastRow="0" w:firstColumn="1" w:lastColumn="0" w:noHBand="0" w:noVBand="1"/>
      </w:tblPr>
      <w:tblGrid>
        <w:gridCol w:w="4428"/>
        <w:gridCol w:w="4428"/>
      </w:tblGrid>
      <w:tr w:rsidR="00511D65" w:rsidRPr="007C3B8C" w14:paraId="0314C070" w14:textId="77777777" w:rsidTr="00511D65">
        <w:trPr>
          <w:trHeight w:val="3095"/>
        </w:trPr>
        <w:tc>
          <w:tcPr>
            <w:tcW w:w="4428" w:type="dxa"/>
            <w:vAlign w:val="center"/>
          </w:tcPr>
          <w:p w14:paraId="0D3A93DA" w14:textId="77777777" w:rsidR="00511D65" w:rsidRPr="007C3B8C" w:rsidRDefault="00EB4E8F" w:rsidP="00511D65">
            <w:pPr>
              <w:rPr>
                <w:rFonts w:asciiTheme="minorHAnsi" w:hAnsiTheme="minorHAnsi" w:cs="Arial"/>
              </w:rPr>
            </w:pPr>
            <w:r>
              <w:rPr>
                <w:rFonts w:asciiTheme="minorHAnsi" w:hAnsiTheme="minorHAnsi" w:cs="Arial"/>
              </w:rPr>
              <w:t>Fold the footboard up until it is perpendicular to the support surface.</w:t>
            </w:r>
          </w:p>
        </w:tc>
        <w:tc>
          <w:tcPr>
            <w:tcW w:w="4428" w:type="dxa"/>
            <w:vAlign w:val="center"/>
          </w:tcPr>
          <w:p w14:paraId="1B46B830" w14:textId="77777777" w:rsidR="00511D65" w:rsidRPr="007C3B8C" w:rsidRDefault="00DD1683" w:rsidP="00511D65">
            <w:pPr>
              <w:jc w:val="center"/>
              <w:rPr>
                <w:rFonts w:asciiTheme="minorHAnsi" w:hAnsiTheme="minorHAnsi" w:cs="Arial"/>
              </w:rPr>
            </w:pPr>
            <w:r>
              <w:rPr>
                <w:rFonts w:asciiTheme="minorHAnsi" w:hAnsiTheme="minorHAnsi" w:cs="Arial"/>
                <w:noProof/>
              </w:rPr>
              <w:drawing>
                <wp:inline distT="0" distB="0" distL="0" distR="0" wp14:anchorId="75908F18" wp14:editId="45CE8481">
                  <wp:extent cx="2258657" cy="172192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9">
                            <a:extLst>
                              <a:ext uri="{28A0092B-C50C-407E-A947-70E740481C1C}">
                                <a14:useLocalDpi xmlns:a14="http://schemas.microsoft.com/office/drawing/2010/main" val="0"/>
                              </a:ext>
                            </a:extLst>
                          </a:blip>
                          <a:srcRect t="9007"/>
                          <a:stretch/>
                        </pic:blipFill>
                        <pic:spPr bwMode="auto">
                          <a:xfrm>
                            <a:off x="0" y="0"/>
                            <a:ext cx="2262384" cy="17247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27489A" w14:textId="77777777" w:rsidR="002A1A4E" w:rsidRDefault="002A1A4E">
      <w:pPr>
        <w:rPr>
          <w:rFonts w:asciiTheme="minorHAnsi" w:hAnsiTheme="minorHAnsi" w:cs="Arial"/>
        </w:rPr>
      </w:pPr>
    </w:p>
    <w:p w14:paraId="54191377" w14:textId="77777777" w:rsidR="00796BFF" w:rsidRDefault="00796BFF">
      <w:pPr>
        <w:rPr>
          <w:rFonts w:asciiTheme="minorHAnsi" w:hAnsiTheme="minorHAnsi" w:cs="Arial"/>
        </w:rPr>
      </w:pPr>
    </w:p>
    <w:p w14:paraId="610C8CB4" w14:textId="77777777" w:rsidR="002A1A4E" w:rsidRPr="007C3B8C" w:rsidRDefault="002A1A4E" w:rsidP="002A1A4E">
      <w:pPr>
        <w:rPr>
          <w:rFonts w:asciiTheme="minorHAnsi" w:hAnsiTheme="minorHAnsi" w:cs="Arial"/>
          <w:b/>
          <w:bCs/>
          <w:color w:val="231F20"/>
        </w:rPr>
      </w:pPr>
      <w:r w:rsidRPr="007C3B8C">
        <w:rPr>
          <w:rFonts w:asciiTheme="minorHAnsi" w:hAnsiTheme="minorHAnsi" w:cs="Arial"/>
          <w:b/>
          <w:bCs/>
          <w:color w:val="231F20"/>
        </w:rPr>
        <w:t xml:space="preserve">Using the </w:t>
      </w:r>
      <w:r>
        <w:rPr>
          <w:rFonts w:asciiTheme="minorHAnsi" w:hAnsiTheme="minorHAnsi" w:cs="Arial"/>
          <w:b/>
          <w:bCs/>
          <w:color w:val="231F20"/>
        </w:rPr>
        <w:t>Safety Straps</w:t>
      </w:r>
      <w:r w:rsidRPr="007C3B8C">
        <w:rPr>
          <w:rFonts w:asciiTheme="minorHAnsi" w:hAnsiTheme="minorHAnsi" w:cs="Arial"/>
          <w:b/>
          <w:bCs/>
          <w:color w:val="231F20"/>
        </w:rPr>
        <w:t xml:space="preserve"> </w:t>
      </w:r>
    </w:p>
    <w:p w14:paraId="397EB261" w14:textId="77777777" w:rsidR="002A1A4E" w:rsidRPr="007C3B8C" w:rsidRDefault="002A1A4E" w:rsidP="002A1A4E">
      <w:pPr>
        <w:rPr>
          <w:rFonts w:asciiTheme="minorHAnsi" w:hAnsiTheme="minorHAnsi" w:cs="Arial"/>
        </w:rPr>
      </w:pPr>
      <w:r w:rsidRPr="007C3B8C">
        <w:rPr>
          <w:rFonts w:asciiTheme="minorHAnsi" w:hAnsiTheme="minorHAnsi" w:cs="Arial"/>
        </w:rPr>
        <w:t xml:space="preserve">The </w:t>
      </w:r>
      <w:r>
        <w:rPr>
          <w:rFonts w:asciiTheme="minorHAnsi" w:hAnsiTheme="minorHAnsi" w:cs="Arial"/>
        </w:rPr>
        <w:t>product is equipped with safety straps</w:t>
      </w:r>
      <w:r w:rsidR="00751CF1">
        <w:rPr>
          <w:rFonts w:asciiTheme="minorHAnsi" w:hAnsiTheme="minorHAnsi" w:cs="Arial"/>
        </w:rPr>
        <w:t xml:space="preserve"> for patients requiring extra support</w:t>
      </w:r>
      <w:r>
        <w:rPr>
          <w:rFonts w:asciiTheme="minorHAnsi" w:hAnsiTheme="minorHAnsi" w:cs="Arial"/>
        </w:rPr>
        <w:t xml:space="preserve">.  </w:t>
      </w:r>
    </w:p>
    <w:p w14:paraId="4C8DF6AC" w14:textId="77777777" w:rsidR="002A1A4E" w:rsidRPr="007C3B8C" w:rsidRDefault="002A1A4E" w:rsidP="002A1A4E">
      <w:pPr>
        <w:rPr>
          <w:rFonts w:asciiTheme="minorHAnsi" w:hAnsiTheme="minorHAnsi" w:cs="Arial"/>
        </w:rPr>
      </w:pPr>
    </w:p>
    <w:tbl>
      <w:tblPr>
        <w:tblStyle w:val="TableGrid"/>
        <w:tblW w:w="0" w:type="auto"/>
        <w:tblLook w:val="04A0" w:firstRow="1" w:lastRow="0" w:firstColumn="1" w:lastColumn="0" w:noHBand="0" w:noVBand="1"/>
      </w:tblPr>
      <w:tblGrid>
        <w:gridCol w:w="4428"/>
        <w:gridCol w:w="4428"/>
      </w:tblGrid>
      <w:tr w:rsidR="002A1A4E" w:rsidRPr="007C3B8C" w14:paraId="2C857084" w14:textId="77777777" w:rsidTr="004801D4">
        <w:trPr>
          <w:trHeight w:val="3095"/>
        </w:trPr>
        <w:tc>
          <w:tcPr>
            <w:tcW w:w="4428" w:type="dxa"/>
            <w:vAlign w:val="center"/>
          </w:tcPr>
          <w:p w14:paraId="7D3D109A" w14:textId="77777777" w:rsidR="002A1A4E" w:rsidRPr="007C3B8C" w:rsidRDefault="002A1A4E" w:rsidP="008A0C31">
            <w:pPr>
              <w:jc w:val="both"/>
              <w:rPr>
                <w:rFonts w:asciiTheme="minorHAnsi" w:hAnsiTheme="minorHAnsi" w:cs="Arial"/>
              </w:rPr>
            </w:pPr>
            <w:r>
              <w:rPr>
                <w:rFonts w:asciiTheme="minorHAnsi" w:hAnsiTheme="minorHAnsi" w:cs="Arial"/>
              </w:rPr>
              <w:t>The straps may be oriented as shown in the image.  It is responsibility of the caregiver to ensure the straps do no</w:t>
            </w:r>
            <w:r w:rsidR="00751CF1">
              <w:rPr>
                <w:rFonts w:asciiTheme="minorHAnsi" w:hAnsiTheme="minorHAnsi" w:cs="Arial"/>
              </w:rPr>
              <w:t>t</w:t>
            </w:r>
            <w:r>
              <w:rPr>
                <w:rFonts w:asciiTheme="minorHAnsi" w:hAnsiTheme="minorHAnsi" w:cs="Arial"/>
              </w:rPr>
              <w:t xml:space="preserve"> pose a safety risk to the patient.</w:t>
            </w:r>
          </w:p>
        </w:tc>
        <w:tc>
          <w:tcPr>
            <w:tcW w:w="4428" w:type="dxa"/>
            <w:vAlign w:val="center"/>
          </w:tcPr>
          <w:p w14:paraId="2AB2E845" w14:textId="77777777" w:rsidR="002A1A4E" w:rsidRPr="007C3B8C" w:rsidRDefault="002A1A4E" w:rsidP="004801D4">
            <w:pPr>
              <w:jc w:val="center"/>
              <w:rPr>
                <w:rFonts w:asciiTheme="minorHAnsi" w:hAnsiTheme="minorHAnsi" w:cs="Arial"/>
              </w:rPr>
            </w:pPr>
            <w:r>
              <w:rPr>
                <w:rFonts w:asciiTheme="minorHAnsi" w:hAnsiTheme="minorHAnsi" w:cs="Arial"/>
                <w:noProof/>
              </w:rPr>
              <w:drawing>
                <wp:inline distT="0" distB="0" distL="0" distR="0" wp14:anchorId="1EBE1B36" wp14:editId="7E26B1FE">
                  <wp:extent cx="2374711" cy="1632614"/>
                  <wp:effectExtent l="0" t="0" r="698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3519" cy="1666170"/>
                          </a:xfrm>
                          <a:prstGeom prst="rect">
                            <a:avLst/>
                          </a:prstGeom>
                          <a:noFill/>
                        </pic:spPr>
                      </pic:pic>
                    </a:graphicData>
                  </a:graphic>
                </wp:inline>
              </w:drawing>
            </w:r>
          </w:p>
        </w:tc>
      </w:tr>
    </w:tbl>
    <w:p w14:paraId="163A3C71" w14:textId="77777777" w:rsidR="002A1A4E" w:rsidRPr="007C3B8C" w:rsidRDefault="002A1A4E" w:rsidP="002A1A4E">
      <w:pPr>
        <w:pBdr>
          <w:bottom w:val="single" w:sz="12" w:space="1" w:color="auto"/>
        </w:pBdr>
        <w:rPr>
          <w:rFonts w:asciiTheme="minorHAnsi" w:hAnsiTheme="minorHAnsi" w:cs="Arial"/>
        </w:rPr>
      </w:pPr>
    </w:p>
    <w:p w14:paraId="532D6F46" w14:textId="77777777" w:rsidR="002A1A4E" w:rsidRPr="007C3B8C" w:rsidRDefault="002A1A4E" w:rsidP="002A1A4E">
      <w:pPr>
        <w:pBdr>
          <w:bottom w:val="single" w:sz="12" w:space="1" w:color="auto"/>
        </w:pBdr>
        <w:rPr>
          <w:rFonts w:asciiTheme="minorHAnsi" w:hAnsiTheme="minorHAnsi" w:cs="Arial"/>
        </w:rPr>
      </w:pPr>
    </w:p>
    <w:p w14:paraId="1112C16D" w14:textId="77777777" w:rsidR="002A1A4E" w:rsidRPr="007C3B8C" w:rsidRDefault="002A1A4E" w:rsidP="002A1A4E">
      <w:pPr>
        <w:pStyle w:val="ListParagraph"/>
        <w:numPr>
          <w:ilvl w:val="0"/>
          <w:numId w:val="39"/>
        </w:numPr>
        <w:rPr>
          <w:rFonts w:asciiTheme="minorHAnsi" w:hAnsiTheme="minorHAnsi" w:cs="Arial"/>
        </w:rPr>
      </w:pPr>
      <w:r w:rsidRPr="007C3B8C">
        <w:rPr>
          <w:rFonts w:asciiTheme="minorHAnsi" w:hAnsiTheme="minorHAnsi" w:cs="Arial"/>
        </w:rPr>
        <w:t>WARNING</w:t>
      </w:r>
    </w:p>
    <w:p w14:paraId="179322C8" w14:textId="77777777" w:rsidR="002A1A4E" w:rsidRPr="007C3B8C" w:rsidRDefault="002A1A4E" w:rsidP="002A1A4E">
      <w:pPr>
        <w:pStyle w:val="ListParagraph"/>
        <w:ind w:left="0"/>
        <w:rPr>
          <w:rFonts w:asciiTheme="minorHAnsi" w:hAnsiTheme="minorHAnsi" w:cs="Arial"/>
        </w:rPr>
      </w:pPr>
    </w:p>
    <w:p w14:paraId="02A9FE45" w14:textId="77777777" w:rsidR="00796BFF" w:rsidRDefault="00796BFF" w:rsidP="008A0C31">
      <w:pPr>
        <w:pStyle w:val="Warning"/>
        <w:pBdr>
          <w:bottom w:val="single" w:sz="12" w:space="1" w:color="auto"/>
        </w:pBdr>
        <w:jc w:val="both"/>
        <w:rPr>
          <w:rFonts w:asciiTheme="minorHAnsi" w:hAnsiTheme="minorHAnsi"/>
        </w:rPr>
      </w:pPr>
      <w:r w:rsidRPr="007518CA">
        <w:rPr>
          <w:rFonts w:asciiTheme="minorHAnsi" w:hAnsiTheme="minorHAnsi"/>
        </w:rPr>
        <w:t xml:space="preserve">The footboard </w:t>
      </w:r>
      <w:r w:rsidR="004F514E">
        <w:rPr>
          <w:rFonts w:asciiTheme="minorHAnsi" w:hAnsiTheme="minorHAnsi"/>
        </w:rPr>
        <w:t>must</w:t>
      </w:r>
      <w:r w:rsidRPr="007518CA">
        <w:rPr>
          <w:rFonts w:asciiTheme="minorHAnsi" w:hAnsiTheme="minorHAnsi"/>
        </w:rPr>
        <w:t xml:space="preserve"> be used for steep reverse Trendelenburg positions to ensure patient stability.</w:t>
      </w:r>
    </w:p>
    <w:p w14:paraId="4E8C459A" w14:textId="77777777" w:rsidR="00796BFF" w:rsidRDefault="00796BFF" w:rsidP="008A0C31">
      <w:pPr>
        <w:pStyle w:val="Warning"/>
        <w:pBdr>
          <w:bottom w:val="single" w:sz="12" w:space="1" w:color="auto"/>
        </w:pBdr>
        <w:jc w:val="both"/>
        <w:rPr>
          <w:rFonts w:asciiTheme="minorHAnsi" w:hAnsiTheme="minorHAnsi"/>
        </w:rPr>
      </w:pPr>
      <w:r>
        <w:rPr>
          <w:rFonts w:asciiTheme="minorHAnsi" w:hAnsiTheme="minorHAnsi"/>
        </w:rPr>
        <w:t>The caregiver must ensure the straps do not pose a safety risk to the patient.</w:t>
      </w:r>
    </w:p>
    <w:p w14:paraId="7657090D" w14:textId="77777777" w:rsidR="00AC4027" w:rsidRPr="007518CA" w:rsidRDefault="00AC4027" w:rsidP="008A0C31">
      <w:pPr>
        <w:pStyle w:val="Warning"/>
        <w:pBdr>
          <w:bottom w:val="single" w:sz="12" w:space="1" w:color="auto"/>
        </w:pBdr>
        <w:jc w:val="both"/>
        <w:rPr>
          <w:rFonts w:asciiTheme="minorHAnsi" w:hAnsiTheme="minorHAnsi"/>
        </w:rPr>
      </w:pPr>
      <w:r>
        <w:rPr>
          <w:rFonts w:asciiTheme="minorHAnsi" w:hAnsiTheme="minorHAnsi"/>
        </w:rPr>
        <w:t>Do not leave patient unattended while using the product.</w:t>
      </w:r>
    </w:p>
    <w:p w14:paraId="04031BFB" w14:textId="77777777" w:rsidR="00CA7E1B" w:rsidRDefault="002A1A4E">
      <w:pPr>
        <w:rPr>
          <w:rFonts w:asciiTheme="minorHAnsi" w:hAnsiTheme="minorHAnsi" w:cs="Arial"/>
        </w:rPr>
      </w:pPr>
      <w:r w:rsidRPr="007C3B8C">
        <w:rPr>
          <w:rFonts w:asciiTheme="minorHAnsi" w:hAnsiTheme="minorHAnsi" w:cs="Arial"/>
        </w:rPr>
        <w:br w:type="page"/>
      </w:r>
    </w:p>
    <w:p w14:paraId="06552129" w14:textId="77777777" w:rsidR="00DE534D" w:rsidRDefault="00DE534D" w:rsidP="00033425">
      <w:pPr>
        <w:rPr>
          <w:rFonts w:asciiTheme="minorHAnsi" w:hAnsiTheme="minorHAnsi" w:cs="Arial"/>
          <w:b/>
          <w:bCs/>
          <w:color w:val="231F20"/>
        </w:rPr>
      </w:pPr>
    </w:p>
    <w:p w14:paraId="0AE5E57C" w14:textId="77777777" w:rsidR="009060E1" w:rsidRPr="00716798" w:rsidRDefault="009060E1">
      <w:pPr>
        <w:rPr>
          <w:rFonts w:ascii="Arial-BoldMT" w:hAnsi="Arial-BoldMT" w:cs="Arial-BoldMT"/>
          <w:b/>
          <w:bCs/>
          <w:color w:val="231F20"/>
        </w:rPr>
      </w:pPr>
      <w:r w:rsidRPr="00716798">
        <w:rPr>
          <w:rFonts w:ascii="Arial-BoldMT" w:hAnsi="Arial-BoldMT" w:cs="Arial-BoldMT"/>
          <w:b/>
          <w:bCs/>
          <w:color w:val="231F20"/>
        </w:rPr>
        <w:t xml:space="preserve">Using the </w:t>
      </w:r>
      <w:r w:rsidR="00264C47" w:rsidRPr="00716798">
        <w:rPr>
          <w:rFonts w:ascii="Arial-BoldMT" w:hAnsi="Arial-BoldMT" w:cs="Arial-BoldMT"/>
          <w:b/>
          <w:bCs/>
          <w:color w:val="231F20"/>
        </w:rPr>
        <w:t xml:space="preserve">Imaging </w:t>
      </w:r>
      <w:r w:rsidRPr="00716798">
        <w:rPr>
          <w:rFonts w:ascii="Arial-BoldMT" w:hAnsi="Arial-BoldMT" w:cs="Arial-BoldMT"/>
          <w:b/>
          <w:bCs/>
          <w:color w:val="231F20"/>
        </w:rPr>
        <w:t xml:space="preserve">Drop Section </w:t>
      </w:r>
    </w:p>
    <w:p w14:paraId="30A17361" w14:textId="77777777" w:rsidR="00F177BE" w:rsidRPr="007C3B8C" w:rsidRDefault="00264C47">
      <w:pPr>
        <w:rPr>
          <w:rFonts w:asciiTheme="minorHAnsi" w:hAnsiTheme="minorHAnsi" w:cs="Arial"/>
        </w:rPr>
      </w:pPr>
      <w:r w:rsidRPr="007C3B8C">
        <w:rPr>
          <w:rFonts w:asciiTheme="minorHAnsi" w:hAnsiTheme="minorHAnsi" w:cs="Arial"/>
        </w:rPr>
        <w:t>The imaging d</w:t>
      </w:r>
      <w:r w:rsidR="007770D1" w:rsidRPr="007C3B8C">
        <w:rPr>
          <w:rFonts w:asciiTheme="minorHAnsi" w:hAnsiTheme="minorHAnsi" w:cs="Arial"/>
        </w:rPr>
        <w:t>rop section</w:t>
      </w:r>
      <w:r w:rsidRPr="007C3B8C">
        <w:rPr>
          <w:rFonts w:asciiTheme="minorHAnsi" w:hAnsiTheme="minorHAnsi" w:cs="Arial"/>
        </w:rPr>
        <w:t xml:space="preserve"> is</w:t>
      </w:r>
      <w:r w:rsidR="007770D1" w:rsidRPr="007C3B8C">
        <w:rPr>
          <w:rFonts w:asciiTheme="minorHAnsi" w:hAnsiTheme="minorHAnsi" w:cs="Arial"/>
        </w:rPr>
        <w:t xml:space="preserve"> located on the fowler section to allow </w:t>
      </w:r>
      <w:r w:rsidR="00DF0538" w:rsidRPr="007C3B8C">
        <w:rPr>
          <w:rFonts w:asciiTheme="minorHAnsi" w:hAnsiTheme="minorHAnsi" w:cs="Arial"/>
        </w:rPr>
        <w:t>ergonomic sonographer access to the patient.</w:t>
      </w:r>
    </w:p>
    <w:p w14:paraId="3CD425F5"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428"/>
        <w:gridCol w:w="4428"/>
      </w:tblGrid>
      <w:tr w:rsidR="007926D2" w:rsidRPr="007C3B8C" w14:paraId="304872D7" w14:textId="77777777" w:rsidTr="00AC4027">
        <w:trPr>
          <w:trHeight w:val="2537"/>
        </w:trPr>
        <w:tc>
          <w:tcPr>
            <w:tcW w:w="4428" w:type="dxa"/>
            <w:vAlign w:val="center"/>
          </w:tcPr>
          <w:p w14:paraId="31C0FA0D" w14:textId="77777777" w:rsidR="007926D2" w:rsidRPr="007C3B8C" w:rsidRDefault="00264C47" w:rsidP="006E405D">
            <w:pPr>
              <w:rPr>
                <w:rFonts w:asciiTheme="minorHAnsi" w:hAnsiTheme="minorHAnsi" w:cs="Arial"/>
              </w:rPr>
            </w:pPr>
            <w:r w:rsidRPr="007C3B8C">
              <w:rPr>
                <w:rFonts w:asciiTheme="minorHAnsi" w:hAnsiTheme="minorHAnsi" w:cs="Arial"/>
              </w:rPr>
              <w:t>Location of Imaging Drop Section</w:t>
            </w:r>
          </w:p>
        </w:tc>
        <w:tc>
          <w:tcPr>
            <w:tcW w:w="4428" w:type="dxa"/>
            <w:vAlign w:val="center"/>
          </w:tcPr>
          <w:p w14:paraId="53459A97" w14:textId="77777777" w:rsidR="007926D2" w:rsidRPr="007C3B8C" w:rsidRDefault="00FE2B87" w:rsidP="006E405D">
            <w:pPr>
              <w:jc w:val="center"/>
              <w:rPr>
                <w:rFonts w:asciiTheme="minorHAnsi" w:hAnsiTheme="minorHAnsi" w:cs="Arial"/>
              </w:rPr>
            </w:pPr>
            <w:r>
              <w:rPr>
                <w:rFonts w:asciiTheme="minorHAnsi" w:hAnsiTheme="minorHAnsi" w:cs="Arial"/>
                <w:noProof/>
              </w:rPr>
              <w:drawing>
                <wp:inline distT="0" distB="0" distL="0" distR="0" wp14:anchorId="2D875323" wp14:editId="3B8D34EA">
                  <wp:extent cx="2529893" cy="1562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5354" cy="1565472"/>
                          </a:xfrm>
                          <a:prstGeom prst="rect">
                            <a:avLst/>
                          </a:prstGeom>
                          <a:noFill/>
                        </pic:spPr>
                      </pic:pic>
                    </a:graphicData>
                  </a:graphic>
                </wp:inline>
              </w:drawing>
            </w:r>
          </w:p>
        </w:tc>
      </w:tr>
      <w:tr w:rsidR="00264C47" w:rsidRPr="007C3B8C" w14:paraId="0F7169B5" w14:textId="77777777" w:rsidTr="00AC4027">
        <w:trPr>
          <w:trHeight w:val="2690"/>
        </w:trPr>
        <w:tc>
          <w:tcPr>
            <w:tcW w:w="4428" w:type="dxa"/>
            <w:vAlign w:val="center"/>
          </w:tcPr>
          <w:p w14:paraId="666A6FBB" w14:textId="77777777" w:rsidR="00264C47" w:rsidRPr="007C3B8C" w:rsidRDefault="00264C47" w:rsidP="008A0C31">
            <w:pPr>
              <w:jc w:val="both"/>
              <w:rPr>
                <w:rFonts w:asciiTheme="minorHAnsi" w:hAnsiTheme="minorHAnsi" w:cs="Arial"/>
              </w:rPr>
            </w:pPr>
            <w:r w:rsidRPr="007C3B8C">
              <w:rPr>
                <w:rFonts w:asciiTheme="minorHAnsi" w:hAnsiTheme="minorHAnsi" w:cs="Arial"/>
              </w:rPr>
              <w:t xml:space="preserve">To open the drop section, pull </w:t>
            </w:r>
            <w:r w:rsidR="00DF0538" w:rsidRPr="007C3B8C">
              <w:rPr>
                <w:rFonts w:asciiTheme="minorHAnsi" w:hAnsiTheme="minorHAnsi" w:cs="Arial"/>
              </w:rPr>
              <w:t xml:space="preserve">the </w:t>
            </w:r>
            <w:r w:rsidRPr="007C3B8C">
              <w:rPr>
                <w:rFonts w:asciiTheme="minorHAnsi" w:hAnsiTheme="minorHAnsi" w:cs="Arial"/>
              </w:rPr>
              <w:t>handle to release drop section latches.</w:t>
            </w:r>
          </w:p>
          <w:p w14:paraId="1C4D39AB" w14:textId="77777777" w:rsidR="00747263" w:rsidRPr="007C3B8C" w:rsidRDefault="00747263" w:rsidP="008A0C31">
            <w:pPr>
              <w:jc w:val="both"/>
              <w:rPr>
                <w:rFonts w:asciiTheme="minorHAnsi" w:hAnsiTheme="minorHAnsi" w:cs="Arial"/>
              </w:rPr>
            </w:pPr>
          </w:p>
          <w:p w14:paraId="59AA1BB4" w14:textId="77777777" w:rsidR="00747263" w:rsidRPr="007C3B8C" w:rsidRDefault="00747263" w:rsidP="008A0C31">
            <w:pPr>
              <w:jc w:val="both"/>
              <w:rPr>
                <w:rFonts w:asciiTheme="minorHAnsi" w:hAnsiTheme="minorHAnsi" w:cs="Arial"/>
              </w:rPr>
            </w:pPr>
            <w:r w:rsidRPr="007C3B8C">
              <w:rPr>
                <w:rFonts w:asciiTheme="minorHAnsi" w:hAnsiTheme="minorHAnsi" w:cs="Arial"/>
              </w:rPr>
              <w:t>O</w:t>
            </w:r>
            <w:r w:rsidR="00751CF1">
              <w:rPr>
                <w:rFonts w:asciiTheme="minorHAnsi" w:hAnsiTheme="minorHAnsi" w:cs="Arial"/>
              </w:rPr>
              <w:t>R</w:t>
            </w:r>
          </w:p>
          <w:p w14:paraId="6DF5A646" w14:textId="77777777" w:rsidR="00747263" w:rsidRPr="007C3B8C" w:rsidRDefault="00747263" w:rsidP="008A0C31">
            <w:pPr>
              <w:jc w:val="both"/>
              <w:rPr>
                <w:rFonts w:asciiTheme="minorHAnsi" w:hAnsiTheme="minorHAnsi" w:cs="Arial"/>
              </w:rPr>
            </w:pPr>
          </w:p>
          <w:p w14:paraId="03F8BC20" w14:textId="77777777" w:rsidR="00747263" w:rsidRPr="007C3B8C" w:rsidRDefault="00747263" w:rsidP="008A0C31">
            <w:pPr>
              <w:jc w:val="both"/>
              <w:rPr>
                <w:rFonts w:asciiTheme="minorHAnsi" w:hAnsiTheme="minorHAnsi" w:cs="Arial"/>
              </w:rPr>
            </w:pPr>
            <w:r w:rsidRPr="007C3B8C">
              <w:rPr>
                <w:rFonts w:asciiTheme="minorHAnsi" w:hAnsiTheme="minorHAnsi" w:cs="Arial"/>
              </w:rPr>
              <w:t xml:space="preserve">Use the remote release located on the opposite side of the </w:t>
            </w:r>
            <w:r w:rsidR="00A266E6">
              <w:rPr>
                <w:rFonts w:asciiTheme="minorHAnsi" w:hAnsiTheme="minorHAnsi" w:cs="Arial"/>
              </w:rPr>
              <w:t>support surface</w:t>
            </w:r>
            <w:r w:rsidRPr="007C3B8C">
              <w:rPr>
                <w:rFonts w:asciiTheme="minorHAnsi" w:hAnsiTheme="minorHAnsi" w:cs="Arial"/>
              </w:rPr>
              <w:t>.</w:t>
            </w:r>
          </w:p>
        </w:tc>
        <w:tc>
          <w:tcPr>
            <w:tcW w:w="4428" w:type="dxa"/>
            <w:vAlign w:val="center"/>
          </w:tcPr>
          <w:p w14:paraId="7855D24A" w14:textId="77777777" w:rsidR="00264C47" w:rsidRPr="007C3B8C" w:rsidRDefault="00FE2B87" w:rsidP="00264C47">
            <w:pPr>
              <w:jc w:val="center"/>
              <w:rPr>
                <w:rFonts w:asciiTheme="minorHAnsi" w:hAnsiTheme="minorHAnsi" w:cs="Arial"/>
              </w:rPr>
            </w:pPr>
            <w:r>
              <w:rPr>
                <w:rFonts w:asciiTheme="minorHAnsi" w:hAnsiTheme="minorHAnsi" w:cs="Arial"/>
                <w:noProof/>
              </w:rPr>
              <w:drawing>
                <wp:inline distT="0" distB="0" distL="0" distR="0" wp14:anchorId="3333CEA0" wp14:editId="658A8CE4">
                  <wp:extent cx="2585655" cy="12858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446" cy="1293231"/>
                          </a:xfrm>
                          <a:prstGeom prst="rect">
                            <a:avLst/>
                          </a:prstGeom>
                          <a:noFill/>
                        </pic:spPr>
                      </pic:pic>
                    </a:graphicData>
                  </a:graphic>
                </wp:inline>
              </w:drawing>
            </w:r>
          </w:p>
        </w:tc>
      </w:tr>
      <w:tr w:rsidR="00264C47" w:rsidRPr="007C3B8C" w14:paraId="1C342C22" w14:textId="77777777" w:rsidTr="00AC4027">
        <w:trPr>
          <w:trHeight w:val="2690"/>
        </w:trPr>
        <w:tc>
          <w:tcPr>
            <w:tcW w:w="4428" w:type="dxa"/>
            <w:vAlign w:val="center"/>
          </w:tcPr>
          <w:p w14:paraId="0CF0EBF2" w14:textId="77777777" w:rsidR="00264C47" w:rsidRPr="007C3B8C" w:rsidRDefault="00264C47" w:rsidP="00DF0538">
            <w:pPr>
              <w:rPr>
                <w:rFonts w:asciiTheme="minorHAnsi" w:hAnsiTheme="minorHAnsi" w:cs="Arial"/>
              </w:rPr>
            </w:pPr>
            <w:r w:rsidRPr="007C3B8C">
              <w:rPr>
                <w:rFonts w:asciiTheme="minorHAnsi" w:hAnsiTheme="minorHAnsi" w:cs="Arial"/>
              </w:rPr>
              <w:t xml:space="preserve">To close the drop section, </w:t>
            </w:r>
            <w:r w:rsidR="00DA66EC" w:rsidRPr="007C3B8C">
              <w:rPr>
                <w:rFonts w:asciiTheme="minorHAnsi" w:hAnsiTheme="minorHAnsi" w:cs="Arial"/>
              </w:rPr>
              <w:t>lift up on the drop</w:t>
            </w:r>
            <w:r w:rsidRPr="007C3B8C">
              <w:rPr>
                <w:rFonts w:asciiTheme="minorHAnsi" w:hAnsiTheme="minorHAnsi" w:cs="Arial"/>
              </w:rPr>
              <w:t xml:space="preserve"> section until latch engage</w:t>
            </w:r>
            <w:r w:rsidR="00DF0538" w:rsidRPr="007C3B8C">
              <w:rPr>
                <w:rFonts w:asciiTheme="minorHAnsi" w:hAnsiTheme="minorHAnsi" w:cs="Arial"/>
              </w:rPr>
              <w:t>s.</w:t>
            </w:r>
          </w:p>
        </w:tc>
        <w:tc>
          <w:tcPr>
            <w:tcW w:w="4428" w:type="dxa"/>
            <w:vAlign w:val="center"/>
          </w:tcPr>
          <w:p w14:paraId="11985651" w14:textId="77777777" w:rsidR="00264C47" w:rsidRPr="007C3B8C" w:rsidRDefault="0086235A" w:rsidP="00747263">
            <w:pPr>
              <w:jc w:val="center"/>
              <w:rPr>
                <w:rFonts w:asciiTheme="minorHAnsi" w:hAnsiTheme="minorHAnsi" w:cs="Arial"/>
              </w:rPr>
            </w:pPr>
            <w:r>
              <w:rPr>
                <w:rFonts w:asciiTheme="minorHAnsi" w:hAnsiTheme="minorHAnsi" w:cs="Arial"/>
                <w:noProof/>
              </w:rPr>
              <w:drawing>
                <wp:inline distT="0" distB="0" distL="0" distR="0" wp14:anchorId="0F4BEC96" wp14:editId="6EBFDD3A">
                  <wp:extent cx="2225040" cy="1609725"/>
                  <wp:effectExtent l="0" t="0" r="38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25040" cy="1609725"/>
                          </a:xfrm>
                          <a:prstGeom prst="rect">
                            <a:avLst/>
                          </a:prstGeom>
                          <a:noFill/>
                        </pic:spPr>
                      </pic:pic>
                    </a:graphicData>
                  </a:graphic>
                </wp:inline>
              </w:drawing>
            </w:r>
          </w:p>
        </w:tc>
      </w:tr>
    </w:tbl>
    <w:p w14:paraId="188DCB80" w14:textId="77777777" w:rsidR="007926D2" w:rsidRPr="007C3B8C" w:rsidRDefault="007926D2">
      <w:pPr>
        <w:pBdr>
          <w:bottom w:val="single" w:sz="12" w:space="1" w:color="auto"/>
        </w:pBdr>
        <w:rPr>
          <w:rFonts w:asciiTheme="minorHAnsi" w:hAnsiTheme="minorHAnsi" w:cs="Arial"/>
        </w:rPr>
      </w:pPr>
    </w:p>
    <w:p w14:paraId="12C4BB5B" w14:textId="77777777" w:rsidR="007770D1" w:rsidRPr="007C3B8C" w:rsidRDefault="007770D1">
      <w:pPr>
        <w:pBdr>
          <w:bottom w:val="single" w:sz="12" w:space="1" w:color="auto"/>
        </w:pBdr>
        <w:rPr>
          <w:rFonts w:asciiTheme="minorHAnsi" w:hAnsiTheme="minorHAnsi" w:cs="Arial"/>
        </w:rPr>
      </w:pPr>
    </w:p>
    <w:p w14:paraId="20543AF9" w14:textId="77777777" w:rsidR="005252EE" w:rsidRPr="007C3B8C" w:rsidRDefault="005252EE" w:rsidP="005252EE">
      <w:pPr>
        <w:pStyle w:val="ListParagraph"/>
        <w:numPr>
          <w:ilvl w:val="0"/>
          <w:numId w:val="39"/>
        </w:numPr>
        <w:rPr>
          <w:rFonts w:asciiTheme="minorHAnsi" w:hAnsiTheme="minorHAnsi" w:cs="Arial"/>
        </w:rPr>
      </w:pPr>
      <w:r w:rsidRPr="007C3B8C">
        <w:rPr>
          <w:rFonts w:asciiTheme="minorHAnsi" w:hAnsiTheme="minorHAnsi" w:cs="Arial"/>
        </w:rPr>
        <w:t>WARNING</w:t>
      </w:r>
    </w:p>
    <w:p w14:paraId="5A671CAD" w14:textId="77777777" w:rsidR="005252EE" w:rsidRPr="007C3B8C" w:rsidRDefault="005252EE" w:rsidP="005252EE">
      <w:pPr>
        <w:pStyle w:val="ListParagraph"/>
        <w:ind w:left="0"/>
        <w:rPr>
          <w:rFonts w:asciiTheme="minorHAnsi" w:hAnsiTheme="minorHAnsi" w:cs="Arial"/>
        </w:rPr>
      </w:pPr>
    </w:p>
    <w:p w14:paraId="40C3F7DB" w14:textId="77777777" w:rsidR="005252EE" w:rsidRDefault="005252EE" w:rsidP="005252EE">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may result in patient injury.  Verify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w:t>
      </w:r>
      <w:r w:rsidR="00F72C2B" w:rsidRPr="007C3B8C">
        <w:rPr>
          <w:rFonts w:asciiTheme="minorHAnsi" w:hAnsiTheme="minorHAnsi" w:cs="Arial"/>
          <w:color w:val="231F20"/>
          <w:sz w:val="22"/>
          <w:szCs w:val="22"/>
        </w:rPr>
        <w:t>use.</w:t>
      </w:r>
      <w:r w:rsidRPr="007C3B8C">
        <w:rPr>
          <w:rFonts w:asciiTheme="minorHAnsi" w:hAnsiTheme="minorHAnsi" w:cs="Arial"/>
          <w:color w:val="231F20"/>
          <w:sz w:val="22"/>
          <w:szCs w:val="22"/>
        </w:rPr>
        <w:t xml:space="preserve"> </w:t>
      </w:r>
    </w:p>
    <w:p w14:paraId="390872B0" w14:textId="77777777" w:rsidR="00AC4027" w:rsidRPr="007C3B8C" w:rsidRDefault="00AC4027" w:rsidP="005252EE">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Pr>
          <w:rFonts w:asciiTheme="minorHAnsi" w:hAnsiTheme="minorHAnsi" w:cs="Arial"/>
          <w:color w:val="231F20"/>
          <w:sz w:val="22"/>
          <w:szCs w:val="22"/>
        </w:rPr>
        <w:t>Keep hands clear of hinges during operation to avoid possible injury.</w:t>
      </w:r>
    </w:p>
    <w:p w14:paraId="14249385" w14:textId="77777777" w:rsidR="00264C47" w:rsidRPr="007C3B8C" w:rsidRDefault="00264C47">
      <w:pPr>
        <w:rPr>
          <w:rFonts w:asciiTheme="minorHAnsi" w:hAnsiTheme="minorHAnsi" w:cs="Arial"/>
        </w:rPr>
      </w:pPr>
      <w:bookmarkStart w:id="28" w:name="_Toc420403212"/>
      <w:r w:rsidRPr="007C3B8C">
        <w:rPr>
          <w:rFonts w:asciiTheme="minorHAnsi" w:hAnsiTheme="minorHAnsi" w:cs="Arial"/>
        </w:rPr>
        <w:br w:type="page"/>
      </w:r>
    </w:p>
    <w:p w14:paraId="5A3C1707" w14:textId="77777777" w:rsidR="00264C47" w:rsidRPr="007C3B8C" w:rsidRDefault="00264C47">
      <w:pPr>
        <w:rPr>
          <w:rFonts w:asciiTheme="minorHAnsi" w:hAnsiTheme="minorHAnsi" w:cs="Arial"/>
        </w:rPr>
      </w:pPr>
    </w:p>
    <w:p w14:paraId="4E4C4CD8" w14:textId="77777777" w:rsidR="00264C47" w:rsidRPr="00716798" w:rsidRDefault="00264C47" w:rsidP="00264C47">
      <w:pPr>
        <w:rPr>
          <w:rFonts w:ascii="Arial-BoldMT" w:hAnsi="Arial-BoldMT" w:cs="Arial-BoldMT"/>
          <w:b/>
          <w:bCs/>
          <w:color w:val="231F20"/>
        </w:rPr>
      </w:pPr>
      <w:r w:rsidRPr="00716798">
        <w:rPr>
          <w:rFonts w:ascii="Arial-BoldMT" w:hAnsi="Arial-BoldMT" w:cs="Arial-BoldMT"/>
          <w:b/>
          <w:bCs/>
          <w:color w:val="231F20"/>
        </w:rPr>
        <w:t xml:space="preserve">Using the Sonographer Drop Section </w:t>
      </w:r>
    </w:p>
    <w:p w14:paraId="602CEA7C" w14:textId="77777777" w:rsidR="00264C47" w:rsidRPr="007C3B8C" w:rsidRDefault="00264C47" w:rsidP="00264C47">
      <w:pPr>
        <w:rPr>
          <w:rFonts w:asciiTheme="minorHAnsi" w:hAnsiTheme="minorHAnsi" w:cs="Arial"/>
        </w:rPr>
      </w:pPr>
      <w:r w:rsidRPr="007C3B8C">
        <w:rPr>
          <w:rFonts w:asciiTheme="minorHAnsi" w:hAnsiTheme="minorHAnsi" w:cs="Arial"/>
        </w:rPr>
        <w:t xml:space="preserve">The sonographer drop section allows </w:t>
      </w:r>
      <w:proofErr w:type="gramStart"/>
      <w:r w:rsidRPr="007C3B8C">
        <w:rPr>
          <w:rFonts w:asciiTheme="minorHAnsi" w:hAnsiTheme="minorHAnsi" w:cs="Arial"/>
        </w:rPr>
        <w:t>right handed</w:t>
      </w:r>
      <w:proofErr w:type="gramEnd"/>
      <w:r w:rsidRPr="007C3B8C">
        <w:rPr>
          <w:rFonts w:asciiTheme="minorHAnsi" w:hAnsiTheme="minorHAnsi" w:cs="Arial"/>
        </w:rPr>
        <w:t xml:space="preserve"> scanners to get closer to the patient.  It can also be adjusted to </w:t>
      </w:r>
      <w:r w:rsidR="00DD76BE">
        <w:rPr>
          <w:rFonts w:asciiTheme="minorHAnsi" w:hAnsiTheme="minorHAnsi" w:cs="Arial"/>
        </w:rPr>
        <w:t>operate</w:t>
      </w:r>
      <w:r w:rsidRPr="007C3B8C">
        <w:rPr>
          <w:rFonts w:asciiTheme="minorHAnsi" w:hAnsiTheme="minorHAnsi" w:cs="Arial"/>
        </w:rPr>
        <w:t xml:space="preserve"> as a </w:t>
      </w:r>
      <w:r w:rsidR="00DF0538" w:rsidRPr="007C3B8C">
        <w:rPr>
          <w:rFonts w:asciiTheme="minorHAnsi" w:hAnsiTheme="minorHAnsi" w:cs="Arial"/>
        </w:rPr>
        <w:t xml:space="preserve">patient </w:t>
      </w:r>
      <w:r w:rsidRPr="007C3B8C">
        <w:rPr>
          <w:rFonts w:asciiTheme="minorHAnsi" w:hAnsiTheme="minorHAnsi" w:cs="Arial"/>
        </w:rPr>
        <w:t>back rest</w:t>
      </w:r>
      <w:r w:rsidR="00DF0538" w:rsidRPr="007C3B8C">
        <w:rPr>
          <w:rFonts w:asciiTheme="minorHAnsi" w:hAnsiTheme="minorHAnsi" w:cs="Arial"/>
        </w:rPr>
        <w:t>.</w:t>
      </w:r>
    </w:p>
    <w:p w14:paraId="362C8617" w14:textId="77777777" w:rsidR="00264C47" w:rsidRPr="007C3B8C" w:rsidRDefault="00264C47" w:rsidP="00264C47">
      <w:pPr>
        <w:rPr>
          <w:rFonts w:asciiTheme="minorHAnsi" w:hAnsiTheme="minorHAnsi" w:cs="Arial"/>
        </w:rPr>
      </w:pPr>
    </w:p>
    <w:tbl>
      <w:tblPr>
        <w:tblStyle w:val="TableGrid"/>
        <w:tblW w:w="0" w:type="auto"/>
        <w:tblLook w:val="04A0" w:firstRow="1" w:lastRow="0" w:firstColumn="1" w:lastColumn="0" w:noHBand="0" w:noVBand="1"/>
      </w:tblPr>
      <w:tblGrid>
        <w:gridCol w:w="4428"/>
        <w:gridCol w:w="4428"/>
      </w:tblGrid>
      <w:tr w:rsidR="00264C47" w:rsidRPr="007C3B8C" w14:paraId="71B2716A" w14:textId="77777777" w:rsidTr="00264C47">
        <w:trPr>
          <w:trHeight w:val="3095"/>
        </w:trPr>
        <w:tc>
          <w:tcPr>
            <w:tcW w:w="4428" w:type="dxa"/>
            <w:vAlign w:val="center"/>
          </w:tcPr>
          <w:p w14:paraId="65210189" w14:textId="77777777" w:rsidR="00264C47" w:rsidRPr="007C3B8C" w:rsidRDefault="00264C47" w:rsidP="00D45966">
            <w:pPr>
              <w:jc w:val="both"/>
              <w:rPr>
                <w:rFonts w:asciiTheme="minorHAnsi" w:hAnsiTheme="minorHAnsi" w:cs="Arial"/>
              </w:rPr>
            </w:pPr>
            <w:r w:rsidRPr="007C3B8C">
              <w:rPr>
                <w:rFonts w:asciiTheme="minorHAnsi" w:hAnsiTheme="minorHAnsi" w:cs="Arial"/>
              </w:rPr>
              <w:t xml:space="preserve">To use the </w:t>
            </w:r>
            <w:proofErr w:type="gramStart"/>
            <w:r w:rsidRPr="007C3B8C">
              <w:rPr>
                <w:rFonts w:asciiTheme="minorHAnsi" w:hAnsiTheme="minorHAnsi" w:cs="Arial"/>
              </w:rPr>
              <w:t>sonographer</w:t>
            </w:r>
            <w:proofErr w:type="gramEnd"/>
            <w:r w:rsidRPr="007C3B8C">
              <w:rPr>
                <w:rFonts w:asciiTheme="minorHAnsi" w:hAnsiTheme="minorHAnsi" w:cs="Arial"/>
              </w:rPr>
              <w:t xml:space="preserve"> drop section as a back rest</w:t>
            </w:r>
            <w:r w:rsidR="00DD76BE">
              <w:rPr>
                <w:rFonts w:asciiTheme="minorHAnsi" w:hAnsiTheme="minorHAnsi" w:cs="Arial"/>
              </w:rPr>
              <w:t>,</w:t>
            </w:r>
            <w:r w:rsidRPr="007C3B8C">
              <w:rPr>
                <w:rFonts w:asciiTheme="minorHAnsi" w:hAnsiTheme="minorHAnsi" w:cs="Arial"/>
              </w:rPr>
              <w:t xml:space="preserve"> pull up on the drop section until it locks into position.  </w:t>
            </w:r>
            <w:r w:rsidR="00DA66EC" w:rsidRPr="007C3B8C">
              <w:rPr>
                <w:rFonts w:asciiTheme="minorHAnsi" w:hAnsiTheme="minorHAnsi" w:cs="Arial"/>
              </w:rPr>
              <w:t>There are two back rest positions to choose from.</w:t>
            </w:r>
          </w:p>
        </w:tc>
        <w:tc>
          <w:tcPr>
            <w:tcW w:w="4428" w:type="dxa"/>
            <w:vAlign w:val="center"/>
          </w:tcPr>
          <w:p w14:paraId="3E44D52A" w14:textId="77777777" w:rsidR="00264C47" w:rsidRPr="007C3B8C" w:rsidRDefault="000170CD" w:rsidP="00264C47">
            <w:pPr>
              <w:jc w:val="center"/>
              <w:rPr>
                <w:rFonts w:asciiTheme="minorHAnsi" w:hAnsiTheme="minorHAnsi" w:cs="Arial"/>
              </w:rPr>
            </w:pPr>
            <w:r>
              <w:rPr>
                <w:rFonts w:asciiTheme="minorHAnsi" w:hAnsiTheme="minorHAnsi" w:cs="Arial"/>
                <w:noProof/>
              </w:rPr>
              <w:drawing>
                <wp:inline distT="0" distB="0" distL="0" distR="0" wp14:anchorId="5196F6C0" wp14:editId="2785072F">
                  <wp:extent cx="2353648" cy="180022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8058" cy="1811247"/>
                          </a:xfrm>
                          <a:prstGeom prst="rect">
                            <a:avLst/>
                          </a:prstGeom>
                          <a:noFill/>
                        </pic:spPr>
                      </pic:pic>
                    </a:graphicData>
                  </a:graphic>
                </wp:inline>
              </w:drawing>
            </w:r>
          </w:p>
        </w:tc>
      </w:tr>
      <w:tr w:rsidR="00264C47" w:rsidRPr="007C3B8C" w14:paraId="2BC7A9DE" w14:textId="77777777" w:rsidTr="00264C47">
        <w:trPr>
          <w:trHeight w:val="3140"/>
        </w:trPr>
        <w:tc>
          <w:tcPr>
            <w:tcW w:w="4428" w:type="dxa"/>
            <w:vAlign w:val="center"/>
          </w:tcPr>
          <w:p w14:paraId="65B5E272" w14:textId="77777777" w:rsidR="00264C47" w:rsidRPr="007C3B8C" w:rsidRDefault="00DA66EC" w:rsidP="00D45966">
            <w:pPr>
              <w:jc w:val="both"/>
              <w:rPr>
                <w:rFonts w:asciiTheme="minorHAnsi" w:hAnsiTheme="minorHAnsi" w:cs="Arial"/>
              </w:rPr>
            </w:pPr>
            <w:r w:rsidRPr="007C3B8C">
              <w:rPr>
                <w:rFonts w:asciiTheme="minorHAnsi" w:hAnsiTheme="minorHAnsi" w:cs="Arial"/>
              </w:rPr>
              <w:t xml:space="preserve">To lower from the back rest position, pull on the handle to release the back rest lock.  </w:t>
            </w:r>
          </w:p>
        </w:tc>
        <w:tc>
          <w:tcPr>
            <w:tcW w:w="4428" w:type="dxa"/>
            <w:vAlign w:val="center"/>
          </w:tcPr>
          <w:p w14:paraId="0DBD21D5" w14:textId="77777777" w:rsidR="00264C47" w:rsidRPr="007C3B8C" w:rsidRDefault="000170CD" w:rsidP="00264C47">
            <w:pPr>
              <w:jc w:val="center"/>
              <w:rPr>
                <w:rFonts w:asciiTheme="minorHAnsi" w:hAnsiTheme="minorHAnsi" w:cs="Arial"/>
              </w:rPr>
            </w:pPr>
            <w:r>
              <w:rPr>
                <w:rFonts w:asciiTheme="minorHAnsi" w:hAnsiTheme="minorHAnsi" w:cs="Arial"/>
                <w:noProof/>
              </w:rPr>
              <w:drawing>
                <wp:inline distT="0" distB="0" distL="0" distR="0" wp14:anchorId="35714AF9" wp14:editId="56561570">
                  <wp:extent cx="2195830" cy="188404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l="5725"/>
                          <a:stretch/>
                        </pic:blipFill>
                        <pic:spPr bwMode="auto">
                          <a:xfrm>
                            <a:off x="0" y="0"/>
                            <a:ext cx="2195830" cy="1884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4C47" w:rsidRPr="007C3B8C" w14:paraId="6828F241" w14:textId="77777777" w:rsidTr="00264C47">
        <w:trPr>
          <w:trHeight w:val="3140"/>
        </w:trPr>
        <w:tc>
          <w:tcPr>
            <w:tcW w:w="4428" w:type="dxa"/>
            <w:vAlign w:val="center"/>
          </w:tcPr>
          <w:p w14:paraId="25CC7A0C" w14:textId="5336B970" w:rsidR="00264C47" w:rsidRPr="007C3B8C" w:rsidRDefault="00DA66EC" w:rsidP="00D45966">
            <w:pPr>
              <w:jc w:val="both"/>
              <w:rPr>
                <w:rFonts w:asciiTheme="minorHAnsi" w:hAnsiTheme="minorHAnsi" w:cs="Arial"/>
              </w:rPr>
            </w:pPr>
            <w:r w:rsidRPr="007C3B8C">
              <w:rPr>
                <w:rFonts w:asciiTheme="minorHAnsi" w:hAnsiTheme="minorHAnsi" w:cs="Arial"/>
              </w:rPr>
              <w:t xml:space="preserve">To open the </w:t>
            </w:r>
            <w:proofErr w:type="gramStart"/>
            <w:r w:rsidRPr="007C3B8C">
              <w:rPr>
                <w:rFonts w:asciiTheme="minorHAnsi" w:hAnsiTheme="minorHAnsi" w:cs="Arial"/>
              </w:rPr>
              <w:t>sonographer</w:t>
            </w:r>
            <w:proofErr w:type="gramEnd"/>
            <w:r w:rsidRPr="007C3B8C">
              <w:rPr>
                <w:rFonts w:asciiTheme="minorHAnsi" w:hAnsiTheme="minorHAnsi" w:cs="Arial"/>
              </w:rPr>
              <w:t xml:space="preserve"> drop section for better patient access, pull the handle to release the drop section latches.</w:t>
            </w:r>
            <w:r w:rsidR="00D42CDA" w:rsidRPr="007C3B8C">
              <w:rPr>
                <w:rFonts w:asciiTheme="minorHAnsi" w:hAnsiTheme="minorHAnsi" w:cs="Arial"/>
              </w:rPr>
              <w:t xml:space="preserve">  The sonographer may be seated</w:t>
            </w:r>
            <w:r w:rsidR="00411FA3">
              <w:rPr>
                <w:rFonts w:asciiTheme="minorHAnsi" w:hAnsiTheme="minorHAnsi" w:cs="Arial"/>
              </w:rPr>
              <w:t xml:space="preserve"> </w:t>
            </w:r>
            <w:r w:rsidR="00D42CDA" w:rsidRPr="007C3B8C">
              <w:rPr>
                <w:rFonts w:asciiTheme="minorHAnsi" w:hAnsiTheme="minorHAnsi" w:cs="Arial"/>
              </w:rPr>
              <w:t>during scanning.</w:t>
            </w:r>
          </w:p>
          <w:p w14:paraId="3072F461" w14:textId="77777777" w:rsidR="00DA66EC" w:rsidRPr="007C3B8C" w:rsidRDefault="00DA66EC" w:rsidP="00D45966">
            <w:pPr>
              <w:jc w:val="both"/>
              <w:rPr>
                <w:rFonts w:asciiTheme="minorHAnsi" w:hAnsiTheme="minorHAnsi" w:cs="Arial"/>
              </w:rPr>
            </w:pPr>
          </w:p>
          <w:p w14:paraId="4515F4CB" w14:textId="77777777" w:rsidR="00DA66EC" w:rsidRPr="007C3B8C" w:rsidRDefault="00DA66EC" w:rsidP="00D45966">
            <w:pPr>
              <w:jc w:val="both"/>
              <w:rPr>
                <w:rFonts w:asciiTheme="minorHAnsi" w:hAnsiTheme="minorHAnsi" w:cs="Arial"/>
              </w:rPr>
            </w:pPr>
            <w:r w:rsidRPr="007C3B8C">
              <w:rPr>
                <w:rFonts w:asciiTheme="minorHAnsi" w:hAnsiTheme="minorHAnsi" w:cs="Arial"/>
              </w:rPr>
              <w:t>To close the drop section, lift up on the drop section up until latches engage</w:t>
            </w:r>
            <w:r w:rsidR="00DF0538" w:rsidRPr="007C3B8C">
              <w:rPr>
                <w:rFonts w:asciiTheme="minorHAnsi" w:hAnsiTheme="minorHAnsi" w:cs="Arial"/>
              </w:rPr>
              <w:t>s.</w:t>
            </w:r>
          </w:p>
        </w:tc>
        <w:tc>
          <w:tcPr>
            <w:tcW w:w="4428" w:type="dxa"/>
            <w:vAlign w:val="center"/>
          </w:tcPr>
          <w:p w14:paraId="765CFB7D" w14:textId="55CC406A" w:rsidR="00264C47" w:rsidRPr="007C3B8C" w:rsidRDefault="004E5E7F" w:rsidP="00264C47">
            <w:pPr>
              <w:jc w:val="center"/>
              <w:rPr>
                <w:rFonts w:asciiTheme="minorHAnsi" w:hAnsiTheme="minorHAnsi" w:cs="Arial"/>
              </w:rPr>
            </w:pPr>
            <w:r>
              <w:rPr>
                <w:rFonts w:asciiTheme="minorHAnsi" w:hAnsiTheme="minorHAnsi" w:cs="Arial"/>
                <w:noProof/>
              </w:rPr>
              <w:drawing>
                <wp:inline distT="0" distB="0" distL="0" distR="0" wp14:anchorId="6E8F8294" wp14:editId="6E31F027">
                  <wp:extent cx="2154506" cy="1932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2598" cy="1949171"/>
                          </a:xfrm>
                          <a:prstGeom prst="rect">
                            <a:avLst/>
                          </a:prstGeom>
                          <a:noFill/>
                        </pic:spPr>
                      </pic:pic>
                    </a:graphicData>
                  </a:graphic>
                </wp:inline>
              </w:drawing>
            </w:r>
          </w:p>
        </w:tc>
      </w:tr>
    </w:tbl>
    <w:p w14:paraId="05E28D98" w14:textId="77777777" w:rsidR="00264C47" w:rsidRPr="007C3B8C" w:rsidRDefault="00264C47" w:rsidP="00264C47">
      <w:pPr>
        <w:pBdr>
          <w:bottom w:val="single" w:sz="12" w:space="1" w:color="auto"/>
        </w:pBdr>
        <w:rPr>
          <w:rFonts w:asciiTheme="minorHAnsi" w:hAnsiTheme="minorHAnsi" w:cs="Arial"/>
        </w:rPr>
      </w:pPr>
    </w:p>
    <w:p w14:paraId="5F5EBBDC" w14:textId="77777777" w:rsidR="00264C47" w:rsidRPr="007C3B8C" w:rsidRDefault="00264C47" w:rsidP="00264C47">
      <w:pPr>
        <w:pBdr>
          <w:bottom w:val="single" w:sz="12" w:space="1" w:color="auto"/>
        </w:pBdr>
        <w:rPr>
          <w:rFonts w:asciiTheme="minorHAnsi" w:hAnsiTheme="minorHAnsi" w:cs="Arial"/>
        </w:rPr>
      </w:pPr>
    </w:p>
    <w:p w14:paraId="5059D73D" w14:textId="77777777" w:rsidR="00264C47" w:rsidRPr="007C3B8C" w:rsidRDefault="00264C47" w:rsidP="00264C47">
      <w:pPr>
        <w:pStyle w:val="ListParagraph"/>
        <w:numPr>
          <w:ilvl w:val="0"/>
          <w:numId w:val="39"/>
        </w:numPr>
        <w:rPr>
          <w:rFonts w:asciiTheme="minorHAnsi" w:hAnsiTheme="minorHAnsi" w:cs="Arial"/>
        </w:rPr>
      </w:pPr>
      <w:r w:rsidRPr="007C3B8C">
        <w:rPr>
          <w:rFonts w:asciiTheme="minorHAnsi" w:hAnsiTheme="minorHAnsi" w:cs="Arial"/>
        </w:rPr>
        <w:t>WARNING</w:t>
      </w:r>
    </w:p>
    <w:p w14:paraId="21A323B7" w14:textId="77777777" w:rsidR="00264C47" w:rsidRPr="007C3B8C" w:rsidRDefault="00264C47" w:rsidP="00264C47">
      <w:pPr>
        <w:pStyle w:val="ListParagraph"/>
        <w:ind w:left="0"/>
        <w:rPr>
          <w:rFonts w:asciiTheme="minorHAnsi" w:hAnsiTheme="minorHAnsi" w:cs="Arial"/>
        </w:rPr>
      </w:pPr>
    </w:p>
    <w:p w14:paraId="0A9DF42F" w14:textId="77777777" w:rsidR="00264C47" w:rsidRPr="007C3B8C" w:rsidRDefault="00264C47" w:rsidP="00264C47">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Drop Sections may result in patient injury.  Verify Drop Sections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use. </w:t>
      </w:r>
    </w:p>
    <w:p w14:paraId="68AD543D" w14:textId="77777777" w:rsidR="005252EE" w:rsidRPr="007C3B8C" w:rsidRDefault="005252EE">
      <w:pPr>
        <w:rPr>
          <w:rFonts w:asciiTheme="minorHAnsi" w:hAnsiTheme="minorHAnsi" w:cs="Arial"/>
          <w:b/>
          <w:bCs/>
          <w:color w:val="231F20"/>
        </w:rPr>
      </w:pPr>
      <w:r w:rsidRPr="007C3B8C">
        <w:rPr>
          <w:rFonts w:asciiTheme="minorHAnsi" w:hAnsiTheme="minorHAnsi" w:cs="Arial"/>
        </w:rPr>
        <w:br w:type="page"/>
      </w:r>
    </w:p>
    <w:p w14:paraId="5C858598" w14:textId="77777777" w:rsidR="00DF1E03" w:rsidRDefault="00DF1E03" w:rsidP="00716798">
      <w:pPr>
        <w:rPr>
          <w:rFonts w:ascii="Arial-BoldMT" w:hAnsi="Arial-BoldMT" w:cs="Arial-BoldMT"/>
          <w:b/>
          <w:bCs/>
          <w:color w:val="231F20"/>
        </w:rPr>
      </w:pPr>
      <w:bookmarkStart w:id="29" w:name="_Toc420403214"/>
      <w:bookmarkEnd w:id="28"/>
    </w:p>
    <w:p w14:paraId="09630578" w14:textId="77777777" w:rsidR="00356B19" w:rsidRPr="00716798" w:rsidRDefault="00356B19" w:rsidP="00716798">
      <w:pPr>
        <w:rPr>
          <w:rFonts w:ascii="Arial-BoldMT" w:hAnsi="Arial-BoldMT" w:cs="Arial-BoldMT"/>
          <w:b/>
          <w:bCs/>
          <w:color w:val="231F20"/>
        </w:rPr>
      </w:pPr>
      <w:r w:rsidRPr="00716798">
        <w:rPr>
          <w:rFonts w:ascii="Arial-BoldMT" w:hAnsi="Arial-BoldMT" w:cs="Arial-BoldMT"/>
          <w:b/>
          <w:bCs/>
          <w:color w:val="231F20"/>
        </w:rPr>
        <w:t>Using the Sonographer Extension</w:t>
      </w:r>
    </w:p>
    <w:p w14:paraId="36D579A0" w14:textId="77777777" w:rsidR="00356B19" w:rsidRPr="007C3B8C" w:rsidRDefault="00356B19" w:rsidP="00356B19">
      <w:pPr>
        <w:rPr>
          <w:rFonts w:asciiTheme="minorHAnsi" w:hAnsiTheme="minorHAnsi" w:cs="Arial"/>
        </w:rPr>
      </w:pPr>
      <w:r w:rsidRPr="007C3B8C">
        <w:rPr>
          <w:rFonts w:asciiTheme="minorHAnsi" w:hAnsiTheme="minorHAnsi" w:cs="Arial"/>
        </w:rPr>
        <w:t xml:space="preserve">The product may be equipped with an optional sonographer seat extension.  </w:t>
      </w:r>
      <w:r w:rsidR="005855E1" w:rsidRPr="007C3B8C">
        <w:rPr>
          <w:rFonts w:asciiTheme="minorHAnsi" w:hAnsiTheme="minorHAnsi" w:cs="Arial"/>
        </w:rPr>
        <w:t xml:space="preserve">This seat extension allows for a larger seating area for </w:t>
      </w:r>
      <w:proofErr w:type="gramStart"/>
      <w:r w:rsidR="005855E1" w:rsidRPr="007C3B8C">
        <w:rPr>
          <w:rFonts w:asciiTheme="minorHAnsi" w:hAnsiTheme="minorHAnsi" w:cs="Arial"/>
        </w:rPr>
        <w:t>right handed</w:t>
      </w:r>
      <w:proofErr w:type="gramEnd"/>
      <w:r w:rsidR="005855E1" w:rsidRPr="007C3B8C">
        <w:rPr>
          <w:rFonts w:asciiTheme="minorHAnsi" w:hAnsiTheme="minorHAnsi" w:cs="Arial"/>
        </w:rPr>
        <w:t xml:space="preserve"> sonographers.</w:t>
      </w:r>
    </w:p>
    <w:p w14:paraId="36A7CF55" w14:textId="77777777" w:rsidR="00356B19" w:rsidRPr="007C3B8C" w:rsidRDefault="00356B19" w:rsidP="00356B19">
      <w:pPr>
        <w:rPr>
          <w:rFonts w:asciiTheme="minorHAnsi" w:hAnsiTheme="minorHAnsi" w:cs="Arial"/>
        </w:rPr>
      </w:pPr>
    </w:p>
    <w:tbl>
      <w:tblPr>
        <w:tblStyle w:val="TableGrid"/>
        <w:tblW w:w="0" w:type="auto"/>
        <w:tblLook w:val="04A0" w:firstRow="1" w:lastRow="0" w:firstColumn="1" w:lastColumn="0" w:noHBand="0" w:noVBand="1"/>
      </w:tblPr>
      <w:tblGrid>
        <w:gridCol w:w="4428"/>
        <w:gridCol w:w="4428"/>
      </w:tblGrid>
      <w:tr w:rsidR="00356B19" w:rsidRPr="007C3B8C" w14:paraId="4C60C1A9" w14:textId="77777777" w:rsidTr="00356B19">
        <w:trPr>
          <w:trHeight w:val="2276"/>
        </w:trPr>
        <w:tc>
          <w:tcPr>
            <w:tcW w:w="4428" w:type="dxa"/>
            <w:vAlign w:val="center"/>
          </w:tcPr>
          <w:p w14:paraId="5EC9D268" w14:textId="77777777" w:rsidR="00356B19" w:rsidRPr="007C3B8C" w:rsidRDefault="00356B19" w:rsidP="00B022B0">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 seat extension bracket</w:t>
            </w:r>
            <w:r w:rsidRPr="007C3B8C">
              <w:rPr>
                <w:rFonts w:asciiTheme="minorHAnsi" w:hAnsiTheme="minorHAnsi" w:cs="Arial"/>
              </w:rPr>
              <w:t xml:space="preserve"> is </w:t>
            </w:r>
            <w:r w:rsidR="00DF1E03">
              <w:rPr>
                <w:rFonts w:asciiTheme="minorHAnsi" w:hAnsiTheme="minorHAnsi" w:cs="Arial"/>
              </w:rPr>
              <w:t>folded next to</w:t>
            </w:r>
            <w:r w:rsidRPr="007C3B8C">
              <w:rPr>
                <w:rFonts w:asciiTheme="minorHAnsi" w:hAnsiTheme="minorHAnsi" w:cs="Arial"/>
              </w:rPr>
              <w:t xml:space="preserve"> the </w:t>
            </w:r>
            <w:r w:rsidR="00B022B0">
              <w:rPr>
                <w:rFonts w:asciiTheme="minorHAnsi" w:hAnsiTheme="minorHAnsi" w:cs="Arial"/>
              </w:rPr>
              <w:t>support surface</w:t>
            </w:r>
            <w:r w:rsidRPr="007C3B8C">
              <w:rPr>
                <w:rFonts w:asciiTheme="minorHAnsi" w:hAnsiTheme="minorHAnsi" w:cs="Arial"/>
              </w:rPr>
              <w:t xml:space="preserve"> when not in use and is </w:t>
            </w:r>
            <w:r w:rsidR="00DD76BE">
              <w:rPr>
                <w:rFonts w:asciiTheme="minorHAnsi" w:hAnsiTheme="minorHAnsi" w:cs="Arial"/>
              </w:rPr>
              <w:t>rotated</w:t>
            </w:r>
            <w:r w:rsidRPr="007C3B8C">
              <w:rPr>
                <w:rFonts w:asciiTheme="minorHAnsi" w:hAnsiTheme="minorHAnsi" w:cs="Arial"/>
              </w:rPr>
              <w:t xml:space="preserve"> out to attach the s</w:t>
            </w:r>
            <w:r w:rsidR="00442254" w:rsidRPr="007C3B8C">
              <w:rPr>
                <w:rFonts w:asciiTheme="minorHAnsi" w:hAnsiTheme="minorHAnsi" w:cs="Arial"/>
              </w:rPr>
              <w:t>onographer’s extension</w:t>
            </w:r>
            <w:r w:rsidRPr="007C3B8C">
              <w:rPr>
                <w:rFonts w:asciiTheme="minorHAnsi" w:hAnsiTheme="minorHAnsi" w:cs="Arial"/>
              </w:rPr>
              <w:t>.</w:t>
            </w:r>
          </w:p>
        </w:tc>
        <w:tc>
          <w:tcPr>
            <w:tcW w:w="4428" w:type="dxa"/>
            <w:vAlign w:val="center"/>
          </w:tcPr>
          <w:p w14:paraId="7F99DA83" w14:textId="77777777" w:rsidR="00356B19" w:rsidRPr="007C3B8C" w:rsidRDefault="00DF1E03" w:rsidP="00356B19">
            <w:pPr>
              <w:jc w:val="center"/>
              <w:rPr>
                <w:rFonts w:asciiTheme="minorHAnsi" w:hAnsiTheme="minorHAnsi" w:cs="Arial"/>
              </w:rPr>
            </w:pPr>
            <w:r>
              <w:rPr>
                <w:rFonts w:asciiTheme="minorHAnsi" w:hAnsiTheme="minorHAnsi" w:cs="Arial"/>
                <w:noProof/>
              </w:rPr>
              <w:drawing>
                <wp:inline distT="0" distB="0" distL="0" distR="0" wp14:anchorId="047911D3" wp14:editId="33AD8FC3">
                  <wp:extent cx="1131570" cy="13552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6724" cy="1373395"/>
                          </a:xfrm>
                          <a:prstGeom prst="rect">
                            <a:avLst/>
                          </a:prstGeom>
                          <a:noFill/>
                        </pic:spPr>
                      </pic:pic>
                    </a:graphicData>
                  </a:graphic>
                </wp:inline>
              </w:drawing>
            </w:r>
          </w:p>
        </w:tc>
      </w:tr>
      <w:tr w:rsidR="00356B19" w:rsidRPr="007C3B8C" w14:paraId="5DFB8F62" w14:textId="77777777" w:rsidTr="00356B19">
        <w:trPr>
          <w:trHeight w:val="2429"/>
        </w:trPr>
        <w:tc>
          <w:tcPr>
            <w:tcW w:w="4428" w:type="dxa"/>
            <w:vAlign w:val="center"/>
          </w:tcPr>
          <w:p w14:paraId="36F243CA" w14:textId="77777777" w:rsidR="00356B19" w:rsidRPr="007C3B8C" w:rsidRDefault="00356B19" w:rsidP="00DF0538">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w:t>
            </w:r>
            <w:r w:rsidR="00DF0538" w:rsidRPr="007C3B8C">
              <w:rPr>
                <w:rFonts w:asciiTheme="minorHAnsi" w:hAnsiTheme="minorHAnsi" w:cs="Arial"/>
              </w:rPr>
              <w:t xml:space="preserve"> seat</w:t>
            </w:r>
            <w:r w:rsidR="00442254" w:rsidRPr="007C3B8C">
              <w:rPr>
                <w:rFonts w:asciiTheme="minorHAnsi" w:hAnsiTheme="minorHAnsi" w:cs="Arial"/>
              </w:rPr>
              <w:t xml:space="preserve"> extension is inserted into the bracket and should fit snugly against the upholstery.</w:t>
            </w:r>
          </w:p>
        </w:tc>
        <w:tc>
          <w:tcPr>
            <w:tcW w:w="4428" w:type="dxa"/>
            <w:vAlign w:val="center"/>
          </w:tcPr>
          <w:p w14:paraId="071F7C98" w14:textId="77777777" w:rsidR="00356B19" w:rsidRPr="007C3B8C" w:rsidRDefault="00DF1E03" w:rsidP="00356B19">
            <w:pPr>
              <w:jc w:val="center"/>
              <w:rPr>
                <w:rFonts w:asciiTheme="minorHAnsi" w:hAnsiTheme="minorHAnsi" w:cs="Arial"/>
              </w:rPr>
            </w:pPr>
            <w:r>
              <w:rPr>
                <w:rFonts w:asciiTheme="minorHAnsi" w:hAnsiTheme="minorHAnsi" w:cs="Arial"/>
                <w:noProof/>
              </w:rPr>
              <w:drawing>
                <wp:inline distT="0" distB="0" distL="0" distR="0" wp14:anchorId="247109F4" wp14:editId="1F978E83">
                  <wp:extent cx="1015047" cy="1352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162"/>
                          <a:stretch/>
                        </pic:blipFill>
                        <pic:spPr bwMode="auto">
                          <a:xfrm>
                            <a:off x="0" y="0"/>
                            <a:ext cx="1022588" cy="13625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6B19" w:rsidRPr="007C3B8C" w14:paraId="089C449A" w14:textId="77777777" w:rsidTr="00442254">
        <w:trPr>
          <w:trHeight w:val="2960"/>
        </w:trPr>
        <w:tc>
          <w:tcPr>
            <w:tcW w:w="4428" w:type="dxa"/>
            <w:vAlign w:val="center"/>
          </w:tcPr>
          <w:p w14:paraId="16B89D56" w14:textId="77777777" w:rsidR="00442254" w:rsidRPr="007C3B8C" w:rsidRDefault="005855E1" w:rsidP="00DF0538">
            <w:pPr>
              <w:rPr>
                <w:rFonts w:asciiTheme="minorHAnsi" w:hAnsiTheme="minorHAnsi" w:cs="Arial"/>
              </w:rPr>
            </w:pPr>
            <w:r w:rsidRPr="007C3B8C">
              <w:rPr>
                <w:rFonts w:asciiTheme="minorHAnsi" w:hAnsiTheme="minorHAnsi" w:cs="Arial"/>
              </w:rPr>
              <w:t xml:space="preserve">The sonographer drop section should be </w:t>
            </w:r>
            <w:r w:rsidR="00961702" w:rsidRPr="007C3B8C">
              <w:rPr>
                <w:rFonts w:asciiTheme="minorHAnsi" w:hAnsiTheme="minorHAnsi" w:cs="Arial"/>
              </w:rPr>
              <w:t xml:space="preserve">open </w:t>
            </w:r>
            <w:r w:rsidRPr="007C3B8C">
              <w:rPr>
                <w:rFonts w:asciiTheme="minorHAnsi" w:hAnsiTheme="minorHAnsi" w:cs="Arial"/>
              </w:rPr>
              <w:t>to provide the maximum seating area for the sonographer.</w:t>
            </w:r>
          </w:p>
        </w:tc>
        <w:tc>
          <w:tcPr>
            <w:tcW w:w="4428" w:type="dxa"/>
            <w:vAlign w:val="center"/>
          </w:tcPr>
          <w:p w14:paraId="4378B3F3" w14:textId="77777777" w:rsidR="00356B19" w:rsidRPr="007C3B8C" w:rsidRDefault="00B24875" w:rsidP="00356B19">
            <w:pPr>
              <w:jc w:val="center"/>
              <w:rPr>
                <w:rFonts w:asciiTheme="minorHAnsi" w:hAnsiTheme="minorHAnsi" w:cs="Arial"/>
              </w:rPr>
            </w:pPr>
            <w:r>
              <w:rPr>
                <w:rFonts w:asciiTheme="minorHAnsi" w:hAnsiTheme="minorHAnsi" w:cs="Arial"/>
                <w:noProof/>
              </w:rPr>
              <w:drawing>
                <wp:inline distT="0" distB="0" distL="0" distR="0" wp14:anchorId="14430C43" wp14:editId="6B3A238E">
                  <wp:extent cx="1606748" cy="16595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8658" cy="1671875"/>
                          </a:xfrm>
                          <a:prstGeom prst="rect">
                            <a:avLst/>
                          </a:prstGeom>
                          <a:noFill/>
                        </pic:spPr>
                      </pic:pic>
                    </a:graphicData>
                  </a:graphic>
                </wp:inline>
              </w:drawing>
            </w:r>
          </w:p>
        </w:tc>
      </w:tr>
    </w:tbl>
    <w:p w14:paraId="6E007AD2" w14:textId="77777777" w:rsidR="00356B19" w:rsidRPr="007C3B8C" w:rsidRDefault="00356B19" w:rsidP="00356B19">
      <w:pPr>
        <w:pBdr>
          <w:bottom w:val="single" w:sz="12" w:space="1" w:color="auto"/>
        </w:pBdr>
        <w:rPr>
          <w:rFonts w:asciiTheme="minorHAnsi" w:hAnsiTheme="minorHAnsi" w:cs="Arial"/>
        </w:rPr>
      </w:pPr>
    </w:p>
    <w:p w14:paraId="2374B0F1" w14:textId="77777777"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When using the sonographer </w:t>
      </w:r>
      <w:proofErr w:type="gramStart"/>
      <w:r w:rsidRPr="007C3B8C">
        <w:rPr>
          <w:rFonts w:asciiTheme="minorHAnsi" w:hAnsiTheme="minorHAnsi" w:cs="Arial"/>
        </w:rPr>
        <w:t>extension</w:t>
      </w:r>
      <w:proofErr w:type="gramEnd"/>
      <w:r w:rsidRPr="007C3B8C">
        <w:rPr>
          <w:rFonts w:asciiTheme="minorHAnsi" w:hAnsiTheme="minorHAnsi" w:cs="Arial"/>
        </w:rPr>
        <w:t xml:space="preserve"> the combined weight of the patient and sonographer shall not exceed the maximum capacity of the </w:t>
      </w:r>
      <w:r w:rsidR="00A266E6">
        <w:rPr>
          <w:rFonts w:asciiTheme="minorHAnsi" w:hAnsiTheme="minorHAnsi" w:cs="Arial"/>
        </w:rPr>
        <w:t>product</w:t>
      </w:r>
      <w:r w:rsidRPr="007C3B8C">
        <w:rPr>
          <w:rFonts w:asciiTheme="minorHAnsi" w:hAnsiTheme="minorHAnsi" w:cs="Arial"/>
        </w:rPr>
        <w:t xml:space="preserve">.  </w:t>
      </w:r>
    </w:p>
    <w:p w14:paraId="4EB4E1B2" w14:textId="77777777" w:rsidR="005855E1" w:rsidRPr="007C3B8C" w:rsidRDefault="005855E1" w:rsidP="005855E1">
      <w:pPr>
        <w:pBdr>
          <w:bottom w:val="single" w:sz="12" w:space="1" w:color="auto"/>
        </w:pBdr>
        <w:rPr>
          <w:rFonts w:asciiTheme="minorHAnsi" w:hAnsiTheme="minorHAnsi" w:cs="Arial"/>
        </w:rPr>
      </w:pPr>
    </w:p>
    <w:p w14:paraId="0C4342D5" w14:textId="77777777"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The </w:t>
      </w:r>
      <w:r w:rsidR="00A266E6">
        <w:rPr>
          <w:rFonts w:asciiTheme="minorHAnsi" w:hAnsiTheme="minorHAnsi" w:cs="Arial"/>
        </w:rPr>
        <w:t>product</w:t>
      </w:r>
      <w:r w:rsidRPr="007C3B8C">
        <w:rPr>
          <w:rFonts w:asciiTheme="minorHAnsi" w:hAnsiTheme="minorHAnsi" w:cs="Arial"/>
        </w:rPr>
        <w:t xml:space="preserve"> should be positioned at the lowest reasonable height when using the sonographer’s extension to ensure maximum stability.</w:t>
      </w:r>
    </w:p>
    <w:p w14:paraId="0B679EB4" w14:textId="77777777" w:rsidR="005855E1" w:rsidRPr="007C3B8C" w:rsidRDefault="005855E1" w:rsidP="00356B19">
      <w:pPr>
        <w:pBdr>
          <w:bottom w:val="single" w:sz="12" w:space="1" w:color="auto"/>
        </w:pBdr>
        <w:rPr>
          <w:rFonts w:asciiTheme="minorHAnsi" w:hAnsiTheme="minorHAnsi" w:cs="Arial"/>
        </w:rPr>
      </w:pPr>
    </w:p>
    <w:p w14:paraId="21401125" w14:textId="77777777" w:rsidR="00356B19" w:rsidRPr="007C3B8C" w:rsidRDefault="00356B19" w:rsidP="00356B19">
      <w:pPr>
        <w:pStyle w:val="ListParagraph"/>
        <w:numPr>
          <w:ilvl w:val="0"/>
          <w:numId w:val="39"/>
        </w:numPr>
        <w:rPr>
          <w:rFonts w:asciiTheme="minorHAnsi" w:hAnsiTheme="minorHAnsi" w:cs="Arial"/>
        </w:rPr>
      </w:pPr>
      <w:r w:rsidRPr="007C3B8C">
        <w:rPr>
          <w:rFonts w:asciiTheme="minorHAnsi" w:hAnsiTheme="minorHAnsi" w:cs="Arial"/>
        </w:rPr>
        <w:t>WARNING</w:t>
      </w:r>
    </w:p>
    <w:p w14:paraId="31DE834C" w14:textId="77777777" w:rsidR="00356B19" w:rsidRPr="007C3B8C" w:rsidRDefault="00356B19" w:rsidP="00356B19">
      <w:pPr>
        <w:pStyle w:val="ListParagraph"/>
        <w:ind w:left="0"/>
        <w:rPr>
          <w:rFonts w:asciiTheme="minorHAnsi" w:hAnsiTheme="minorHAnsi" w:cs="Arial"/>
        </w:rPr>
      </w:pPr>
    </w:p>
    <w:p w14:paraId="405FBFB2" w14:textId="77777777" w:rsidR="00356B19" w:rsidRPr="007C3B8C" w:rsidRDefault="005855E1" w:rsidP="00356B1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Do not exceed the weight capacity of the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3449D546" w14:textId="77777777" w:rsidR="00356B19" w:rsidRPr="007C3B8C" w:rsidRDefault="00356B19">
      <w:pPr>
        <w:rPr>
          <w:rFonts w:asciiTheme="minorHAnsi" w:hAnsiTheme="minorHAnsi" w:cs="Arial"/>
          <w:b/>
          <w:bCs/>
          <w:color w:val="231F20"/>
        </w:rPr>
      </w:pPr>
      <w:r w:rsidRPr="007C3B8C">
        <w:rPr>
          <w:rFonts w:asciiTheme="minorHAnsi" w:hAnsiTheme="minorHAnsi" w:cs="Arial"/>
        </w:rPr>
        <w:br w:type="page"/>
      </w:r>
    </w:p>
    <w:p w14:paraId="0F87AE75" w14:textId="77777777" w:rsidR="00DF1E03" w:rsidRPr="007C3B8C" w:rsidRDefault="00DF1E03" w:rsidP="00DF1E03">
      <w:pPr>
        <w:pStyle w:val="TOCSub-Section"/>
      </w:pPr>
    </w:p>
    <w:p w14:paraId="633C71AE" w14:textId="77777777" w:rsidR="00DF1E03" w:rsidRPr="00716798" w:rsidRDefault="00DF1E03" w:rsidP="00DF1E03">
      <w:pPr>
        <w:rPr>
          <w:rFonts w:ascii="Arial-BoldMT" w:hAnsi="Arial-BoldMT" w:cs="Arial-BoldMT"/>
          <w:b/>
          <w:bCs/>
          <w:color w:val="231F20"/>
        </w:rPr>
      </w:pPr>
      <w:r w:rsidRPr="00716798">
        <w:rPr>
          <w:rFonts w:ascii="Arial-BoldMT" w:hAnsi="Arial-BoldMT" w:cs="Arial-BoldMT"/>
          <w:b/>
          <w:bCs/>
          <w:color w:val="231F20"/>
        </w:rPr>
        <w:t>Using the Side Rails</w:t>
      </w:r>
    </w:p>
    <w:p w14:paraId="20E1FC60" w14:textId="77777777" w:rsidR="00DF1E03" w:rsidRPr="00D6206D" w:rsidRDefault="00DF1E03" w:rsidP="00DF1E03">
      <w:pPr>
        <w:rPr>
          <w:rFonts w:asciiTheme="minorHAnsi" w:hAnsiTheme="minorHAnsi" w:cs="Arial"/>
        </w:rPr>
      </w:pPr>
      <w:r w:rsidRPr="00D6206D">
        <w:rPr>
          <w:rFonts w:asciiTheme="minorHAnsi" w:hAnsiTheme="minorHAnsi" w:cs="Arial"/>
        </w:rPr>
        <w:t xml:space="preserve">The product may be equipped with optional side rails.  </w:t>
      </w:r>
    </w:p>
    <w:p w14:paraId="189BB263" w14:textId="77777777" w:rsidR="00DF1E03" w:rsidRPr="00D6206D" w:rsidRDefault="00DF1E03" w:rsidP="00DF1E03">
      <w:pPr>
        <w:rPr>
          <w:rFonts w:asciiTheme="minorHAnsi" w:hAnsiTheme="minorHAnsi" w:cs="Arial"/>
        </w:rPr>
      </w:pPr>
    </w:p>
    <w:tbl>
      <w:tblPr>
        <w:tblStyle w:val="TableGrid"/>
        <w:tblW w:w="0" w:type="auto"/>
        <w:tblLook w:val="04A0" w:firstRow="1" w:lastRow="0" w:firstColumn="1" w:lastColumn="0" w:noHBand="0" w:noVBand="1"/>
      </w:tblPr>
      <w:tblGrid>
        <w:gridCol w:w="4428"/>
        <w:gridCol w:w="4428"/>
      </w:tblGrid>
      <w:tr w:rsidR="00DF1E03" w:rsidRPr="00D6206D" w14:paraId="3206C2C0" w14:textId="77777777" w:rsidTr="00353788">
        <w:trPr>
          <w:trHeight w:val="2429"/>
        </w:trPr>
        <w:tc>
          <w:tcPr>
            <w:tcW w:w="4428" w:type="dxa"/>
            <w:vAlign w:val="center"/>
          </w:tcPr>
          <w:p w14:paraId="28174CB1" w14:textId="77777777" w:rsidR="00DF1E03" w:rsidRPr="00D6206D" w:rsidRDefault="00DF1E03" w:rsidP="00353788">
            <w:pPr>
              <w:rPr>
                <w:rFonts w:asciiTheme="minorHAnsi" w:hAnsiTheme="minorHAnsi" w:cs="Arial"/>
              </w:rPr>
            </w:pPr>
            <w:r w:rsidRPr="00D6206D">
              <w:rPr>
                <w:rFonts w:asciiTheme="minorHAnsi" w:hAnsiTheme="minorHAnsi" w:cs="Arial"/>
              </w:rPr>
              <w:t>The optional side rails are located on each side of the table.</w:t>
            </w:r>
          </w:p>
        </w:tc>
        <w:tc>
          <w:tcPr>
            <w:tcW w:w="4428" w:type="dxa"/>
            <w:vAlign w:val="center"/>
          </w:tcPr>
          <w:p w14:paraId="20E5FC24" w14:textId="77777777" w:rsidR="00DF1E03" w:rsidRPr="00D6206D" w:rsidRDefault="00DF1E03" w:rsidP="00353788">
            <w:pPr>
              <w:jc w:val="center"/>
              <w:rPr>
                <w:rFonts w:asciiTheme="minorHAnsi" w:hAnsiTheme="minorHAnsi" w:cs="Arial"/>
              </w:rPr>
            </w:pPr>
            <w:r w:rsidRPr="00D6206D">
              <w:rPr>
                <w:rFonts w:asciiTheme="minorHAnsi" w:hAnsiTheme="minorHAnsi" w:cs="Arial"/>
                <w:noProof/>
              </w:rPr>
              <w:drawing>
                <wp:inline distT="0" distB="0" distL="0" distR="0" wp14:anchorId="3072E7C9" wp14:editId="4332E4C2">
                  <wp:extent cx="1460634" cy="1614475"/>
                  <wp:effectExtent l="0" t="0" r="635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5587" cy="1619950"/>
                          </a:xfrm>
                          <a:prstGeom prst="rect">
                            <a:avLst/>
                          </a:prstGeom>
                          <a:noFill/>
                        </pic:spPr>
                      </pic:pic>
                    </a:graphicData>
                  </a:graphic>
                </wp:inline>
              </w:drawing>
            </w:r>
          </w:p>
        </w:tc>
      </w:tr>
      <w:tr w:rsidR="00DF1E03" w:rsidRPr="00D6206D" w14:paraId="7B09A416" w14:textId="77777777" w:rsidTr="00353788">
        <w:trPr>
          <w:trHeight w:val="2429"/>
        </w:trPr>
        <w:tc>
          <w:tcPr>
            <w:tcW w:w="4428" w:type="dxa"/>
            <w:vAlign w:val="center"/>
          </w:tcPr>
          <w:p w14:paraId="486A1924" w14:textId="77777777" w:rsidR="00DF1E03" w:rsidRPr="00D6206D" w:rsidRDefault="00DF1E03" w:rsidP="00353788">
            <w:pPr>
              <w:rPr>
                <w:rFonts w:asciiTheme="minorHAnsi" w:hAnsiTheme="minorHAnsi" w:cs="Arial"/>
              </w:rPr>
            </w:pPr>
            <w:r w:rsidRPr="00D6206D">
              <w:rPr>
                <w:rFonts w:asciiTheme="minorHAnsi" w:hAnsiTheme="minorHAnsi" w:cs="Arial"/>
              </w:rPr>
              <w:t xml:space="preserve">The side rail must be locked in place </w:t>
            </w:r>
            <w:r>
              <w:rPr>
                <w:rFonts w:asciiTheme="minorHAnsi" w:hAnsiTheme="minorHAnsi" w:cs="Arial"/>
              </w:rPr>
              <w:t>using</w:t>
            </w:r>
            <w:r w:rsidRPr="00D6206D">
              <w:rPr>
                <w:rFonts w:asciiTheme="minorHAnsi" w:hAnsiTheme="minorHAnsi" w:cs="Arial"/>
              </w:rPr>
              <w:t xml:space="preserve"> the locking pin.  </w:t>
            </w:r>
          </w:p>
        </w:tc>
        <w:tc>
          <w:tcPr>
            <w:tcW w:w="4428" w:type="dxa"/>
            <w:vAlign w:val="center"/>
          </w:tcPr>
          <w:p w14:paraId="2953484E" w14:textId="77777777" w:rsidR="00DF1E03" w:rsidRPr="00D6206D" w:rsidRDefault="00DF1E03" w:rsidP="00353788">
            <w:pPr>
              <w:jc w:val="center"/>
              <w:rPr>
                <w:rFonts w:asciiTheme="minorHAnsi" w:hAnsiTheme="minorHAnsi" w:cs="Arial"/>
              </w:rPr>
            </w:pPr>
            <w:r w:rsidRPr="00D6206D">
              <w:rPr>
                <w:rFonts w:asciiTheme="minorHAnsi" w:hAnsiTheme="minorHAnsi" w:cs="Arial"/>
                <w:noProof/>
              </w:rPr>
              <w:drawing>
                <wp:inline distT="0" distB="0" distL="0" distR="0" wp14:anchorId="127EBF0B" wp14:editId="2373D74C">
                  <wp:extent cx="2560320" cy="10610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0320" cy="1061085"/>
                          </a:xfrm>
                          <a:prstGeom prst="rect">
                            <a:avLst/>
                          </a:prstGeom>
                          <a:noFill/>
                        </pic:spPr>
                      </pic:pic>
                    </a:graphicData>
                  </a:graphic>
                </wp:inline>
              </w:drawing>
            </w:r>
          </w:p>
        </w:tc>
      </w:tr>
      <w:tr w:rsidR="00DF1E03" w:rsidRPr="007C3B8C" w14:paraId="5BA2B819" w14:textId="77777777" w:rsidTr="00353788">
        <w:trPr>
          <w:trHeight w:val="2429"/>
        </w:trPr>
        <w:tc>
          <w:tcPr>
            <w:tcW w:w="4428" w:type="dxa"/>
            <w:vAlign w:val="center"/>
          </w:tcPr>
          <w:p w14:paraId="3BE8D255" w14:textId="77777777" w:rsidR="00DF1E03" w:rsidRPr="00D6206D" w:rsidRDefault="00DF1E03" w:rsidP="00353788">
            <w:pPr>
              <w:rPr>
                <w:rFonts w:asciiTheme="minorHAnsi" w:hAnsiTheme="minorHAnsi" w:cs="Arial"/>
              </w:rPr>
            </w:pPr>
            <w:r w:rsidRPr="00D6206D">
              <w:rPr>
                <w:rFonts w:asciiTheme="minorHAnsi" w:hAnsiTheme="minorHAnsi" w:cs="Arial"/>
              </w:rPr>
              <w:t>The side rails may be lowered or removed by pulling on the locking pin.</w:t>
            </w:r>
          </w:p>
        </w:tc>
        <w:tc>
          <w:tcPr>
            <w:tcW w:w="4428" w:type="dxa"/>
            <w:vAlign w:val="center"/>
          </w:tcPr>
          <w:p w14:paraId="6DD9E7E9" w14:textId="77777777" w:rsidR="00DF1E03" w:rsidRPr="007C3B8C" w:rsidRDefault="00DF1E03" w:rsidP="00353788">
            <w:pPr>
              <w:jc w:val="center"/>
              <w:rPr>
                <w:rFonts w:asciiTheme="minorHAnsi" w:hAnsiTheme="minorHAnsi" w:cs="Arial"/>
              </w:rPr>
            </w:pPr>
            <w:r w:rsidRPr="00D6206D">
              <w:rPr>
                <w:rFonts w:asciiTheme="minorHAnsi" w:hAnsiTheme="minorHAnsi" w:cs="Arial"/>
                <w:noProof/>
              </w:rPr>
              <w:drawing>
                <wp:inline distT="0" distB="0" distL="0" distR="0" wp14:anchorId="2E175155" wp14:editId="4F97F1BC">
                  <wp:extent cx="1611275" cy="1369035"/>
                  <wp:effectExtent l="0" t="0" r="825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8699" cy="1375343"/>
                          </a:xfrm>
                          <a:prstGeom prst="rect">
                            <a:avLst/>
                          </a:prstGeom>
                          <a:noFill/>
                        </pic:spPr>
                      </pic:pic>
                    </a:graphicData>
                  </a:graphic>
                </wp:inline>
              </w:drawing>
            </w:r>
          </w:p>
        </w:tc>
      </w:tr>
    </w:tbl>
    <w:p w14:paraId="0C7D8B00" w14:textId="77777777" w:rsidR="00DF1E03" w:rsidRPr="007C3B8C" w:rsidRDefault="00DF1E03" w:rsidP="00DF1E03">
      <w:pPr>
        <w:pBdr>
          <w:bottom w:val="single" w:sz="12" w:space="1" w:color="auto"/>
        </w:pBdr>
        <w:rPr>
          <w:rFonts w:asciiTheme="minorHAnsi" w:hAnsiTheme="minorHAnsi" w:cs="Arial"/>
        </w:rPr>
      </w:pPr>
    </w:p>
    <w:p w14:paraId="474A3267" w14:textId="77777777" w:rsidR="00DF1E03" w:rsidRPr="007C3B8C" w:rsidRDefault="00DF1E03" w:rsidP="00DF1E03">
      <w:pPr>
        <w:pStyle w:val="ListParagraph"/>
        <w:numPr>
          <w:ilvl w:val="0"/>
          <w:numId w:val="39"/>
        </w:numPr>
        <w:rPr>
          <w:rFonts w:asciiTheme="minorHAnsi" w:hAnsiTheme="minorHAnsi" w:cs="Arial"/>
        </w:rPr>
      </w:pPr>
      <w:r w:rsidRPr="007C3B8C">
        <w:rPr>
          <w:rFonts w:asciiTheme="minorHAnsi" w:hAnsiTheme="minorHAnsi" w:cs="Arial"/>
        </w:rPr>
        <w:t>WARNING</w:t>
      </w:r>
    </w:p>
    <w:p w14:paraId="047C6420" w14:textId="77777777" w:rsidR="00DF1E03" w:rsidRPr="007C3B8C" w:rsidRDefault="00DF1E03" w:rsidP="00DF1E03">
      <w:pPr>
        <w:pStyle w:val="ListParagraph"/>
        <w:ind w:left="0"/>
        <w:rPr>
          <w:rFonts w:asciiTheme="minorHAnsi" w:hAnsiTheme="minorHAnsi" w:cs="Arial"/>
        </w:rPr>
      </w:pPr>
    </w:p>
    <w:p w14:paraId="3319D6C6" w14:textId="77777777" w:rsidR="00DF1E03" w:rsidRPr="007C3B8C" w:rsidRDefault="00DF1E03" w:rsidP="00DF1E03">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w:t>
      </w:r>
      <w:r w:rsidRPr="007C3B8C">
        <w:rPr>
          <w:rFonts w:asciiTheme="minorHAnsi" w:hAnsiTheme="minorHAnsi" w:cs="Arial"/>
          <w:color w:val="231F20"/>
        </w:rPr>
        <w:t>the side rails are secure prior to using the product and after each side rail adjustment.</w:t>
      </w:r>
    </w:p>
    <w:p w14:paraId="015137C9" w14:textId="77777777" w:rsidR="00DF1E03" w:rsidRPr="007C3B8C" w:rsidRDefault="00DF1E03" w:rsidP="00DF1E03">
      <w:pPr>
        <w:rPr>
          <w:rFonts w:asciiTheme="minorHAnsi" w:hAnsiTheme="minorHAnsi" w:cs="Arial"/>
          <w:b/>
          <w:bCs/>
          <w:color w:val="231F20"/>
        </w:rPr>
      </w:pPr>
      <w:r w:rsidRPr="007C3B8C">
        <w:rPr>
          <w:rFonts w:asciiTheme="minorHAnsi" w:hAnsiTheme="minorHAnsi" w:cs="Arial"/>
        </w:rPr>
        <w:br w:type="page"/>
      </w:r>
    </w:p>
    <w:p w14:paraId="23D5C2EF" w14:textId="77777777" w:rsidR="00DF1E03" w:rsidRDefault="00DF1E03">
      <w:pPr>
        <w:rPr>
          <w:rFonts w:ascii="Arial-BoldMT" w:hAnsi="Arial-BoldMT" w:cs="Arial-BoldMT"/>
          <w:b/>
          <w:bCs/>
          <w:color w:val="231F20"/>
        </w:rPr>
      </w:pPr>
    </w:p>
    <w:p w14:paraId="5AA4050B" w14:textId="77777777" w:rsidR="00A65EE8" w:rsidRPr="00716798" w:rsidRDefault="00A65EE8" w:rsidP="00716798">
      <w:pPr>
        <w:rPr>
          <w:rFonts w:ascii="Arial-BoldMT" w:hAnsi="Arial-BoldMT" w:cs="Arial-BoldMT"/>
          <w:b/>
          <w:bCs/>
          <w:color w:val="231F20"/>
        </w:rPr>
      </w:pPr>
      <w:r w:rsidRPr="00716798">
        <w:rPr>
          <w:rFonts w:ascii="Arial-BoldMT" w:hAnsi="Arial-BoldMT" w:cs="Arial-BoldMT"/>
          <w:b/>
          <w:bCs/>
          <w:color w:val="231F20"/>
        </w:rPr>
        <w:t>Using Head Rest Extension</w:t>
      </w:r>
    </w:p>
    <w:p w14:paraId="61626181" w14:textId="77777777" w:rsidR="00A65EE8" w:rsidRPr="007C3B8C" w:rsidRDefault="00A65EE8" w:rsidP="00A65EE8">
      <w:pPr>
        <w:rPr>
          <w:rFonts w:asciiTheme="minorHAnsi" w:hAnsiTheme="minorHAnsi" w:cs="Arial"/>
        </w:rPr>
      </w:pPr>
      <w:r w:rsidRPr="007C3B8C">
        <w:rPr>
          <w:rFonts w:asciiTheme="minorHAnsi" w:hAnsiTheme="minorHAnsi" w:cs="Arial"/>
        </w:rPr>
        <w:t xml:space="preserve">The product may be equipped with an optional head </w:t>
      </w:r>
      <w:r>
        <w:rPr>
          <w:rFonts w:asciiTheme="minorHAnsi" w:hAnsiTheme="minorHAnsi" w:cs="Arial"/>
        </w:rPr>
        <w:t>rest</w:t>
      </w:r>
      <w:r w:rsidRPr="007C3B8C">
        <w:rPr>
          <w:rFonts w:asciiTheme="minorHAnsi" w:hAnsiTheme="minorHAnsi" w:cs="Arial"/>
        </w:rPr>
        <w:t xml:space="preserve"> to provide </w:t>
      </w:r>
      <w:r>
        <w:rPr>
          <w:rFonts w:asciiTheme="minorHAnsi" w:hAnsiTheme="minorHAnsi" w:cs="Arial"/>
        </w:rPr>
        <w:t>support for taller patients.</w:t>
      </w:r>
    </w:p>
    <w:p w14:paraId="1643869B" w14:textId="77777777" w:rsidR="00A65EE8" w:rsidRPr="007C3B8C" w:rsidRDefault="00A65EE8" w:rsidP="00A65EE8">
      <w:pPr>
        <w:rPr>
          <w:rFonts w:asciiTheme="minorHAnsi" w:hAnsiTheme="minorHAnsi" w:cs="Arial"/>
        </w:rPr>
      </w:pPr>
    </w:p>
    <w:tbl>
      <w:tblPr>
        <w:tblStyle w:val="TableGrid"/>
        <w:tblW w:w="0" w:type="auto"/>
        <w:tblLook w:val="04A0" w:firstRow="1" w:lastRow="0" w:firstColumn="1" w:lastColumn="0" w:noHBand="0" w:noVBand="1"/>
      </w:tblPr>
      <w:tblGrid>
        <w:gridCol w:w="4428"/>
        <w:gridCol w:w="4428"/>
      </w:tblGrid>
      <w:tr w:rsidR="00A65EE8" w:rsidRPr="007C3B8C" w14:paraId="47036EE9" w14:textId="77777777" w:rsidTr="004801D4">
        <w:trPr>
          <w:trHeight w:val="2987"/>
        </w:trPr>
        <w:tc>
          <w:tcPr>
            <w:tcW w:w="4428" w:type="dxa"/>
            <w:vAlign w:val="center"/>
          </w:tcPr>
          <w:p w14:paraId="378F9BA3" w14:textId="77777777" w:rsidR="00A65EE8" w:rsidRPr="007C3B8C" w:rsidRDefault="00A65EE8" w:rsidP="004801D4">
            <w:pPr>
              <w:rPr>
                <w:rFonts w:asciiTheme="minorHAnsi" w:hAnsiTheme="minorHAnsi" w:cs="Arial"/>
              </w:rPr>
            </w:pPr>
            <w:r w:rsidRPr="007C3B8C">
              <w:rPr>
                <w:rFonts w:asciiTheme="minorHAnsi" w:hAnsiTheme="minorHAnsi" w:cs="Arial"/>
              </w:rPr>
              <w:t>The head rest</w:t>
            </w:r>
            <w:r>
              <w:rPr>
                <w:rFonts w:asciiTheme="minorHAnsi" w:hAnsiTheme="minorHAnsi" w:cs="Arial"/>
              </w:rPr>
              <w:t xml:space="preserve"> is mounted as shown.</w:t>
            </w:r>
          </w:p>
        </w:tc>
        <w:tc>
          <w:tcPr>
            <w:tcW w:w="4428" w:type="dxa"/>
            <w:vAlign w:val="center"/>
          </w:tcPr>
          <w:p w14:paraId="1B527FF4" w14:textId="77777777" w:rsidR="00A65EE8" w:rsidRPr="007C3B8C" w:rsidRDefault="00A65EE8" w:rsidP="004801D4">
            <w:pPr>
              <w:jc w:val="center"/>
              <w:rPr>
                <w:rFonts w:asciiTheme="minorHAnsi" w:hAnsiTheme="minorHAnsi" w:cs="Arial"/>
              </w:rPr>
            </w:pPr>
            <w:r>
              <w:rPr>
                <w:rFonts w:asciiTheme="minorHAnsi" w:hAnsiTheme="minorHAnsi" w:cs="Arial"/>
                <w:noProof/>
              </w:rPr>
              <w:drawing>
                <wp:inline distT="0" distB="0" distL="0" distR="0" wp14:anchorId="13219A8F" wp14:editId="0B330A96">
                  <wp:extent cx="2451100" cy="1615440"/>
                  <wp:effectExtent l="0" t="0" r="635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1100" cy="1615440"/>
                          </a:xfrm>
                          <a:prstGeom prst="rect">
                            <a:avLst/>
                          </a:prstGeom>
                          <a:noFill/>
                        </pic:spPr>
                      </pic:pic>
                    </a:graphicData>
                  </a:graphic>
                </wp:inline>
              </w:drawing>
            </w:r>
          </w:p>
        </w:tc>
      </w:tr>
    </w:tbl>
    <w:p w14:paraId="69C2AE1E" w14:textId="77777777" w:rsidR="00DD76BE" w:rsidRDefault="00DD76BE" w:rsidP="00DD76BE">
      <w:pPr>
        <w:rPr>
          <w:rFonts w:ascii="Arial-BoldMT" w:hAnsi="Arial-BoldMT" w:cs="Arial-BoldMT"/>
          <w:b/>
          <w:bCs/>
          <w:color w:val="231F20"/>
        </w:rPr>
      </w:pPr>
    </w:p>
    <w:p w14:paraId="6C9EAE0E" w14:textId="77777777" w:rsidR="00DD76BE" w:rsidRDefault="00DD76BE" w:rsidP="00DD76BE">
      <w:pPr>
        <w:rPr>
          <w:rFonts w:ascii="Arial-BoldMT" w:hAnsi="Arial-BoldMT" w:cs="Arial-BoldMT"/>
          <w:b/>
          <w:bCs/>
          <w:color w:val="231F20"/>
        </w:rPr>
      </w:pPr>
    </w:p>
    <w:p w14:paraId="1E884447" w14:textId="77777777" w:rsidR="00DD76BE" w:rsidRDefault="00DD76BE" w:rsidP="00DD76BE">
      <w:pPr>
        <w:rPr>
          <w:rFonts w:ascii="Arial-BoldMT" w:hAnsi="Arial-BoldMT" w:cs="Arial-BoldMT"/>
          <w:b/>
          <w:bCs/>
          <w:color w:val="231F20"/>
        </w:rPr>
      </w:pPr>
      <w:r w:rsidRPr="00716798">
        <w:rPr>
          <w:rFonts w:ascii="Arial-BoldMT" w:hAnsi="Arial-BoldMT" w:cs="Arial-BoldMT"/>
          <w:b/>
          <w:bCs/>
          <w:color w:val="231F20"/>
        </w:rPr>
        <w:t>Storing the Hand Control</w:t>
      </w:r>
    </w:p>
    <w:p w14:paraId="6CB00E90" w14:textId="77777777" w:rsidR="00DD76BE" w:rsidRPr="00716798" w:rsidRDefault="00DD76BE" w:rsidP="00DD76BE">
      <w:pPr>
        <w:rPr>
          <w:rFonts w:ascii="Arial-BoldMT" w:hAnsi="Arial-BoldMT" w:cs="Arial-BoldMT"/>
          <w:b/>
          <w:bCs/>
          <w:color w:val="231F20"/>
        </w:rPr>
      </w:pPr>
    </w:p>
    <w:tbl>
      <w:tblPr>
        <w:tblStyle w:val="TableGrid"/>
        <w:tblW w:w="0" w:type="auto"/>
        <w:tblLook w:val="04A0" w:firstRow="1" w:lastRow="0" w:firstColumn="1" w:lastColumn="0" w:noHBand="0" w:noVBand="1"/>
      </w:tblPr>
      <w:tblGrid>
        <w:gridCol w:w="3738"/>
        <w:gridCol w:w="5118"/>
      </w:tblGrid>
      <w:tr w:rsidR="00DD76BE" w:rsidRPr="007C3B8C" w14:paraId="156DE49D" w14:textId="77777777" w:rsidTr="00DD76BE">
        <w:trPr>
          <w:trHeight w:val="3131"/>
        </w:trPr>
        <w:tc>
          <w:tcPr>
            <w:tcW w:w="3738" w:type="dxa"/>
            <w:vAlign w:val="center"/>
          </w:tcPr>
          <w:p w14:paraId="392BA20C" w14:textId="77777777" w:rsidR="00DD76BE" w:rsidRPr="007C3B8C" w:rsidRDefault="00DD76BE" w:rsidP="00DD76BE">
            <w:pPr>
              <w:rPr>
                <w:rFonts w:asciiTheme="minorHAnsi" w:hAnsiTheme="minorHAnsi" w:cs="Arial"/>
              </w:rPr>
            </w:pPr>
            <w:r w:rsidRPr="007C3B8C">
              <w:rPr>
                <w:rFonts w:asciiTheme="minorHAnsi" w:hAnsiTheme="minorHAnsi" w:cs="Arial"/>
              </w:rPr>
              <w:t xml:space="preserve">The hand control may be hung on the </w:t>
            </w:r>
            <w:r>
              <w:rPr>
                <w:rFonts w:asciiTheme="minorHAnsi" w:hAnsiTheme="minorHAnsi" w:cs="Arial"/>
              </w:rPr>
              <w:t>rails</w:t>
            </w:r>
            <w:r w:rsidRPr="007C3B8C">
              <w:rPr>
                <w:rFonts w:asciiTheme="minorHAnsi" w:hAnsiTheme="minorHAnsi" w:cs="Arial"/>
              </w:rPr>
              <w:t xml:space="preserve"> located underneath the </w:t>
            </w:r>
            <w:r>
              <w:rPr>
                <w:rFonts w:asciiTheme="minorHAnsi" w:hAnsiTheme="minorHAnsi" w:cs="Arial"/>
              </w:rPr>
              <w:t>support surface</w:t>
            </w:r>
            <w:r w:rsidRPr="007C3B8C">
              <w:rPr>
                <w:rFonts w:asciiTheme="minorHAnsi" w:hAnsiTheme="minorHAnsi" w:cs="Arial"/>
              </w:rPr>
              <w:t xml:space="preserve">.  </w:t>
            </w:r>
          </w:p>
        </w:tc>
        <w:tc>
          <w:tcPr>
            <w:tcW w:w="5118" w:type="dxa"/>
            <w:vAlign w:val="center"/>
          </w:tcPr>
          <w:p w14:paraId="59F48A63" w14:textId="77777777" w:rsidR="00DD76BE" w:rsidRPr="007C3B8C" w:rsidRDefault="00DD76BE" w:rsidP="00DD76BE">
            <w:pPr>
              <w:jc w:val="center"/>
              <w:rPr>
                <w:rFonts w:asciiTheme="minorHAnsi" w:hAnsiTheme="minorHAnsi" w:cs="Arial"/>
              </w:rPr>
            </w:pPr>
            <w:r>
              <w:rPr>
                <w:rFonts w:asciiTheme="minorHAnsi" w:hAnsiTheme="minorHAnsi" w:cs="Arial"/>
                <w:noProof/>
              </w:rPr>
              <w:drawing>
                <wp:inline distT="0" distB="0" distL="0" distR="0" wp14:anchorId="4029DD88" wp14:editId="2124775C">
                  <wp:extent cx="1840865" cy="1823085"/>
                  <wp:effectExtent l="0" t="0" r="698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0865" cy="1823085"/>
                          </a:xfrm>
                          <a:prstGeom prst="rect">
                            <a:avLst/>
                          </a:prstGeom>
                          <a:noFill/>
                        </pic:spPr>
                      </pic:pic>
                    </a:graphicData>
                  </a:graphic>
                </wp:inline>
              </w:drawing>
            </w:r>
          </w:p>
        </w:tc>
      </w:tr>
    </w:tbl>
    <w:p w14:paraId="33E81D0C" w14:textId="77777777" w:rsidR="00DD76BE" w:rsidRDefault="00DD76BE" w:rsidP="00A65EE8">
      <w:pPr>
        <w:pBdr>
          <w:bottom w:val="single" w:sz="12" w:space="1" w:color="auto"/>
        </w:pBdr>
        <w:rPr>
          <w:rFonts w:asciiTheme="minorHAnsi" w:hAnsiTheme="minorHAnsi" w:cs="Arial"/>
        </w:rPr>
      </w:pPr>
    </w:p>
    <w:p w14:paraId="6AAF302C" w14:textId="77777777" w:rsidR="00DD76BE" w:rsidRPr="007C3B8C" w:rsidRDefault="00DD76BE" w:rsidP="00A65EE8">
      <w:pPr>
        <w:pBdr>
          <w:bottom w:val="single" w:sz="12" w:space="1" w:color="auto"/>
        </w:pBdr>
        <w:rPr>
          <w:rFonts w:asciiTheme="minorHAnsi" w:hAnsiTheme="minorHAnsi" w:cs="Arial"/>
        </w:rPr>
      </w:pPr>
    </w:p>
    <w:p w14:paraId="5DD7E784" w14:textId="77777777" w:rsidR="00A65EE8" w:rsidRPr="007C3B8C" w:rsidRDefault="00A65EE8" w:rsidP="00A65EE8">
      <w:pPr>
        <w:pStyle w:val="ListParagraph"/>
        <w:numPr>
          <w:ilvl w:val="0"/>
          <w:numId w:val="39"/>
        </w:numPr>
        <w:rPr>
          <w:rFonts w:asciiTheme="minorHAnsi" w:hAnsiTheme="minorHAnsi" w:cs="Arial"/>
        </w:rPr>
      </w:pPr>
      <w:r w:rsidRPr="007C3B8C">
        <w:rPr>
          <w:rFonts w:asciiTheme="minorHAnsi" w:hAnsiTheme="minorHAnsi" w:cs="Arial"/>
        </w:rPr>
        <w:t>WARNING</w:t>
      </w:r>
    </w:p>
    <w:p w14:paraId="3ED9A37F" w14:textId="77777777" w:rsidR="00A65EE8" w:rsidRPr="007C3B8C" w:rsidRDefault="00A65EE8" w:rsidP="00A65EE8">
      <w:pPr>
        <w:pStyle w:val="ListParagraph"/>
        <w:ind w:left="0"/>
        <w:rPr>
          <w:rFonts w:asciiTheme="minorHAnsi" w:hAnsiTheme="minorHAnsi" w:cs="Arial"/>
        </w:rPr>
      </w:pPr>
    </w:p>
    <w:p w14:paraId="3E62123C" w14:textId="77777777" w:rsidR="00A65EE8" w:rsidRPr="007C3B8C" w:rsidRDefault="00A65EE8" w:rsidP="00A65EE8">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Verify the head rest is secure prior to using the product.</w:t>
      </w:r>
    </w:p>
    <w:p w14:paraId="53624C21" w14:textId="77777777" w:rsidR="00A65EE8" w:rsidRPr="007C3B8C" w:rsidRDefault="00A65EE8" w:rsidP="00A65EE8">
      <w:pPr>
        <w:rPr>
          <w:rFonts w:asciiTheme="minorHAnsi" w:hAnsiTheme="minorHAnsi" w:cs="Arial"/>
          <w:b/>
          <w:bCs/>
          <w:color w:val="231F20"/>
        </w:rPr>
      </w:pPr>
      <w:r w:rsidRPr="007C3B8C">
        <w:rPr>
          <w:rFonts w:asciiTheme="minorHAnsi" w:hAnsiTheme="minorHAnsi" w:cs="Arial"/>
        </w:rPr>
        <w:br w:type="page"/>
      </w:r>
    </w:p>
    <w:p w14:paraId="7D0F8100" w14:textId="77777777" w:rsidR="007C3B8C" w:rsidRDefault="007C3B8C" w:rsidP="00705451">
      <w:pPr>
        <w:pStyle w:val="TOCSub-Section"/>
      </w:pPr>
    </w:p>
    <w:p w14:paraId="56D4D63C" w14:textId="77777777" w:rsidR="00933753" w:rsidRPr="00CD7817" w:rsidRDefault="00F72C2B" w:rsidP="00705451">
      <w:pPr>
        <w:pStyle w:val="TOCSub-Section"/>
      </w:pPr>
      <w:bookmarkStart w:id="30" w:name="_Toc63240914"/>
      <w:bookmarkEnd w:id="29"/>
      <w:r w:rsidRPr="00CD7817">
        <w:t>Battery</w:t>
      </w:r>
      <w:bookmarkEnd w:id="30"/>
    </w:p>
    <w:tbl>
      <w:tblPr>
        <w:tblStyle w:val="TableGrid"/>
        <w:tblW w:w="0" w:type="auto"/>
        <w:tblLook w:val="04A0" w:firstRow="1" w:lastRow="0" w:firstColumn="1" w:lastColumn="0" w:noHBand="0" w:noVBand="1"/>
      </w:tblPr>
      <w:tblGrid>
        <w:gridCol w:w="4200"/>
        <w:gridCol w:w="4656"/>
      </w:tblGrid>
      <w:tr w:rsidR="00933753" w:rsidRPr="007C3B8C" w14:paraId="1D81BA74" w14:textId="77777777" w:rsidTr="00281004">
        <w:trPr>
          <w:trHeight w:val="2375"/>
        </w:trPr>
        <w:tc>
          <w:tcPr>
            <w:tcW w:w="4248" w:type="dxa"/>
            <w:vAlign w:val="center"/>
          </w:tcPr>
          <w:p w14:paraId="3E2B91BD" w14:textId="77777777" w:rsidR="00961702" w:rsidRPr="00CD7817" w:rsidRDefault="00F72C2B" w:rsidP="00CE6272">
            <w:pPr>
              <w:rPr>
                <w:rFonts w:asciiTheme="minorHAnsi" w:hAnsiTheme="minorHAnsi" w:cs="Arial"/>
              </w:rPr>
            </w:pPr>
            <w:r w:rsidRPr="00CD7817">
              <w:rPr>
                <w:rFonts w:asciiTheme="minorHAnsi" w:hAnsiTheme="minorHAnsi" w:cs="Arial"/>
              </w:rPr>
              <w:t xml:space="preserve">The product </w:t>
            </w:r>
            <w:r w:rsidR="00850A33" w:rsidRPr="00CD7817">
              <w:rPr>
                <w:rFonts w:asciiTheme="minorHAnsi" w:hAnsiTheme="minorHAnsi" w:cs="Arial"/>
              </w:rPr>
              <w:t>is equipped with a</w:t>
            </w:r>
            <w:r w:rsidRPr="00CD7817">
              <w:rPr>
                <w:rFonts w:asciiTheme="minorHAnsi" w:hAnsiTheme="minorHAnsi" w:cs="Arial"/>
              </w:rPr>
              <w:t xml:space="preserve"> battery.  </w:t>
            </w:r>
            <w:r w:rsidR="00CE6272" w:rsidRPr="00CD7817">
              <w:rPr>
                <w:rFonts w:asciiTheme="minorHAnsi" w:hAnsiTheme="minorHAnsi" w:cs="Arial"/>
              </w:rPr>
              <w:t>The batt</w:t>
            </w:r>
            <w:r w:rsidR="00372B18" w:rsidRPr="00CD7817">
              <w:rPr>
                <w:rFonts w:asciiTheme="minorHAnsi" w:hAnsiTheme="minorHAnsi" w:cs="Arial"/>
              </w:rPr>
              <w:t xml:space="preserve">ery may be </w:t>
            </w:r>
            <w:r w:rsidR="00961702" w:rsidRPr="00CD7817">
              <w:rPr>
                <w:rFonts w:asciiTheme="minorHAnsi" w:hAnsiTheme="minorHAnsi" w:cs="Arial"/>
              </w:rPr>
              <w:t xml:space="preserve">charged by plugging in the </w:t>
            </w:r>
            <w:r w:rsidR="00A266E6" w:rsidRPr="00CD7817">
              <w:rPr>
                <w:rFonts w:asciiTheme="minorHAnsi" w:hAnsiTheme="minorHAnsi" w:cs="Arial"/>
              </w:rPr>
              <w:t>product</w:t>
            </w:r>
            <w:r w:rsidR="00961702" w:rsidRPr="00CD7817">
              <w:rPr>
                <w:rFonts w:asciiTheme="minorHAnsi" w:hAnsiTheme="minorHAnsi" w:cs="Arial"/>
              </w:rPr>
              <w:t xml:space="preserve"> to AC power or by removing the battery and charging it on an external charging station.  </w:t>
            </w:r>
          </w:p>
          <w:p w14:paraId="2882E69D" w14:textId="77777777" w:rsidR="00961702" w:rsidRPr="00CD7817" w:rsidRDefault="00961702" w:rsidP="00CE6272">
            <w:pPr>
              <w:rPr>
                <w:rFonts w:asciiTheme="minorHAnsi" w:hAnsiTheme="minorHAnsi" w:cs="Arial"/>
              </w:rPr>
            </w:pPr>
          </w:p>
          <w:p w14:paraId="40D5DE8A" w14:textId="77777777" w:rsidR="00CE6272" w:rsidRPr="00CD7817" w:rsidRDefault="00961702" w:rsidP="00CE6272">
            <w:pPr>
              <w:rPr>
                <w:rFonts w:asciiTheme="minorHAnsi" w:hAnsiTheme="minorHAnsi" w:cs="Arial"/>
              </w:rPr>
            </w:pPr>
            <w:r w:rsidRPr="00CD7817">
              <w:rPr>
                <w:rFonts w:asciiTheme="minorHAnsi" w:hAnsiTheme="minorHAnsi" w:cs="Arial"/>
              </w:rPr>
              <w:t xml:space="preserve">To </w:t>
            </w:r>
            <w:r w:rsidR="00372B18" w:rsidRPr="00CD7817">
              <w:rPr>
                <w:rFonts w:asciiTheme="minorHAnsi" w:hAnsiTheme="minorHAnsi" w:cs="Arial"/>
              </w:rPr>
              <w:t>remove</w:t>
            </w:r>
            <w:r w:rsidRPr="00CD7817">
              <w:rPr>
                <w:rFonts w:asciiTheme="minorHAnsi" w:hAnsiTheme="minorHAnsi" w:cs="Arial"/>
              </w:rPr>
              <w:t xml:space="preserve"> </w:t>
            </w:r>
            <w:r w:rsidR="00372B18" w:rsidRPr="00CD7817">
              <w:rPr>
                <w:rFonts w:asciiTheme="minorHAnsi" w:hAnsiTheme="minorHAnsi" w:cs="Arial"/>
              </w:rPr>
              <w:t xml:space="preserve">the </w:t>
            </w:r>
            <w:r w:rsidR="00850A33" w:rsidRPr="00CD7817">
              <w:rPr>
                <w:rFonts w:asciiTheme="minorHAnsi" w:hAnsiTheme="minorHAnsi" w:cs="Arial"/>
              </w:rPr>
              <w:t>battery,</w:t>
            </w:r>
            <w:r w:rsidRPr="00CD7817">
              <w:rPr>
                <w:rFonts w:asciiTheme="minorHAnsi" w:hAnsiTheme="minorHAnsi" w:cs="Arial"/>
              </w:rPr>
              <w:t xml:space="preserve"> pull the </w:t>
            </w:r>
            <w:r w:rsidR="00850A33" w:rsidRPr="00CD7817">
              <w:rPr>
                <w:rFonts w:asciiTheme="minorHAnsi" w:hAnsiTheme="minorHAnsi" w:cs="Arial"/>
              </w:rPr>
              <w:t xml:space="preserve">handle </w:t>
            </w:r>
            <w:r w:rsidR="00372B18" w:rsidRPr="00CD7817">
              <w:rPr>
                <w:rFonts w:asciiTheme="minorHAnsi" w:hAnsiTheme="minorHAnsi" w:cs="Arial"/>
              </w:rPr>
              <w:t>and lift</w:t>
            </w:r>
            <w:r w:rsidRPr="00CD7817">
              <w:rPr>
                <w:rFonts w:asciiTheme="minorHAnsi" w:hAnsiTheme="minorHAnsi" w:cs="Arial"/>
              </w:rPr>
              <w:t xml:space="preserve"> </w:t>
            </w:r>
            <w:r w:rsidR="00372B18" w:rsidRPr="00CD7817">
              <w:rPr>
                <w:rFonts w:asciiTheme="minorHAnsi" w:hAnsiTheme="minorHAnsi" w:cs="Arial"/>
              </w:rPr>
              <w:t>the battery</w:t>
            </w:r>
            <w:r w:rsidR="00850A33" w:rsidRPr="00CD7817">
              <w:rPr>
                <w:rFonts w:asciiTheme="minorHAnsi" w:hAnsiTheme="minorHAnsi" w:cs="Arial"/>
              </w:rPr>
              <w:t xml:space="preserve"> away from the mounting bracket</w:t>
            </w:r>
            <w:r w:rsidR="00372B18" w:rsidRPr="00CD7817">
              <w:rPr>
                <w:rFonts w:asciiTheme="minorHAnsi" w:hAnsiTheme="minorHAnsi" w:cs="Arial"/>
              </w:rPr>
              <w:t>.</w:t>
            </w:r>
          </w:p>
          <w:p w14:paraId="67C7353D" w14:textId="77777777" w:rsidR="00893EB2" w:rsidRPr="00CD7817" w:rsidRDefault="00893EB2" w:rsidP="00CE6272">
            <w:pPr>
              <w:rPr>
                <w:rFonts w:asciiTheme="minorHAnsi" w:hAnsiTheme="minorHAnsi" w:cs="Arial"/>
              </w:rPr>
            </w:pPr>
          </w:p>
          <w:p w14:paraId="60524E95" w14:textId="156E0EAF" w:rsidR="00893EB2" w:rsidRPr="00CD7817" w:rsidRDefault="00893EB2" w:rsidP="00CE6272">
            <w:pPr>
              <w:rPr>
                <w:rFonts w:asciiTheme="minorHAnsi" w:hAnsiTheme="minorHAnsi" w:cs="Arial"/>
                <w:i/>
              </w:rPr>
            </w:pPr>
            <w:r w:rsidRPr="00CD7817">
              <w:rPr>
                <w:rFonts w:asciiTheme="minorHAnsi" w:hAnsiTheme="minorHAnsi" w:cs="Arial"/>
                <w:b/>
                <w:i/>
              </w:rPr>
              <w:t>Note:</w:t>
            </w:r>
            <w:r w:rsidRPr="00CD7817">
              <w:rPr>
                <w:rFonts w:asciiTheme="minorHAnsi" w:hAnsiTheme="minorHAnsi" w:cs="Arial"/>
                <w:i/>
              </w:rPr>
              <w:t xml:space="preserve">  The </w:t>
            </w:r>
            <w:r w:rsidR="00961702" w:rsidRPr="00CD7817">
              <w:rPr>
                <w:rFonts w:asciiTheme="minorHAnsi" w:hAnsiTheme="minorHAnsi" w:cs="Arial"/>
                <w:i/>
              </w:rPr>
              <w:t xml:space="preserve">lifting capacity of the product </w:t>
            </w:r>
            <w:r w:rsidR="00850A33" w:rsidRPr="00CD7817">
              <w:rPr>
                <w:rFonts w:asciiTheme="minorHAnsi" w:hAnsiTheme="minorHAnsi" w:cs="Arial"/>
                <w:i/>
              </w:rPr>
              <w:t>may be</w:t>
            </w:r>
            <w:r w:rsidR="00961702" w:rsidRPr="00CD7817">
              <w:rPr>
                <w:rFonts w:asciiTheme="minorHAnsi" w:hAnsiTheme="minorHAnsi" w:cs="Arial"/>
                <w:i/>
              </w:rPr>
              <w:t xml:space="preserve"> reduced while on battery power.  </w:t>
            </w:r>
            <w:r w:rsidR="00850A33" w:rsidRPr="00CD7817">
              <w:rPr>
                <w:rFonts w:asciiTheme="minorHAnsi" w:hAnsiTheme="minorHAnsi" w:cs="Arial"/>
                <w:i/>
              </w:rPr>
              <w:t xml:space="preserve">Use AC power for </w:t>
            </w:r>
            <w:r w:rsidR="00CA0270" w:rsidRPr="00CD7817">
              <w:rPr>
                <w:rFonts w:asciiTheme="minorHAnsi" w:hAnsiTheme="minorHAnsi" w:cs="Arial"/>
                <w:i/>
              </w:rPr>
              <w:t>full power</w:t>
            </w:r>
            <w:r w:rsidR="00850A33" w:rsidRPr="00CD7817">
              <w:rPr>
                <w:rFonts w:asciiTheme="minorHAnsi" w:hAnsiTheme="minorHAnsi" w:cs="Arial"/>
                <w:i/>
              </w:rPr>
              <w:t>.</w:t>
            </w:r>
            <w:r w:rsidR="00961702" w:rsidRPr="00CD7817">
              <w:rPr>
                <w:rFonts w:asciiTheme="minorHAnsi" w:hAnsiTheme="minorHAnsi" w:cs="Arial"/>
                <w:i/>
              </w:rPr>
              <w:t xml:space="preserve">  </w:t>
            </w:r>
          </w:p>
          <w:p w14:paraId="509D99C5" w14:textId="77777777" w:rsidR="00850A33" w:rsidRPr="00CD7817" w:rsidRDefault="00850A33" w:rsidP="00CE6272">
            <w:pPr>
              <w:rPr>
                <w:rFonts w:asciiTheme="minorHAnsi" w:hAnsiTheme="minorHAnsi" w:cs="Arial"/>
                <w:i/>
              </w:rPr>
            </w:pPr>
          </w:p>
          <w:p w14:paraId="49210D22" w14:textId="77777777" w:rsidR="00933753" w:rsidRPr="00CD7817" w:rsidRDefault="00DD76BE" w:rsidP="00C71F92">
            <w:pPr>
              <w:rPr>
                <w:rFonts w:asciiTheme="minorHAnsi" w:hAnsiTheme="minorHAnsi" w:cs="Arial"/>
              </w:rPr>
            </w:pPr>
            <w:r w:rsidRPr="00CD7817">
              <w:rPr>
                <w:rFonts w:asciiTheme="minorHAnsi" w:hAnsiTheme="minorHAnsi" w:cs="Arial"/>
              </w:rPr>
              <w:t>Note:  See page 26 for additional battery information.</w:t>
            </w:r>
          </w:p>
        </w:tc>
        <w:tc>
          <w:tcPr>
            <w:tcW w:w="4608" w:type="dxa"/>
            <w:vAlign w:val="center"/>
          </w:tcPr>
          <w:p w14:paraId="1401A0C7" w14:textId="3E31FE8D" w:rsidR="00933753" w:rsidRPr="007C3B8C" w:rsidRDefault="00281004" w:rsidP="00C71F92">
            <w:pPr>
              <w:jc w:val="center"/>
              <w:rPr>
                <w:rFonts w:asciiTheme="minorHAnsi" w:hAnsiTheme="minorHAnsi" w:cs="Arial"/>
              </w:rPr>
            </w:pPr>
            <w:r w:rsidRPr="00CD7817">
              <w:rPr>
                <w:rFonts w:asciiTheme="minorHAnsi" w:hAnsiTheme="minorHAnsi" w:cs="Arial"/>
                <w:noProof/>
              </w:rPr>
              <w:drawing>
                <wp:inline distT="0" distB="0" distL="0" distR="0" wp14:anchorId="6B1A3488" wp14:editId="54EE5FE7">
                  <wp:extent cx="2815888" cy="2362200"/>
                  <wp:effectExtent l="0" t="0" r="381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31439" cy="2375245"/>
                          </a:xfrm>
                          <a:prstGeom prst="rect">
                            <a:avLst/>
                          </a:prstGeom>
                          <a:noFill/>
                        </pic:spPr>
                      </pic:pic>
                    </a:graphicData>
                  </a:graphic>
                </wp:inline>
              </w:drawing>
            </w:r>
          </w:p>
        </w:tc>
      </w:tr>
    </w:tbl>
    <w:p w14:paraId="14DAA48C" w14:textId="77777777" w:rsidR="00933753" w:rsidRPr="007C3B8C" w:rsidRDefault="00933753" w:rsidP="00933753">
      <w:pPr>
        <w:rPr>
          <w:rFonts w:asciiTheme="minorHAnsi" w:hAnsiTheme="minorHAnsi" w:cs="Arial"/>
        </w:rPr>
      </w:pPr>
    </w:p>
    <w:p w14:paraId="22E74F60" w14:textId="77777777" w:rsidR="006F3463" w:rsidRPr="007C3B8C" w:rsidRDefault="006F3463" w:rsidP="006F3463">
      <w:pPr>
        <w:pBdr>
          <w:bottom w:val="single" w:sz="12" w:space="1" w:color="auto"/>
        </w:pBdr>
        <w:rPr>
          <w:rFonts w:asciiTheme="minorHAnsi" w:hAnsiTheme="minorHAnsi" w:cs="Arial"/>
        </w:rPr>
      </w:pPr>
      <w:bookmarkStart w:id="31" w:name="_Toc420403216"/>
    </w:p>
    <w:p w14:paraId="1EDCD86A" w14:textId="77777777" w:rsidR="006F3463" w:rsidRPr="007C3B8C" w:rsidRDefault="006F3463" w:rsidP="006F3463">
      <w:pPr>
        <w:pStyle w:val="ListParagraph"/>
        <w:numPr>
          <w:ilvl w:val="0"/>
          <w:numId w:val="39"/>
        </w:numPr>
        <w:rPr>
          <w:rFonts w:asciiTheme="minorHAnsi" w:hAnsiTheme="minorHAnsi" w:cs="Arial"/>
        </w:rPr>
      </w:pPr>
      <w:r w:rsidRPr="007C3B8C">
        <w:rPr>
          <w:rFonts w:asciiTheme="minorHAnsi" w:hAnsiTheme="minorHAnsi" w:cs="Arial"/>
        </w:rPr>
        <w:t>WARNING</w:t>
      </w:r>
    </w:p>
    <w:p w14:paraId="19671960" w14:textId="77777777" w:rsidR="006F3463" w:rsidRPr="007C3B8C" w:rsidRDefault="006F3463" w:rsidP="006F3463">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p>
    <w:p w14:paraId="23453A90" w14:textId="77777777" w:rsidR="006F3463" w:rsidRPr="000929F0" w:rsidRDefault="006F3463" w:rsidP="006F3463">
      <w:pPr>
        <w:numPr>
          <w:ilvl w:val="0"/>
          <w:numId w:val="26"/>
        </w:numPr>
        <w:pBdr>
          <w:bottom w:val="single" w:sz="12" w:space="1" w:color="auto"/>
        </w:pBdr>
        <w:autoSpaceDE w:val="0"/>
        <w:autoSpaceDN w:val="0"/>
        <w:adjustRightInd w:val="0"/>
        <w:spacing w:after="120"/>
        <w:ind w:left="360"/>
        <w:rPr>
          <w:rFonts w:asciiTheme="minorHAnsi" w:hAnsiTheme="minorHAnsi"/>
        </w:rPr>
      </w:pPr>
      <w:r w:rsidRPr="000929F0">
        <w:rPr>
          <w:rFonts w:asciiTheme="minorHAnsi" w:hAnsiTheme="minorHAnsi" w:cs="Arial"/>
          <w:color w:val="231F20"/>
          <w:sz w:val="22"/>
          <w:szCs w:val="22"/>
        </w:rPr>
        <w:t>The battery should be periodically inspected for damage. Replace the battery if necessary.</w:t>
      </w:r>
    </w:p>
    <w:p w14:paraId="31E4731D" w14:textId="77777777" w:rsidR="006F3463" w:rsidRPr="000929F0" w:rsidRDefault="006F3463" w:rsidP="006F3463">
      <w:pPr>
        <w:numPr>
          <w:ilvl w:val="0"/>
          <w:numId w:val="26"/>
        </w:numPr>
        <w:pBdr>
          <w:bottom w:val="single" w:sz="12" w:space="1" w:color="auto"/>
        </w:pBdr>
        <w:autoSpaceDE w:val="0"/>
        <w:autoSpaceDN w:val="0"/>
        <w:adjustRightInd w:val="0"/>
        <w:spacing w:after="120"/>
        <w:ind w:left="360"/>
        <w:rPr>
          <w:rFonts w:asciiTheme="minorHAnsi" w:hAnsiTheme="minorHAnsi"/>
          <w:sz w:val="22"/>
        </w:rPr>
      </w:pPr>
      <w:r w:rsidRPr="000929F0">
        <w:rPr>
          <w:rFonts w:asciiTheme="minorHAnsi" w:hAnsiTheme="minorHAnsi"/>
          <w:sz w:val="22"/>
        </w:rPr>
        <w:t>The battery functionality should be verified regularly to ensure the product works as intended.</w:t>
      </w:r>
    </w:p>
    <w:p w14:paraId="24210058" w14:textId="77777777" w:rsidR="00D42CDA" w:rsidRPr="007C3B8C" w:rsidRDefault="006F3463">
      <w:pPr>
        <w:rPr>
          <w:rFonts w:asciiTheme="minorHAnsi" w:hAnsiTheme="minorHAnsi"/>
        </w:rPr>
      </w:pPr>
      <w:r w:rsidRPr="007C3B8C">
        <w:rPr>
          <w:rFonts w:asciiTheme="minorHAnsi" w:hAnsiTheme="minorHAnsi" w:cs="Arial"/>
        </w:rPr>
        <w:br w:type="page"/>
      </w:r>
    </w:p>
    <w:p w14:paraId="2116FD86" w14:textId="77777777" w:rsidR="00D42CDA" w:rsidRPr="007C3B8C" w:rsidRDefault="00D42CDA" w:rsidP="00D42CDA">
      <w:pPr>
        <w:rPr>
          <w:rFonts w:asciiTheme="minorHAnsi" w:hAnsiTheme="minorHAnsi"/>
        </w:rPr>
      </w:pPr>
    </w:p>
    <w:p w14:paraId="0A08B116" w14:textId="77777777" w:rsidR="00D42CDA" w:rsidRPr="007C3B8C" w:rsidRDefault="00D42CDA" w:rsidP="00705451">
      <w:pPr>
        <w:pStyle w:val="TOCSub-Section"/>
      </w:pPr>
      <w:bookmarkStart w:id="32" w:name="_Toc63240915"/>
      <w:r w:rsidRPr="007C3B8C">
        <w:t>Positioning Wedge</w:t>
      </w:r>
      <w:bookmarkEnd w:id="32"/>
    </w:p>
    <w:tbl>
      <w:tblPr>
        <w:tblStyle w:val="TableGrid"/>
        <w:tblW w:w="0" w:type="auto"/>
        <w:tblLook w:val="04A0" w:firstRow="1" w:lastRow="0" w:firstColumn="1" w:lastColumn="0" w:noHBand="0" w:noVBand="1"/>
      </w:tblPr>
      <w:tblGrid>
        <w:gridCol w:w="3708"/>
        <w:gridCol w:w="5148"/>
      </w:tblGrid>
      <w:tr w:rsidR="00D42CDA" w:rsidRPr="007C3B8C" w14:paraId="336BA12E" w14:textId="77777777" w:rsidTr="00D42CDA">
        <w:trPr>
          <w:trHeight w:val="2879"/>
        </w:trPr>
        <w:tc>
          <w:tcPr>
            <w:tcW w:w="3708" w:type="dxa"/>
            <w:vAlign w:val="center"/>
          </w:tcPr>
          <w:p w14:paraId="0A7E3D56" w14:textId="77777777" w:rsidR="00D42CDA" w:rsidRPr="007C3B8C" w:rsidRDefault="00D42CDA" w:rsidP="00D42CDA">
            <w:pPr>
              <w:rPr>
                <w:rFonts w:asciiTheme="minorHAnsi" w:hAnsiTheme="minorHAnsi" w:cs="Arial"/>
              </w:rPr>
            </w:pPr>
            <w:r w:rsidRPr="007C3B8C">
              <w:rPr>
                <w:rFonts w:asciiTheme="minorHAnsi" w:hAnsiTheme="minorHAnsi" w:cs="Arial"/>
              </w:rPr>
              <w:t>The positioning wedge may be used to support the patient at a desired angle.</w:t>
            </w:r>
          </w:p>
        </w:tc>
        <w:tc>
          <w:tcPr>
            <w:tcW w:w="5148" w:type="dxa"/>
            <w:vAlign w:val="center"/>
          </w:tcPr>
          <w:p w14:paraId="2803C364" w14:textId="77777777" w:rsidR="00D42CDA" w:rsidRPr="007C3B8C" w:rsidRDefault="00D8364C" w:rsidP="00D42CDA">
            <w:pPr>
              <w:jc w:val="center"/>
              <w:rPr>
                <w:rFonts w:asciiTheme="minorHAnsi" w:hAnsiTheme="minorHAnsi" w:cs="Arial"/>
              </w:rPr>
            </w:pPr>
            <w:r>
              <w:rPr>
                <w:rFonts w:asciiTheme="minorHAnsi" w:hAnsiTheme="minorHAnsi" w:cs="Arial"/>
                <w:noProof/>
                <w:lang w:eastAsia="en-US"/>
              </w:rPr>
              <w:drawing>
                <wp:inline distT="0" distB="0" distL="0" distR="0" wp14:anchorId="3FDC25F5" wp14:editId="7BA8EBA9">
                  <wp:extent cx="2338251" cy="1711398"/>
                  <wp:effectExtent l="0" t="0" r="5080" b="317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9784" cy="1719839"/>
                          </a:xfrm>
                          <a:prstGeom prst="rect">
                            <a:avLst/>
                          </a:prstGeom>
                          <a:noFill/>
                        </pic:spPr>
                      </pic:pic>
                    </a:graphicData>
                  </a:graphic>
                </wp:inline>
              </w:drawing>
            </w:r>
          </w:p>
        </w:tc>
      </w:tr>
    </w:tbl>
    <w:p w14:paraId="431330FC" w14:textId="77777777" w:rsidR="00D42CDA" w:rsidRPr="007C3B8C" w:rsidRDefault="00D42CDA" w:rsidP="00D42CDA">
      <w:pPr>
        <w:rPr>
          <w:rFonts w:asciiTheme="minorHAnsi" w:hAnsiTheme="minorHAnsi"/>
        </w:rPr>
      </w:pPr>
    </w:p>
    <w:p w14:paraId="524B1421" w14:textId="77777777" w:rsidR="00D42CDA" w:rsidRPr="007C3B8C" w:rsidRDefault="00D42CDA" w:rsidP="00D42CDA">
      <w:pPr>
        <w:rPr>
          <w:rFonts w:asciiTheme="minorHAnsi" w:hAnsiTheme="minorHAnsi"/>
        </w:rPr>
      </w:pPr>
    </w:p>
    <w:p w14:paraId="25501500" w14:textId="77777777" w:rsidR="00D42CDA" w:rsidRPr="007C3B8C" w:rsidRDefault="00D42CDA" w:rsidP="00705451">
      <w:pPr>
        <w:pStyle w:val="TOCSub-Section"/>
      </w:pPr>
      <w:bookmarkStart w:id="33" w:name="_Toc63240916"/>
      <w:r w:rsidRPr="007C3B8C">
        <w:t>Pediatric Adaptor</w:t>
      </w:r>
      <w:bookmarkEnd w:id="33"/>
    </w:p>
    <w:tbl>
      <w:tblPr>
        <w:tblStyle w:val="TableGrid"/>
        <w:tblW w:w="0" w:type="auto"/>
        <w:tblLook w:val="04A0" w:firstRow="1" w:lastRow="0" w:firstColumn="1" w:lastColumn="0" w:noHBand="0" w:noVBand="1"/>
      </w:tblPr>
      <w:tblGrid>
        <w:gridCol w:w="3708"/>
        <w:gridCol w:w="5148"/>
      </w:tblGrid>
      <w:tr w:rsidR="00D42CDA" w:rsidRPr="007C3B8C" w14:paraId="2C370237" w14:textId="77777777" w:rsidTr="0042207D">
        <w:trPr>
          <w:trHeight w:val="6929"/>
        </w:trPr>
        <w:tc>
          <w:tcPr>
            <w:tcW w:w="3708" w:type="dxa"/>
            <w:vAlign w:val="center"/>
          </w:tcPr>
          <w:p w14:paraId="0C4260C4" w14:textId="77777777" w:rsidR="00D42CDA" w:rsidRPr="007C3B8C" w:rsidRDefault="00D42CDA" w:rsidP="00D42CDA">
            <w:pPr>
              <w:rPr>
                <w:rFonts w:asciiTheme="minorHAnsi" w:hAnsiTheme="minorHAnsi" w:cs="Arial"/>
              </w:rPr>
            </w:pPr>
            <w:r w:rsidRPr="007C3B8C">
              <w:rPr>
                <w:rFonts w:asciiTheme="minorHAnsi" w:hAnsiTheme="minorHAnsi" w:cs="Arial"/>
              </w:rPr>
              <w:t xml:space="preserve">The product may be used with </w:t>
            </w:r>
            <w:r w:rsidR="0042207D" w:rsidRPr="007C3B8C">
              <w:rPr>
                <w:rFonts w:asciiTheme="minorHAnsi" w:hAnsiTheme="minorHAnsi" w:cs="Arial"/>
              </w:rPr>
              <w:t>a pediatric/geriatric adaptor.  To install use the following steps:</w:t>
            </w:r>
          </w:p>
          <w:p w14:paraId="698708C8" w14:textId="77777777" w:rsidR="0042207D" w:rsidRPr="007C3B8C" w:rsidRDefault="0042207D" w:rsidP="00D42CDA">
            <w:pPr>
              <w:rPr>
                <w:rFonts w:asciiTheme="minorHAnsi" w:hAnsiTheme="minorHAnsi" w:cs="Arial"/>
              </w:rPr>
            </w:pPr>
          </w:p>
          <w:p w14:paraId="7C68C8BA"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Lower the Drop Section</w:t>
            </w:r>
          </w:p>
          <w:p w14:paraId="5AE9933C"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non- pinch closure flap by grasping one side of the flap and gentle separating the hook and loop fastener.</w:t>
            </w:r>
          </w:p>
          <w:p w14:paraId="4DC254D0"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Position the adaptor locator flanges within the imaging area. </w:t>
            </w:r>
          </w:p>
          <w:p w14:paraId="333C9E9B"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adaptor when not needed.</w:t>
            </w:r>
          </w:p>
          <w:p w14:paraId="379D817E"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With the drop-section lowered, align the top edge of the non-pinch closure flap, (within the access cavity) with the top edge of the </w:t>
            </w:r>
            <w:r w:rsidR="00B022B0">
              <w:rPr>
                <w:rFonts w:asciiTheme="minorHAnsi" w:hAnsiTheme="minorHAnsi" w:cs="Arial"/>
              </w:rPr>
              <w:t>support</w:t>
            </w:r>
            <w:r w:rsidRPr="007C3B8C">
              <w:rPr>
                <w:rFonts w:asciiTheme="minorHAnsi" w:hAnsiTheme="minorHAnsi" w:cs="Arial"/>
              </w:rPr>
              <w:t xml:space="preserve"> surface.</w:t>
            </w:r>
          </w:p>
          <w:p w14:paraId="307D88CE"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Press the hook and loop attachment strips together.</w:t>
            </w:r>
          </w:p>
        </w:tc>
        <w:tc>
          <w:tcPr>
            <w:tcW w:w="5148" w:type="dxa"/>
            <w:vAlign w:val="center"/>
          </w:tcPr>
          <w:p w14:paraId="5AF60BFE" w14:textId="77777777" w:rsidR="00D42CDA" w:rsidRPr="007C3B8C" w:rsidRDefault="008A6B84" w:rsidP="00D42CDA">
            <w:pPr>
              <w:jc w:val="center"/>
              <w:rPr>
                <w:rFonts w:asciiTheme="minorHAnsi" w:hAnsiTheme="minorHAnsi" w:cs="Arial"/>
              </w:rPr>
            </w:pPr>
            <w:r>
              <w:rPr>
                <w:rFonts w:asciiTheme="minorHAnsi" w:hAnsiTheme="minorHAnsi" w:cs="Arial"/>
                <w:noProof/>
              </w:rPr>
              <w:drawing>
                <wp:inline distT="0" distB="0" distL="0" distR="0" wp14:anchorId="1A65B36C" wp14:editId="4AA107FB">
                  <wp:extent cx="3034224" cy="2200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4810" cy="2207951"/>
                          </a:xfrm>
                          <a:prstGeom prst="rect">
                            <a:avLst/>
                          </a:prstGeom>
                          <a:noFill/>
                        </pic:spPr>
                      </pic:pic>
                    </a:graphicData>
                  </a:graphic>
                </wp:inline>
              </w:drawing>
            </w:r>
          </w:p>
        </w:tc>
      </w:tr>
    </w:tbl>
    <w:p w14:paraId="555CC3E2" w14:textId="77777777" w:rsidR="00D42CDA" w:rsidRPr="007C3B8C" w:rsidRDefault="00D42CDA" w:rsidP="00D42CDA">
      <w:pPr>
        <w:rPr>
          <w:rFonts w:asciiTheme="minorHAnsi" w:hAnsiTheme="minorHAnsi"/>
        </w:rPr>
      </w:pPr>
    </w:p>
    <w:p w14:paraId="62D38F04" w14:textId="77777777" w:rsidR="00D42CDA" w:rsidRPr="007C3B8C" w:rsidRDefault="00D42CDA" w:rsidP="00D42CDA">
      <w:pPr>
        <w:rPr>
          <w:rFonts w:asciiTheme="minorHAnsi" w:hAnsiTheme="minorHAnsi"/>
        </w:rPr>
      </w:pPr>
    </w:p>
    <w:p w14:paraId="69226517" w14:textId="77777777" w:rsidR="00D42CDA" w:rsidRPr="007C3B8C" w:rsidRDefault="00D42CDA" w:rsidP="00D42CDA">
      <w:pPr>
        <w:rPr>
          <w:rFonts w:asciiTheme="minorHAnsi" w:hAnsiTheme="minorHAnsi"/>
        </w:rPr>
      </w:pPr>
    </w:p>
    <w:p w14:paraId="678D1EFC" w14:textId="77777777" w:rsidR="00D42CDA" w:rsidRPr="007C3B8C" w:rsidRDefault="00D42CDA" w:rsidP="00D42CDA">
      <w:pPr>
        <w:rPr>
          <w:rFonts w:asciiTheme="minorHAnsi" w:hAnsiTheme="minorHAnsi"/>
        </w:rPr>
        <w:sectPr w:rsidR="00D42CDA" w:rsidRPr="007C3B8C" w:rsidSect="001E030E">
          <w:pgSz w:w="12240" w:h="15840" w:code="1"/>
          <w:pgMar w:top="630" w:right="1800" w:bottom="1440" w:left="1800" w:header="270" w:footer="720" w:gutter="0"/>
          <w:cols w:space="720"/>
          <w:titlePg/>
          <w:docGrid w:linePitch="360"/>
        </w:sectPr>
      </w:pPr>
    </w:p>
    <w:p w14:paraId="2BEA9E83" w14:textId="77777777" w:rsidR="008B3241" w:rsidRPr="007C3B8C" w:rsidRDefault="0045227D" w:rsidP="00966EF7">
      <w:pPr>
        <w:pStyle w:val="TOCSection"/>
        <w:rPr>
          <w:rFonts w:asciiTheme="minorHAnsi" w:hAnsiTheme="minorHAnsi"/>
        </w:rPr>
      </w:pPr>
      <w:bookmarkStart w:id="34" w:name="_Toc63240917"/>
      <w:r w:rsidRPr="007C3B8C">
        <w:rPr>
          <w:rFonts w:asciiTheme="minorHAnsi" w:hAnsiTheme="minorHAnsi"/>
        </w:rPr>
        <w:lastRenderedPageBreak/>
        <w:t>Preventative M</w:t>
      </w:r>
      <w:r w:rsidR="008B3241" w:rsidRPr="007C3B8C">
        <w:rPr>
          <w:rFonts w:asciiTheme="minorHAnsi" w:hAnsiTheme="minorHAnsi"/>
        </w:rPr>
        <w:t>aintenance</w:t>
      </w:r>
      <w:bookmarkEnd w:id="31"/>
      <w:bookmarkEnd w:id="34"/>
    </w:p>
    <w:p w14:paraId="62CFCFD2" w14:textId="77777777" w:rsidR="00587512" w:rsidRPr="007C3B8C" w:rsidRDefault="00587512" w:rsidP="0000722F">
      <w:pPr>
        <w:autoSpaceDE w:val="0"/>
        <w:autoSpaceDN w:val="0"/>
        <w:adjustRightInd w:val="0"/>
        <w:ind w:left="720"/>
        <w:rPr>
          <w:rFonts w:asciiTheme="minorHAnsi" w:hAnsiTheme="minorHAnsi" w:cs="Arial"/>
          <w:color w:val="231F20"/>
          <w:sz w:val="22"/>
          <w:szCs w:val="22"/>
        </w:rPr>
      </w:pPr>
    </w:p>
    <w:p w14:paraId="59648906"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w:t>
      </w:r>
      <w:r w:rsidR="0000722F">
        <w:rPr>
          <w:rFonts w:asciiTheme="minorHAnsi" w:hAnsiTheme="minorHAnsi" w:cs="Arial"/>
          <w:color w:val="231F20"/>
          <w:sz w:val="22"/>
          <w:szCs w:val="22"/>
        </w:rPr>
        <w:t xml:space="preserve">  </w:t>
      </w:r>
      <w:r w:rsidR="0000722F" w:rsidRPr="004B0612">
        <w:rPr>
          <w:rFonts w:asciiTheme="minorHAnsi" w:hAnsiTheme="minorHAnsi" w:cs="Arial"/>
          <w:color w:val="231F20"/>
          <w:sz w:val="22"/>
          <w:szCs w:val="22"/>
        </w:rPr>
        <w:t xml:space="preserve">These items </w:t>
      </w:r>
      <w:r w:rsidR="00A10581" w:rsidRPr="004B0612">
        <w:rPr>
          <w:rFonts w:asciiTheme="minorHAnsi" w:hAnsiTheme="minorHAnsi" w:cs="Arial"/>
          <w:color w:val="231F20"/>
          <w:sz w:val="22"/>
          <w:szCs w:val="22"/>
        </w:rPr>
        <w:t>should</w:t>
      </w:r>
      <w:r w:rsidR="0000722F" w:rsidRPr="004B0612">
        <w:rPr>
          <w:rFonts w:asciiTheme="minorHAnsi" w:hAnsiTheme="minorHAnsi" w:cs="Arial"/>
          <w:color w:val="231F20"/>
          <w:sz w:val="22"/>
          <w:szCs w:val="22"/>
        </w:rPr>
        <w:t xml:space="preserve"> be done by personnel authorized by the hospital</w:t>
      </w:r>
      <w:r w:rsidR="004B0612" w:rsidRPr="004B0612">
        <w:rPr>
          <w:rFonts w:asciiTheme="minorHAnsi" w:hAnsiTheme="minorHAnsi" w:cs="Arial"/>
          <w:color w:val="231F20"/>
          <w:sz w:val="22"/>
          <w:szCs w:val="22"/>
        </w:rPr>
        <w:t xml:space="preserve"> to maintain their equipment</w:t>
      </w:r>
      <w:r w:rsidR="0000722F" w:rsidRPr="004B0612">
        <w:rPr>
          <w:rFonts w:asciiTheme="minorHAnsi" w:hAnsiTheme="minorHAnsi" w:cs="Arial"/>
          <w:color w:val="231F20"/>
          <w:sz w:val="22"/>
          <w:szCs w:val="22"/>
        </w:rPr>
        <w:t>.</w:t>
      </w:r>
      <w:r w:rsidR="00587512" w:rsidRPr="007C3B8C">
        <w:rPr>
          <w:rFonts w:asciiTheme="minorHAnsi" w:hAnsiTheme="minorHAnsi" w:cs="Arial"/>
          <w:color w:val="231F20"/>
          <w:sz w:val="22"/>
          <w:szCs w:val="22"/>
        </w:rPr>
        <w:t xml:space="preserve">  If any of these checks fail, </w:t>
      </w:r>
      <w:proofErr w:type="gramStart"/>
      <w:r w:rsidR="00587512" w:rsidRPr="007C3B8C">
        <w:rPr>
          <w:rFonts w:asciiTheme="minorHAnsi" w:hAnsiTheme="minorHAnsi" w:cs="Arial"/>
          <w:color w:val="231F20"/>
          <w:sz w:val="22"/>
          <w:szCs w:val="22"/>
        </w:rPr>
        <w:t>repair</w:t>
      </w:r>
      <w:proofErr w:type="gramEnd"/>
      <w:r w:rsidR="00587512" w:rsidRPr="007C3B8C">
        <w:rPr>
          <w:rFonts w:asciiTheme="minorHAnsi" w:hAnsiTheme="minorHAnsi" w:cs="Arial"/>
          <w:color w:val="231F20"/>
          <w:sz w:val="22"/>
          <w:szCs w:val="22"/>
        </w:rPr>
        <w:t xml:space="preserve"> or replace the part as applicable.</w:t>
      </w:r>
    </w:p>
    <w:p w14:paraId="00E98DF0"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1AF6F31A"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w:t>
      </w:r>
      <w:proofErr w:type="gramStart"/>
      <w:r w:rsidRPr="007C3B8C">
        <w:rPr>
          <w:rFonts w:asciiTheme="minorHAnsi" w:hAnsiTheme="minorHAnsi" w:cs="Arial"/>
          <w:color w:val="231F20"/>
          <w:sz w:val="22"/>
          <w:szCs w:val="22"/>
        </w:rPr>
        <w:t>Tighten</w:t>
      </w:r>
      <w:proofErr w:type="gramEnd"/>
      <w:r w:rsidRPr="007C3B8C">
        <w:rPr>
          <w:rFonts w:asciiTheme="minorHAnsi" w:hAnsiTheme="minorHAnsi" w:cs="Arial"/>
          <w:color w:val="231F20"/>
          <w:sz w:val="22"/>
          <w:szCs w:val="22"/>
        </w:rPr>
        <w:t xml:space="preserve"> as necessary.</w:t>
      </w:r>
    </w:p>
    <w:p w14:paraId="0ED8E7CB"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32411054"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w:t>
      </w:r>
      <w:proofErr w:type="gramStart"/>
      <w:r w:rsidRPr="007C3B8C">
        <w:rPr>
          <w:rFonts w:asciiTheme="minorHAnsi" w:hAnsiTheme="minorHAnsi" w:cs="Arial"/>
          <w:color w:val="231F20"/>
          <w:sz w:val="22"/>
          <w:szCs w:val="22"/>
        </w:rPr>
        <w:t>Reconnect</w:t>
      </w:r>
      <w:proofErr w:type="gramEnd"/>
      <w:r w:rsidRPr="007C3B8C">
        <w:rPr>
          <w:rFonts w:asciiTheme="minorHAnsi" w:hAnsiTheme="minorHAnsi" w:cs="Arial"/>
          <w:color w:val="231F20"/>
          <w:sz w:val="22"/>
          <w:szCs w:val="22"/>
        </w:rPr>
        <w:t xml:space="preserve"> as necessary.</w:t>
      </w:r>
    </w:p>
    <w:p w14:paraId="051C43D8"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28635EB8"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07357F3E"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w:t>
      </w:r>
      <w:proofErr w:type="gramStart"/>
      <w:r w:rsidRPr="007C3B8C">
        <w:rPr>
          <w:rFonts w:asciiTheme="minorHAnsi" w:hAnsiTheme="minorHAnsi" w:cs="Arial"/>
          <w:color w:val="231F20"/>
          <w:sz w:val="22"/>
          <w:szCs w:val="22"/>
        </w:rPr>
        <w:t>retraction</w:t>
      </w:r>
      <w:proofErr w:type="gramEnd"/>
      <w:r w:rsidRPr="007C3B8C">
        <w:rPr>
          <w:rFonts w:asciiTheme="minorHAnsi" w:hAnsiTheme="minorHAnsi" w:cs="Arial"/>
          <w:color w:val="231F20"/>
          <w:sz w:val="22"/>
          <w:szCs w:val="22"/>
        </w:rPr>
        <w:t xml:space="preserve">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A5F26CF" w14:textId="77777777" w:rsidR="00267037" w:rsidRPr="007C3B8C" w:rsidRDefault="00267037"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w:t>
      </w:r>
      <w:proofErr w:type="gramStart"/>
      <w:r w:rsidRPr="007C3B8C">
        <w:rPr>
          <w:rFonts w:asciiTheme="minorHAnsi" w:hAnsiTheme="minorHAnsi" w:cs="Arial"/>
          <w:bCs/>
          <w:sz w:val="22"/>
          <w:szCs w:val="22"/>
        </w:rPr>
        <w:t>Replace</w:t>
      </w:r>
      <w:proofErr w:type="gramEnd"/>
      <w:r w:rsidRPr="007C3B8C">
        <w:rPr>
          <w:rFonts w:asciiTheme="minorHAnsi" w:hAnsiTheme="minorHAnsi" w:cs="Arial"/>
          <w:bCs/>
          <w:sz w:val="22"/>
          <w:szCs w:val="22"/>
        </w:rPr>
        <w:t xml:space="preserve"> as necessary.</w:t>
      </w:r>
    </w:p>
    <w:p w14:paraId="1F6094A7"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w:t>
      </w:r>
      <w:proofErr w:type="gramStart"/>
      <w:r w:rsidRPr="007C3B8C">
        <w:rPr>
          <w:rFonts w:asciiTheme="minorHAnsi" w:hAnsiTheme="minorHAnsi" w:cs="Arial"/>
          <w:color w:val="231F20"/>
          <w:sz w:val="22"/>
          <w:szCs w:val="22"/>
        </w:rPr>
        <w:t>adjust</w:t>
      </w:r>
      <w:proofErr w:type="gramEnd"/>
      <w:r w:rsidRPr="007C3B8C">
        <w:rPr>
          <w:rFonts w:asciiTheme="minorHAnsi" w:hAnsiTheme="minorHAnsi" w:cs="Arial"/>
          <w:color w:val="231F20"/>
          <w:sz w:val="22"/>
          <w:szCs w:val="22"/>
        </w:rPr>
        <w:t xml:space="preserve"> or replace if necessary</w:t>
      </w:r>
      <w:r w:rsidR="00933753" w:rsidRPr="007C3B8C">
        <w:rPr>
          <w:rFonts w:asciiTheme="minorHAnsi" w:hAnsiTheme="minorHAnsi" w:cs="Arial"/>
          <w:color w:val="231F20"/>
          <w:sz w:val="22"/>
          <w:szCs w:val="22"/>
        </w:rPr>
        <w:t>.</w:t>
      </w:r>
    </w:p>
    <w:p w14:paraId="57338466" w14:textId="77777777" w:rsidR="00046798" w:rsidRPr="007C3B8C" w:rsidRDefault="00046798"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6E6B2850" w14:textId="77777777" w:rsidR="005B5667" w:rsidRPr="007C3B8C" w:rsidRDefault="005B5667"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1FF672C3"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4C9D5351" w14:textId="77777777" w:rsidR="006533D0" w:rsidRPr="007C3B8C" w:rsidRDefault="006533D0">
      <w:pPr>
        <w:pBdr>
          <w:bottom w:val="single" w:sz="12" w:space="1" w:color="auto"/>
        </w:pBdr>
        <w:rPr>
          <w:rFonts w:asciiTheme="minorHAnsi" w:hAnsiTheme="minorHAnsi" w:cs="Arial"/>
        </w:rPr>
      </w:pPr>
    </w:p>
    <w:p w14:paraId="4A923845" w14:textId="77777777" w:rsidR="006533D0" w:rsidRPr="007C3B8C" w:rsidRDefault="006533D0" w:rsidP="006533D0">
      <w:pPr>
        <w:pStyle w:val="ListParagraph"/>
        <w:numPr>
          <w:ilvl w:val="0"/>
          <w:numId w:val="39"/>
        </w:numPr>
        <w:rPr>
          <w:rFonts w:asciiTheme="minorHAnsi" w:hAnsiTheme="minorHAnsi" w:cs="Arial"/>
        </w:rPr>
      </w:pPr>
      <w:r w:rsidRPr="007C3B8C">
        <w:rPr>
          <w:rFonts w:asciiTheme="minorHAnsi" w:hAnsiTheme="minorHAnsi" w:cs="Arial"/>
        </w:rPr>
        <w:t>WARNING</w:t>
      </w:r>
    </w:p>
    <w:p w14:paraId="668593D8"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2D85AB13" w14:textId="77777777" w:rsidR="006533D0" w:rsidRPr="007C3B8C" w:rsidRDefault="006533D0" w:rsidP="00344ECB">
      <w:pPr>
        <w:pStyle w:val="Warning"/>
        <w:rPr>
          <w:rFonts w:asciiTheme="minorHAnsi" w:hAnsiTheme="minorHAnsi"/>
          <w:b/>
        </w:rPr>
      </w:pPr>
      <w:r w:rsidRPr="007C3B8C">
        <w:rPr>
          <w:rFonts w:asciiTheme="minorHAnsi" w:hAnsiTheme="minorHAnsi"/>
        </w:rPr>
        <w:t>No modification of this equipment is allowed.</w:t>
      </w:r>
    </w:p>
    <w:p w14:paraId="7C00B710" w14:textId="77777777" w:rsidR="006533D0" w:rsidRPr="007C3B8C" w:rsidRDefault="006533D0" w:rsidP="00344ECB">
      <w:pPr>
        <w:pStyle w:val="Warning"/>
        <w:rPr>
          <w:rFonts w:asciiTheme="minorHAnsi" w:hAnsiTheme="minorHAnsi"/>
          <w:b/>
        </w:rPr>
      </w:pPr>
      <w:r w:rsidRPr="007C3B8C">
        <w:rPr>
          <w:rFonts w:asciiTheme="minorHAnsi" w:hAnsiTheme="minorHAnsi"/>
        </w:rPr>
        <w:t>Equipment should only be serviced by authorized personnel.</w:t>
      </w:r>
    </w:p>
    <w:p w14:paraId="427BE5BC" w14:textId="77777777" w:rsidR="006533D0" w:rsidRPr="007C3B8C" w:rsidRDefault="006533D0" w:rsidP="006533D0">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Removal of secured covers may increase the risk of electrical shock.  Refer servicing to qualified </w:t>
      </w:r>
      <w:r w:rsidR="005B5667" w:rsidRPr="007C3B8C">
        <w:rPr>
          <w:rFonts w:asciiTheme="minorHAnsi" w:hAnsiTheme="minorHAnsi" w:cs="Arial"/>
          <w:color w:val="231F20"/>
          <w:sz w:val="22"/>
          <w:szCs w:val="22"/>
        </w:rPr>
        <w:t xml:space="preserve">and authorized </w:t>
      </w:r>
      <w:r w:rsidRPr="007C3B8C">
        <w:rPr>
          <w:rFonts w:asciiTheme="minorHAnsi" w:hAnsiTheme="minorHAnsi" w:cs="Arial"/>
          <w:color w:val="231F20"/>
          <w:sz w:val="22"/>
          <w:szCs w:val="22"/>
        </w:rPr>
        <w:t>personnel.</w:t>
      </w:r>
    </w:p>
    <w:p w14:paraId="26294021" w14:textId="77777777" w:rsidR="006533D0" w:rsidRPr="007C3B8C" w:rsidRDefault="006533D0" w:rsidP="006533D0">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potential for electrical shock exists with electrical equipment.  Failure to follow facility protocols may cause death or serious injury.</w:t>
      </w:r>
    </w:p>
    <w:p w14:paraId="178DFBDF" w14:textId="77777777" w:rsidR="00046121" w:rsidRDefault="00046121">
      <w:pPr>
        <w:rPr>
          <w:rFonts w:asciiTheme="minorHAnsi" w:hAnsiTheme="minorHAnsi" w:cs="Arial"/>
        </w:rPr>
      </w:pPr>
    </w:p>
    <w:p w14:paraId="3D04513C" w14:textId="77777777" w:rsidR="00850A33" w:rsidRDefault="00850A33">
      <w:pPr>
        <w:rPr>
          <w:rFonts w:asciiTheme="minorHAnsi" w:hAnsiTheme="minorHAnsi" w:cs="Arial"/>
        </w:rPr>
      </w:pPr>
    </w:p>
    <w:p w14:paraId="69AD3F9D" w14:textId="77777777" w:rsidR="00850A33" w:rsidRDefault="00850A33">
      <w:pPr>
        <w:rPr>
          <w:rFonts w:asciiTheme="minorHAnsi" w:hAnsiTheme="minorHAnsi" w:cs="Arial"/>
        </w:rPr>
      </w:pPr>
      <w:r>
        <w:rPr>
          <w:rFonts w:asciiTheme="minorHAnsi" w:hAnsiTheme="minorHAnsi" w:cs="Arial"/>
        </w:rPr>
        <w:br w:type="page"/>
      </w:r>
    </w:p>
    <w:p w14:paraId="366E5B8D" w14:textId="77777777" w:rsidR="00850A33" w:rsidRPr="007C3B8C" w:rsidRDefault="00850A33" w:rsidP="00850A33">
      <w:pPr>
        <w:pStyle w:val="TOCSection"/>
        <w:rPr>
          <w:rFonts w:asciiTheme="minorHAnsi" w:hAnsiTheme="minorHAnsi"/>
        </w:rPr>
      </w:pPr>
      <w:bookmarkStart w:id="35" w:name="_Toc63240918"/>
      <w:r>
        <w:rPr>
          <w:rFonts w:asciiTheme="minorHAnsi" w:hAnsiTheme="minorHAnsi"/>
        </w:rPr>
        <w:lastRenderedPageBreak/>
        <w:t>Battery</w:t>
      </w:r>
      <w:r w:rsidRPr="007C3B8C">
        <w:rPr>
          <w:rFonts w:asciiTheme="minorHAnsi" w:hAnsiTheme="minorHAnsi"/>
        </w:rPr>
        <w:t xml:space="preserve"> </w:t>
      </w:r>
      <w:r w:rsidR="000D631E">
        <w:rPr>
          <w:rFonts w:asciiTheme="minorHAnsi" w:hAnsiTheme="minorHAnsi"/>
        </w:rPr>
        <w:t>Information</w:t>
      </w:r>
      <w:bookmarkEnd w:id="35"/>
    </w:p>
    <w:p w14:paraId="42BB112E" w14:textId="77777777" w:rsidR="00850A33" w:rsidRPr="007C3B8C" w:rsidRDefault="00850A33" w:rsidP="00850A33">
      <w:pPr>
        <w:autoSpaceDE w:val="0"/>
        <w:autoSpaceDN w:val="0"/>
        <w:adjustRightInd w:val="0"/>
        <w:spacing w:after="120"/>
        <w:ind w:left="720"/>
        <w:rPr>
          <w:rFonts w:asciiTheme="minorHAnsi" w:hAnsiTheme="minorHAnsi" w:cs="Arial"/>
          <w:color w:val="231F20"/>
          <w:sz w:val="22"/>
          <w:szCs w:val="22"/>
        </w:rPr>
      </w:pPr>
    </w:p>
    <w:p w14:paraId="1D8EED33" w14:textId="77777777" w:rsidR="00F86104" w:rsidRDefault="00841457" w:rsidP="00841457">
      <w:pPr>
        <w:rPr>
          <w:rFonts w:asciiTheme="minorHAnsi" w:hAnsiTheme="minorHAnsi" w:cs="Arial"/>
          <w:sz w:val="22"/>
          <w:szCs w:val="22"/>
        </w:rPr>
      </w:pPr>
      <w:r w:rsidRPr="00841457">
        <w:rPr>
          <w:rFonts w:asciiTheme="minorHAnsi" w:hAnsiTheme="minorHAnsi" w:cs="Arial"/>
          <w:sz w:val="22"/>
          <w:szCs w:val="22"/>
        </w:rPr>
        <w:t xml:space="preserve">The rechargeable battery </w:t>
      </w:r>
      <w:r w:rsidR="00F86104">
        <w:rPr>
          <w:rFonts w:asciiTheme="minorHAnsi" w:hAnsiTheme="minorHAnsi" w:cs="Arial"/>
          <w:sz w:val="22"/>
          <w:szCs w:val="22"/>
        </w:rPr>
        <w:t>must be charged</w:t>
      </w:r>
      <w:r w:rsidRPr="00841457">
        <w:rPr>
          <w:rFonts w:asciiTheme="minorHAnsi" w:hAnsiTheme="minorHAnsi" w:cs="Arial"/>
          <w:sz w:val="22"/>
          <w:szCs w:val="22"/>
        </w:rPr>
        <w:t xml:space="preserve"> periodically for 12 hours to protect the battery from </w:t>
      </w:r>
      <w:r w:rsidR="0000722F">
        <w:rPr>
          <w:rFonts w:asciiTheme="minorHAnsi" w:hAnsiTheme="minorHAnsi" w:cs="Arial"/>
          <w:sz w:val="22"/>
          <w:szCs w:val="22"/>
        </w:rPr>
        <w:t xml:space="preserve">fully </w:t>
      </w:r>
      <w:r w:rsidRPr="00841457">
        <w:rPr>
          <w:rFonts w:asciiTheme="minorHAnsi" w:hAnsiTheme="minorHAnsi" w:cs="Arial"/>
          <w:sz w:val="22"/>
          <w:szCs w:val="22"/>
        </w:rPr>
        <w:t xml:space="preserve">discharging.  </w:t>
      </w:r>
      <w:r w:rsidR="00F86104" w:rsidRPr="00841457">
        <w:rPr>
          <w:rFonts w:asciiTheme="minorHAnsi" w:hAnsiTheme="minorHAnsi" w:cs="Arial"/>
          <w:sz w:val="22"/>
          <w:szCs w:val="22"/>
        </w:rPr>
        <w:t xml:space="preserve">If the battery is not charged for </w:t>
      </w:r>
      <w:r w:rsidR="0000722F">
        <w:rPr>
          <w:rFonts w:asciiTheme="minorHAnsi" w:hAnsiTheme="minorHAnsi" w:cs="Arial"/>
          <w:sz w:val="22"/>
          <w:szCs w:val="22"/>
        </w:rPr>
        <w:t>an extended</w:t>
      </w:r>
      <w:r w:rsidR="00F86104" w:rsidRPr="00841457">
        <w:rPr>
          <w:rFonts w:asciiTheme="minorHAnsi" w:hAnsiTheme="minorHAnsi" w:cs="Arial"/>
          <w:sz w:val="22"/>
          <w:szCs w:val="22"/>
        </w:rPr>
        <w:t xml:space="preserve"> period of time it may lose its ability to hold a charge and will require replacement.</w:t>
      </w:r>
      <w:r w:rsidR="00F86104">
        <w:rPr>
          <w:rFonts w:asciiTheme="minorHAnsi" w:hAnsiTheme="minorHAnsi" w:cs="Arial"/>
          <w:sz w:val="22"/>
          <w:szCs w:val="22"/>
        </w:rPr>
        <w:t xml:space="preserve">  The battery may be charged by plugging the table into AC power or by using the </w:t>
      </w:r>
      <w:r w:rsidR="005739F6">
        <w:rPr>
          <w:rFonts w:asciiTheme="minorHAnsi" w:hAnsiTheme="minorHAnsi" w:cs="Arial"/>
          <w:sz w:val="22"/>
          <w:szCs w:val="22"/>
        </w:rPr>
        <w:t xml:space="preserve">available </w:t>
      </w:r>
      <w:r w:rsidR="00F86104">
        <w:rPr>
          <w:rFonts w:asciiTheme="minorHAnsi" w:hAnsiTheme="minorHAnsi" w:cs="Arial"/>
          <w:sz w:val="22"/>
          <w:szCs w:val="22"/>
        </w:rPr>
        <w:t>external battery charge</w:t>
      </w:r>
      <w:r w:rsidR="005739F6">
        <w:rPr>
          <w:rFonts w:asciiTheme="minorHAnsi" w:hAnsiTheme="minorHAnsi" w:cs="Arial"/>
          <w:sz w:val="22"/>
          <w:szCs w:val="22"/>
        </w:rPr>
        <w:t xml:space="preserve">r listed in the </w:t>
      </w:r>
      <w:r w:rsidR="0000722F">
        <w:rPr>
          <w:rFonts w:asciiTheme="minorHAnsi" w:hAnsiTheme="minorHAnsi" w:cs="Arial"/>
          <w:sz w:val="22"/>
          <w:szCs w:val="22"/>
        </w:rPr>
        <w:t>Replacement</w:t>
      </w:r>
      <w:r w:rsidR="005739F6">
        <w:rPr>
          <w:rFonts w:asciiTheme="minorHAnsi" w:hAnsiTheme="minorHAnsi" w:cs="Arial"/>
          <w:sz w:val="22"/>
          <w:szCs w:val="22"/>
        </w:rPr>
        <w:t xml:space="preserve"> Parts and Upgrade Kits section of this manual.</w:t>
      </w:r>
    </w:p>
    <w:p w14:paraId="0F2E8F0D" w14:textId="77777777" w:rsidR="00F86104" w:rsidRDefault="00F86104" w:rsidP="00841457">
      <w:pPr>
        <w:rPr>
          <w:rFonts w:asciiTheme="minorHAnsi" w:hAnsiTheme="minorHAnsi" w:cs="Arial"/>
          <w:sz w:val="22"/>
          <w:szCs w:val="22"/>
        </w:rPr>
      </w:pPr>
    </w:p>
    <w:p w14:paraId="0832B12E" w14:textId="77777777" w:rsidR="00841457" w:rsidRDefault="00F86104" w:rsidP="00841457">
      <w:pPr>
        <w:rPr>
          <w:rFonts w:asciiTheme="minorHAnsi" w:hAnsiTheme="minorHAnsi" w:cs="Arial"/>
          <w:sz w:val="22"/>
          <w:szCs w:val="22"/>
        </w:rPr>
      </w:pPr>
      <w:r>
        <w:rPr>
          <w:rFonts w:asciiTheme="minorHAnsi" w:hAnsiTheme="minorHAnsi" w:cs="Arial"/>
          <w:sz w:val="22"/>
          <w:szCs w:val="22"/>
        </w:rPr>
        <w:t>If the product is regularly used i</w:t>
      </w:r>
      <w:r w:rsidR="00841457" w:rsidRPr="00841457">
        <w:rPr>
          <w:rFonts w:asciiTheme="minorHAnsi" w:hAnsiTheme="minorHAnsi" w:cs="Arial"/>
          <w:sz w:val="22"/>
          <w:szCs w:val="22"/>
        </w:rPr>
        <w:t xml:space="preserve">t is recommended </w:t>
      </w:r>
      <w:r>
        <w:rPr>
          <w:rFonts w:asciiTheme="minorHAnsi" w:hAnsiTheme="minorHAnsi" w:cs="Arial"/>
          <w:sz w:val="22"/>
          <w:szCs w:val="22"/>
        </w:rPr>
        <w:t>the battery be charged</w:t>
      </w:r>
      <w:r w:rsidR="00841457" w:rsidRPr="00841457">
        <w:rPr>
          <w:rFonts w:asciiTheme="minorHAnsi" w:hAnsiTheme="minorHAnsi" w:cs="Arial"/>
          <w:sz w:val="22"/>
          <w:szCs w:val="22"/>
        </w:rPr>
        <w:t xml:space="preserve"> at least </w:t>
      </w:r>
      <w:r w:rsidR="0000722F">
        <w:rPr>
          <w:rFonts w:asciiTheme="minorHAnsi" w:hAnsiTheme="minorHAnsi" w:cs="Arial"/>
          <w:sz w:val="22"/>
          <w:szCs w:val="22"/>
        </w:rPr>
        <w:t xml:space="preserve">12 hours </w:t>
      </w:r>
      <w:r w:rsidR="00841457" w:rsidRPr="00841457">
        <w:rPr>
          <w:rFonts w:asciiTheme="minorHAnsi" w:hAnsiTheme="minorHAnsi" w:cs="Arial"/>
          <w:sz w:val="22"/>
          <w:szCs w:val="22"/>
        </w:rPr>
        <w:t xml:space="preserve">every 6 weeks to ensure proper battery function.  </w:t>
      </w:r>
    </w:p>
    <w:p w14:paraId="1BC3E1D1" w14:textId="77777777" w:rsidR="00F86104" w:rsidRDefault="00F86104" w:rsidP="00841457">
      <w:pPr>
        <w:rPr>
          <w:rFonts w:asciiTheme="minorHAnsi" w:hAnsiTheme="minorHAnsi" w:cs="Arial"/>
          <w:sz w:val="22"/>
          <w:szCs w:val="22"/>
        </w:rPr>
      </w:pPr>
    </w:p>
    <w:p w14:paraId="44BAD9EE" w14:textId="77777777" w:rsidR="00F86104" w:rsidRPr="00841457" w:rsidRDefault="00F86104" w:rsidP="00841457">
      <w:pPr>
        <w:rPr>
          <w:rFonts w:asciiTheme="minorHAnsi" w:hAnsiTheme="minorHAnsi" w:cs="Arial"/>
          <w:sz w:val="22"/>
          <w:szCs w:val="22"/>
        </w:rPr>
      </w:pPr>
      <w:r>
        <w:rPr>
          <w:rFonts w:asciiTheme="minorHAnsi" w:hAnsiTheme="minorHAnsi" w:cs="Arial"/>
          <w:sz w:val="22"/>
          <w:szCs w:val="22"/>
        </w:rPr>
        <w:t xml:space="preserve">If the product is being stored </w:t>
      </w:r>
      <w:r w:rsidR="0000722F">
        <w:rPr>
          <w:rFonts w:asciiTheme="minorHAnsi" w:hAnsiTheme="minorHAnsi" w:cs="Arial"/>
          <w:sz w:val="22"/>
          <w:szCs w:val="22"/>
        </w:rPr>
        <w:t>for an extended</w:t>
      </w:r>
      <w:r>
        <w:rPr>
          <w:rFonts w:asciiTheme="minorHAnsi" w:hAnsiTheme="minorHAnsi" w:cs="Arial"/>
          <w:sz w:val="22"/>
          <w:szCs w:val="22"/>
        </w:rPr>
        <w:t xml:space="preserve"> period of time it is recommended the battery be charged at least </w:t>
      </w:r>
      <w:r w:rsidR="0000722F">
        <w:rPr>
          <w:rFonts w:asciiTheme="minorHAnsi" w:hAnsiTheme="minorHAnsi" w:cs="Arial"/>
          <w:sz w:val="22"/>
          <w:szCs w:val="22"/>
        </w:rPr>
        <w:t xml:space="preserve">12 hours </w:t>
      </w:r>
      <w:r>
        <w:rPr>
          <w:rFonts w:asciiTheme="minorHAnsi" w:hAnsiTheme="minorHAnsi" w:cs="Arial"/>
          <w:sz w:val="22"/>
          <w:szCs w:val="22"/>
        </w:rPr>
        <w:t>every 4 months.</w:t>
      </w:r>
    </w:p>
    <w:p w14:paraId="4F47527B"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p w14:paraId="7E341C69" w14:textId="77777777" w:rsidR="000D631E" w:rsidRPr="00841457" w:rsidRDefault="008730A0" w:rsidP="000D631E">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 xml:space="preserve">The battery charge level is indicated by the hand control LED and audible signals from the control box.  </w:t>
      </w:r>
      <w:r w:rsidR="000D631E" w:rsidRPr="00841457">
        <w:rPr>
          <w:rFonts w:asciiTheme="minorHAnsi" w:hAnsiTheme="minorHAnsi" w:cs="Arial"/>
          <w:color w:val="231F20"/>
          <w:sz w:val="22"/>
          <w:szCs w:val="22"/>
        </w:rPr>
        <w:t>The following table provides an overview of battery status</w:t>
      </w:r>
      <w:r>
        <w:rPr>
          <w:rFonts w:asciiTheme="minorHAnsi" w:hAnsiTheme="minorHAnsi" w:cs="Arial"/>
          <w:color w:val="231F20"/>
          <w:sz w:val="22"/>
          <w:szCs w:val="22"/>
        </w:rPr>
        <w:t>:</w:t>
      </w:r>
    </w:p>
    <w:p w14:paraId="3032DF48"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3168"/>
        <w:gridCol w:w="3510"/>
        <w:gridCol w:w="2178"/>
      </w:tblGrid>
      <w:tr w:rsidR="000D631E" w:rsidRPr="00841457" w14:paraId="6992A31D" w14:textId="77777777" w:rsidTr="00BD436E">
        <w:tc>
          <w:tcPr>
            <w:tcW w:w="3168" w:type="dxa"/>
            <w:shd w:val="clear" w:color="auto" w:fill="BFBFBF" w:themeFill="background1" w:themeFillShade="BF"/>
            <w:vAlign w:val="center"/>
          </w:tcPr>
          <w:p w14:paraId="2AAC9FCE" w14:textId="77777777" w:rsidR="000D631E" w:rsidRPr="00841457" w:rsidRDefault="000D631E" w:rsidP="000D631E">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Operating Mode</w:t>
            </w:r>
          </w:p>
        </w:tc>
        <w:tc>
          <w:tcPr>
            <w:tcW w:w="3510" w:type="dxa"/>
            <w:shd w:val="clear" w:color="auto" w:fill="BFBFBF" w:themeFill="background1" w:themeFillShade="BF"/>
            <w:vAlign w:val="center"/>
          </w:tcPr>
          <w:p w14:paraId="3B7B62B9" w14:textId="77777777" w:rsidR="000D631E" w:rsidRPr="00841457" w:rsidRDefault="000D631E" w:rsidP="000D631E">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LED Indicator</w:t>
            </w:r>
          </w:p>
        </w:tc>
        <w:tc>
          <w:tcPr>
            <w:tcW w:w="2178" w:type="dxa"/>
            <w:shd w:val="clear" w:color="auto" w:fill="BFBFBF" w:themeFill="background1" w:themeFillShade="BF"/>
            <w:vAlign w:val="center"/>
          </w:tcPr>
          <w:p w14:paraId="07873897" w14:textId="77777777" w:rsidR="000D631E" w:rsidRPr="00841457" w:rsidRDefault="000D631E" w:rsidP="000D631E">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Battery Level</w:t>
            </w:r>
          </w:p>
        </w:tc>
      </w:tr>
      <w:tr w:rsidR="000D631E" w:rsidRPr="00841457" w14:paraId="5241B8B5" w14:textId="77777777" w:rsidTr="00930F04">
        <w:trPr>
          <w:trHeight w:val="657"/>
        </w:trPr>
        <w:tc>
          <w:tcPr>
            <w:tcW w:w="3168" w:type="dxa"/>
            <w:vMerge w:val="restart"/>
            <w:vAlign w:val="center"/>
          </w:tcPr>
          <w:p w14:paraId="39887A75"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 xml:space="preserve">Control powered by AC mains </w:t>
            </w:r>
          </w:p>
        </w:tc>
        <w:tc>
          <w:tcPr>
            <w:tcW w:w="3510" w:type="dxa"/>
            <w:vAlign w:val="center"/>
          </w:tcPr>
          <w:p w14:paraId="43CEBC1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Lights up green</w:t>
            </w:r>
          </w:p>
        </w:tc>
        <w:tc>
          <w:tcPr>
            <w:tcW w:w="2178" w:type="dxa"/>
            <w:vAlign w:val="center"/>
          </w:tcPr>
          <w:p w14:paraId="6D117851"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Full</w:t>
            </w:r>
          </w:p>
        </w:tc>
      </w:tr>
      <w:tr w:rsidR="000D631E" w:rsidRPr="00841457" w14:paraId="149B74C0" w14:textId="77777777" w:rsidTr="00930F04">
        <w:trPr>
          <w:trHeight w:val="612"/>
        </w:trPr>
        <w:tc>
          <w:tcPr>
            <w:tcW w:w="3168" w:type="dxa"/>
            <w:vMerge/>
          </w:tcPr>
          <w:p w14:paraId="3E57C634"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c>
        <w:tc>
          <w:tcPr>
            <w:tcW w:w="3510" w:type="dxa"/>
            <w:vAlign w:val="center"/>
          </w:tcPr>
          <w:p w14:paraId="485B998C"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Flashes green</w:t>
            </w:r>
          </w:p>
        </w:tc>
        <w:tc>
          <w:tcPr>
            <w:tcW w:w="2178" w:type="dxa"/>
            <w:vAlign w:val="center"/>
          </w:tcPr>
          <w:p w14:paraId="7D1E75D5"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Charging mode</w:t>
            </w:r>
          </w:p>
        </w:tc>
      </w:tr>
      <w:tr w:rsidR="000D631E" w:rsidRPr="00841457" w14:paraId="23839A91" w14:textId="77777777" w:rsidTr="00930F04">
        <w:trPr>
          <w:trHeight w:val="891"/>
        </w:trPr>
        <w:tc>
          <w:tcPr>
            <w:tcW w:w="3168" w:type="dxa"/>
            <w:vMerge w:val="restart"/>
            <w:vAlign w:val="center"/>
          </w:tcPr>
          <w:p w14:paraId="2ADAB3B5"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Control powered by battery</w:t>
            </w:r>
          </w:p>
        </w:tc>
        <w:tc>
          <w:tcPr>
            <w:tcW w:w="3510" w:type="dxa"/>
            <w:vAlign w:val="center"/>
          </w:tcPr>
          <w:p w14:paraId="232CE4F2"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Lights green when you press a button on the hand control</w:t>
            </w:r>
          </w:p>
        </w:tc>
        <w:tc>
          <w:tcPr>
            <w:tcW w:w="2178" w:type="dxa"/>
            <w:vAlign w:val="center"/>
          </w:tcPr>
          <w:p w14:paraId="0C57E89E"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Full</w:t>
            </w:r>
          </w:p>
        </w:tc>
      </w:tr>
      <w:tr w:rsidR="000D631E" w:rsidRPr="00841457" w14:paraId="31C29E19" w14:textId="77777777" w:rsidTr="00930F04">
        <w:trPr>
          <w:trHeight w:val="1179"/>
        </w:trPr>
        <w:tc>
          <w:tcPr>
            <w:tcW w:w="3168" w:type="dxa"/>
            <w:vMerge/>
          </w:tcPr>
          <w:p w14:paraId="0ACD63C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c>
        <w:tc>
          <w:tcPr>
            <w:tcW w:w="3510" w:type="dxa"/>
            <w:vAlign w:val="center"/>
          </w:tcPr>
          <w:p w14:paraId="047883A3"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Lights orange when you press a button on the hand control; an acoustic signal also sounds</w:t>
            </w:r>
          </w:p>
        </w:tc>
        <w:tc>
          <w:tcPr>
            <w:tcW w:w="2178" w:type="dxa"/>
            <w:vAlign w:val="center"/>
          </w:tcPr>
          <w:p w14:paraId="1E5EB14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Weak charge</w:t>
            </w:r>
          </w:p>
        </w:tc>
      </w:tr>
      <w:tr w:rsidR="000D631E" w:rsidRPr="00841457" w14:paraId="02E585EB" w14:textId="77777777" w:rsidTr="00930F04">
        <w:trPr>
          <w:trHeight w:val="1584"/>
        </w:trPr>
        <w:tc>
          <w:tcPr>
            <w:tcW w:w="3168" w:type="dxa"/>
            <w:vMerge/>
          </w:tcPr>
          <w:p w14:paraId="1237E141"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tc>
        <w:tc>
          <w:tcPr>
            <w:tcW w:w="3510" w:type="dxa"/>
            <w:vAlign w:val="center"/>
          </w:tcPr>
          <w:p w14:paraId="04C928A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Flashes orange when you press a button on the hand control; an acoustic signal also sounds</w:t>
            </w:r>
          </w:p>
        </w:tc>
        <w:tc>
          <w:tcPr>
            <w:tcW w:w="2178" w:type="dxa"/>
            <w:vAlign w:val="center"/>
          </w:tcPr>
          <w:p w14:paraId="34282378"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r w:rsidRPr="00841457">
              <w:rPr>
                <w:rFonts w:asciiTheme="minorHAnsi" w:hAnsiTheme="minorHAnsi" w:cs="Arial"/>
                <w:color w:val="231F20"/>
                <w:sz w:val="22"/>
                <w:szCs w:val="22"/>
              </w:rPr>
              <w:t>Very weak charge</w:t>
            </w:r>
          </w:p>
        </w:tc>
      </w:tr>
    </w:tbl>
    <w:p w14:paraId="3A4F3B40" w14:textId="77777777" w:rsidR="000D631E" w:rsidRPr="00841457" w:rsidRDefault="000D631E" w:rsidP="000D631E">
      <w:pPr>
        <w:autoSpaceDE w:val="0"/>
        <w:autoSpaceDN w:val="0"/>
        <w:adjustRightInd w:val="0"/>
        <w:spacing w:line="276" w:lineRule="auto"/>
        <w:rPr>
          <w:rFonts w:asciiTheme="minorHAnsi" w:hAnsiTheme="minorHAnsi" w:cs="Arial"/>
          <w:color w:val="231F20"/>
          <w:sz w:val="22"/>
          <w:szCs w:val="22"/>
        </w:rPr>
      </w:pPr>
    </w:p>
    <w:p w14:paraId="0CA0C68B" w14:textId="77777777" w:rsidR="00850A33" w:rsidRPr="00841457" w:rsidRDefault="00850A33">
      <w:pPr>
        <w:rPr>
          <w:rFonts w:asciiTheme="minorHAnsi" w:hAnsiTheme="minorHAnsi" w:cs="Arial"/>
          <w:sz w:val="22"/>
          <w:szCs w:val="22"/>
        </w:rPr>
      </w:pPr>
    </w:p>
    <w:p w14:paraId="0EED8722" w14:textId="77777777" w:rsidR="00850A33" w:rsidRPr="007C3B8C" w:rsidRDefault="00850A33">
      <w:pPr>
        <w:rPr>
          <w:rFonts w:asciiTheme="minorHAnsi" w:hAnsiTheme="minorHAnsi" w:cs="Arial"/>
        </w:rPr>
        <w:sectPr w:rsidR="00850A33" w:rsidRPr="007C3B8C" w:rsidSect="00D10A3F">
          <w:headerReference w:type="default" r:id="rId68"/>
          <w:pgSz w:w="12240" w:h="15840" w:code="1"/>
          <w:pgMar w:top="899" w:right="1800" w:bottom="1440" w:left="1800" w:header="450" w:footer="720" w:gutter="0"/>
          <w:cols w:space="720"/>
          <w:docGrid w:linePitch="360"/>
        </w:sectPr>
      </w:pPr>
    </w:p>
    <w:p w14:paraId="4965E583" w14:textId="77777777" w:rsidR="00ED1DC5" w:rsidRPr="007C3B8C" w:rsidRDefault="00ED1DC5" w:rsidP="00966EF7">
      <w:pPr>
        <w:pStyle w:val="TOCSection"/>
        <w:rPr>
          <w:rFonts w:asciiTheme="minorHAnsi" w:hAnsiTheme="minorHAnsi"/>
        </w:rPr>
      </w:pPr>
      <w:bookmarkStart w:id="36" w:name="_Toc420403217"/>
      <w:bookmarkStart w:id="37" w:name="_Toc63240919"/>
      <w:r w:rsidRPr="007C3B8C">
        <w:rPr>
          <w:rFonts w:asciiTheme="minorHAnsi" w:hAnsiTheme="minorHAnsi"/>
        </w:rPr>
        <w:lastRenderedPageBreak/>
        <w:t>Expected Life</w:t>
      </w:r>
      <w:bookmarkEnd w:id="36"/>
      <w:bookmarkEnd w:id="37"/>
    </w:p>
    <w:p w14:paraId="6522BB5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w:t>
      </w:r>
      <w:r w:rsidR="0000722F">
        <w:rPr>
          <w:rFonts w:asciiTheme="minorHAnsi" w:hAnsiTheme="minorHAnsi" w:cs="Arial"/>
        </w:rPr>
        <w:t xml:space="preserve">periodic </w:t>
      </w:r>
      <w:r w:rsidRPr="007C3B8C">
        <w:rPr>
          <w:rFonts w:asciiTheme="minorHAnsi" w:hAnsiTheme="minorHAnsi" w:cs="Arial"/>
        </w:rPr>
        <w:t xml:space="preserve">replacement.  </w:t>
      </w:r>
    </w:p>
    <w:p w14:paraId="0079CFE7" w14:textId="77777777" w:rsidR="00ED1DC5" w:rsidRPr="007C3B8C" w:rsidRDefault="00ED1DC5">
      <w:pPr>
        <w:rPr>
          <w:rFonts w:asciiTheme="minorHAnsi" w:hAnsiTheme="minorHAnsi" w:cs="Arial"/>
        </w:rPr>
      </w:pPr>
    </w:p>
    <w:p w14:paraId="5C29757B"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3D8CE21A" w14:textId="77777777" w:rsidR="006C31A2" w:rsidRPr="007C3B8C" w:rsidRDefault="006C31A2">
      <w:pPr>
        <w:rPr>
          <w:rFonts w:asciiTheme="minorHAnsi" w:hAnsiTheme="minorHAnsi" w:cs="Arial"/>
        </w:rPr>
      </w:pPr>
    </w:p>
    <w:p w14:paraId="60CACC65" w14:textId="77777777" w:rsidR="006C31A2" w:rsidRPr="007C3B8C" w:rsidRDefault="006C31A2">
      <w:pPr>
        <w:rPr>
          <w:rFonts w:asciiTheme="minorHAnsi" w:hAnsiTheme="minorHAnsi" w:cs="Arial"/>
        </w:rPr>
      </w:pPr>
    </w:p>
    <w:p w14:paraId="5F102D6F" w14:textId="77777777" w:rsidR="00ED1DC5" w:rsidRPr="007C3B8C" w:rsidRDefault="00ED1DC5" w:rsidP="00966EF7">
      <w:pPr>
        <w:pStyle w:val="TOCSection"/>
        <w:rPr>
          <w:rFonts w:asciiTheme="minorHAnsi" w:hAnsiTheme="minorHAnsi"/>
        </w:rPr>
      </w:pPr>
      <w:bookmarkStart w:id="38" w:name="_Toc420403218"/>
      <w:bookmarkStart w:id="39" w:name="_Toc63240920"/>
      <w:r w:rsidRPr="007C3B8C">
        <w:rPr>
          <w:rFonts w:asciiTheme="minorHAnsi" w:hAnsiTheme="minorHAnsi"/>
        </w:rPr>
        <w:t xml:space="preserve">Discard the </w:t>
      </w:r>
      <w:proofErr w:type="gramStart"/>
      <w:r w:rsidRPr="007C3B8C">
        <w:rPr>
          <w:rFonts w:asciiTheme="minorHAnsi" w:hAnsiTheme="minorHAnsi"/>
        </w:rPr>
        <w:t>Unit</w:t>
      </w:r>
      <w:bookmarkEnd w:id="38"/>
      <w:bookmarkEnd w:id="39"/>
      <w:proofErr w:type="gramEnd"/>
    </w:p>
    <w:p w14:paraId="0AABE70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7FC99F26"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8"/>
        <w:gridCol w:w="7398"/>
      </w:tblGrid>
      <w:tr w:rsidR="00F67BED" w:rsidRPr="007C3B8C" w14:paraId="62508B1F" w14:textId="77777777" w:rsidTr="0053430E">
        <w:trPr>
          <w:trHeight w:val="1440"/>
        </w:trPr>
        <w:tc>
          <w:tcPr>
            <w:tcW w:w="1458" w:type="dxa"/>
            <w:shd w:val="clear" w:color="auto" w:fill="auto"/>
            <w:vAlign w:val="center"/>
          </w:tcPr>
          <w:p w14:paraId="74EB5ED3" w14:textId="77777777" w:rsidR="00F67BED" w:rsidRPr="007C3B8C" w:rsidRDefault="00F67BED" w:rsidP="0053430E">
            <w:pPr>
              <w:jc w:val="center"/>
              <w:rPr>
                <w:rFonts w:asciiTheme="minorHAnsi" w:hAnsiTheme="minorHAnsi" w:cs="Arial"/>
                <w:sz w:val="20"/>
                <w:szCs w:val="20"/>
              </w:rPr>
            </w:pPr>
          </w:p>
          <w:p w14:paraId="04A1C5C2"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1EBC088B" wp14:editId="2EA0869A">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4D2C55C1"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8E2A262" w14:textId="77777777" w:rsidR="00F67BED" w:rsidRPr="007C3B8C" w:rsidRDefault="00F67BED" w:rsidP="0053430E">
            <w:pPr>
              <w:rPr>
                <w:rFonts w:asciiTheme="minorHAnsi" w:hAnsiTheme="minorHAnsi" w:cs="Arial"/>
                <w:sz w:val="22"/>
                <w:szCs w:val="22"/>
              </w:rPr>
            </w:pPr>
          </w:p>
          <w:p w14:paraId="697C5833"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In accordance with the European Directive 2002/96/EC on Waste Electrical and Electronic Equipment (</w:t>
            </w:r>
            <w:proofErr w:type="spellStart"/>
            <w:r w:rsidRPr="007C3B8C">
              <w:rPr>
                <w:rFonts w:asciiTheme="minorHAnsi" w:hAnsiTheme="minorHAnsi" w:cs="Arial"/>
              </w:rPr>
              <w:t>WEEE</w:t>
            </w:r>
            <w:proofErr w:type="spellEnd"/>
            <w:r w:rsidRPr="007C3B8C">
              <w:rPr>
                <w:rFonts w:asciiTheme="minorHAnsi" w:hAnsiTheme="minorHAnsi" w:cs="Arial"/>
              </w:rPr>
              <w:t xml:space="preserve">), the product must not be disposed as unsorted municipal </w:t>
            </w:r>
            <w:proofErr w:type="gramStart"/>
            <w:r w:rsidRPr="007C3B8C">
              <w:rPr>
                <w:rFonts w:asciiTheme="minorHAnsi" w:hAnsiTheme="minorHAnsi" w:cs="Arial"/>
              </w:rPr>
              <w:t>waste, but</w:t>
            </w:r>
            <w:proofErr w:type="gramEnd"/>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46F601FF" w14:textId="77777777" w:rsidR="00046121" w:rsidRPr="007C3B8C" w:rsidRDefault="00046121">
      <w:pPr>
        <w:rPr>
          <w:rFonts w:asciiTheme="minorHAnsi" w:hAnsiTheme="minorHAnsi" w:cs="Arial"/>
        </w:rPr>
        <w:sectPr w:rsidR="00046121" w:rsidRPr="007C3B8C" w:rsidSect="00D10A3F">
          <w:pgSz w:w="12240" w:h="15840" w:code="1"/>
          <w:pgMar w:top="990" w:right="1800" w:bottom="1440" w:left="1800" w:header="360" w:footer="720" w:gutter="0"/>
          <w:cols w:space="720"/>
          <w:docGrid w:linePitch="360"/>
        </w:sectPr>
      </w:pPr>
    </w:p>
    <w:p w14:paraId="66B77664" w14:textId="77777777" w:rsidR="00AC5A61" w:rsidRPr="007C3B8C" w:rsidRDefault="00A665B6" w:rsidP="00966EF7">
      <w:pPr>
        <w:pStyle w:val="TOCSection"/>
        <w:rPr>
          <w:rFonts w:asciiTheme="minorHAnsi" w:hAnsiTheme="minorHAnsi"/>
        </w:rPr>
      </w:pPr>
      <w:bookmarkStart w:id="40" w:name="_Toc420403219"/>
      <w:bookmarkStart w:id="41" w:name="_Toc63240921"/>
      <w:r w:rsidRPr="007C3B8C">
        <w:rPr>
          <w:rFonts w:asciiTheme="minorHAnsi" w:hAnsiTheme="minorHAnsi"/>
        </w:rPr>
        <w:lastRenderedPageBreak/>
        <w:t>Cleaning</w:t>
      </w:r>
      <w:bookmarkEnd w:id="40"/>
      <w:bookmarkEnd w:id="41"/>
    </w:p>
    <w:p w14:paraId="2745C39B"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3A6DCCA7"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340700D1" w14:textId="77777777" w:rsidTr="005D21CB">
        <w:trPr>
          <w:cantSplit/>
          <w:tblHeader/>
        </w:trPr>
        <w:tc>
          <w:tcPr>
            <w:tcW w:w="1188" w:type="dxa"/>
            <w:shd w:val="clear" w:color="auto" w:fill="C0C0C0"/>
            <w:vAlign w:val="center"/>
          </w:tcPr>
          <w:p w14:paraId="2150F71D"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3A24E236"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745E6017" w14:textId="77777777" w:rsidTr="007824C3">
        <w:trPr>
          <w:cantSplit/>
          <w:trHeight w:val="1124"/>
        </w:trPr>
        <w:tc>
          <w:tcPr>
            <w:tcW w:w="1188" w:type="dxa"/>
            <w:shd w:val="clear" w:color="auto" w:fill="auto"/>
            <w:vAlign w:val="center"/>
          </w:tcPr>
          <w:p w14:paraId="0BB72B8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0D0E3044"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41B809B" w14:textId="77777777" w:rsidTr="007824C3">
        <w:trPr>
          <w:cantSplit/>
          <w:trHeight w:val="890"/>
        </w:trPr>
        <w:tc>
          <w:tcPr>
            <w:tcW w:w="1188" w:type="dxa"/>
            <w:shd w:val="clear" w:color="auto" w:fill="auto"/>
            <w:vAlign w:val="center"/>
          </w:tcPr>
          <w:p w14:paraId="639945D1"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0A185FAF"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0E21B7D1"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3E9589EB"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09D8D0AB"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5DC9F0DC" w14:textId="77777777" w:rsidR="0042617E" w:rsidRPr="007C3B8C" w:rsidRDefault="0042617E" w:rsidP="0042617E">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Spills and accidents require immediate attention for best results.  When caught quickly, most stains such as grease, blood and felt tip pens can be wiped off.  Mild soap and water </w:t>
      </w:r>
      <w:proofErr w:type="gramStart"/>
      <w:r w:rsidRPr="007C3B8C">
        <w:rPr>
          <w:rFonts w:asciiTheme="minorHAnsi" w:hAnsiTheme="minorHAnsi" w:cs="Arial"/>
          <w:color w:val="231F20"/>
          <w:sz w:val="22"/>
          <w:szCs w:val="22"/>
        </w:rPr>
        <w:t>is</w:t>
      </w:r>
      <w:proofErr w:type="gramEnd"/>
      <w:r w:rsidRPr="007C3B8C">
        <w:rPr>
          <w:rFonts w:asciiTheme="minorHAnsi" w:hAnsiTheme="minorHAnsi" w:cs="Arial"/>
          <w:color w:val="231F20"/>
          <w:sz w:val="22"/>
          <w:szCs w:val="22"/>
        </w:rPr>
        <w:t xml:space="preserve"> the preferred method; however, typical hospital-grade antiseptic wipes work as well. For more stubborn stains, a variety of concentrated and solvent type cleansers may be used without damaging the surface </w:t>
      </w:r>
      <w:r w:rsidR="0000722F">
        <w:rPr>
          <w:rFonts w:asciiTheme="minorHAnsi" w:hAnsiTheme="minorHAnsi" w:cs="Arial"/>
          <w:color w:val="231F20"/>
          <w:sz w:val="22"/>
          <w:szCs w:val="22"/>
        </w:rPr>
        <w:t xml:space="preserve">so long as it is </w:t>
      </w:r>
      <w:r w:rsidRPr="007C3B8C">
        <w:rPr>
          <w:rFonts w:asciiTheme="minorHAnsi" w:hAnsiTheme="minorHAnsi" w:cs="Arial"/>
          <w:color w:val="231F20"/>
          <w:sz w:val="22"/>
          <w:szCs w:val="22"/>
        </w:rPr>
        <w:t xml:space="preserve">thoroughly rinsed off with water. </w:t>
      </w:r>
    </w:p>
    <w:p w14:paraId="2729FF5D" w14:textId="77777777" w:rsidR="0042617E" w:rsidRPr="007C3B8C" w:rsidRDefault="0042617E" w:rsidP="0042617E">
      <w:pPr>
        <w:autoSpaceDE w:val="0"/>
        <w:autoSpaceDN w:val="0"/>
        <w:adjustRightInd w:val="0"/>
        <w:ind w:left="720"/>
        <w:rPr>
          <w:rFonts w:asciiTheme="minorHAnsi" w:hAnsiTheme="minorHAnsi" w:cs="Arial"/>
          <w:b/>
          <w:bCs/>
          <w:color w:val="231F20"/>
          <w:sz w:val="22"/>
          <w:szCs w:val="22"/>
        </w:rPr>
      </w:pPr>
    </w:p>
    <w:p w14:paraId="11366BA7" w14:textId="77777777" w:rsidR="0042617E" w:rsidRPr="007C3B8C" w:rsidRDefault="0000722F" w:rsidP="0042617E">
      <w:pPr>
        <w:autoSpaceDE w:val="0"/>
        <w:autoSpaceDN w:val="0"/>
        <w:adjustRightInd w:val="0"/>
        <w:ind w:left="720"/>
        <w:rPr>
          <w:rFonts w:asciiTheme="minorHAnsi" w:hAnsiTheme="minorHAnsi" w:cs="Arial"/>
          <w:color w:val="231F20"/>
          <w:sz w:val="22"/>
          <w:szCs w:val="22"/>
        </w:rPr>
      </w:pPr>
      <w:r>
        <w:rPr>
          <w:rFonts w:asciiTheme="minorHAnsi" w:hAnsiTheme="minorHAnsi" w:cs="Arial"/>
          <w:color w:val="231F20"/>
          <w:sz w:val="22"/>
          <w:szCs w:val="22"/>
        </w:rPr>
        <w:t>In general</w:t>
      </w:r>
      <w:r w:rsidR="0042617E" w:rsidRPr="007C3B8C">
        <w:rPr>
          <w:rFonts w:asciiTheme="minorHAnsi" w:hAnsiTheme="minorHAnsi" w:cs="Arial"/>
          <w:color w:val="231F20"/>
          <w:sz w:val="22"/>
          <w:szCs w:val="22"/>
        </w:rPr>
        <w:t xml:space="preserve">, always start with the mildest cleaning agents first. </w:t>
      </w:r>
      <w:r w:rsidR="0042617E" w:rsidRPr="007C3B8C">
        <w:rPr>
          <w:rFonts w:asciiTheme="minorHAnsi" w:hAnsiTheme="minorHAnsi" w:cs="Arial"/>
          <w:bCs/>
          <w:color w:val="231F20"/>
          <w:sz w:val="22"/>
          <w:szCs w:val="22"/>
        </w:rPr>
        <w:t xml:space="preserve">Never use harsh powdered abrasive cleansers or steel wool. </w:t>
      </w:r>
      <w:r w:rsidR="0042617E" w:rsidRPr="007C3B8C">
        <w:rPr>
          <w:rFonts w:asciiTheme="minorHAnsi" w:hAnsiTheme="minorHAnsi" w:cs="Arial"/>
          <w:color w:val="231F20"/>
          <w:sz w:val="22"/>
          <w:szCs w:val="22"/>
        </w:rPr>
        <w:t xml:space="preserve">Products containing bleach, ammonia or alcohol should be wiped from the surface with a wet cloth after use. Residue from these products </w:t>
      </w:r>
      <w:r>
        <w:rPr>
          <w:rFonts w:asciiTheme="minorHAnsi" w:hAnsiTheme="minorHAnsi" w:cs="Arial"/>
          <w:color w:val="231F20"/>
          <w:sz w:val="22"/>
          <w:szCs w:val="22"/>
        </w:rPr>
        <w:t>may</w:t>
      </w:r>
      <w:r w:rsidR="0042617E" w:rsidRPr="007C3B8C">
        <w:rPr>
          <w:rFonts w:asciiTheme="minorHAnsi" w:hAnsiTheme="minorHAnsi" w:cs="Arial"/>
          <w:color w:val="231F20"/>
          <w:sz w:val="22"/>
          <w:szCs w:val="22"/>
        </w:rPr>
        <w:t xml:space="preserve"> damage vinyl surfaces</w:t>
      </w:r>
      <w:r w:rsidR="00776AEA">
        <w:rPr>
          <w:rFonts w:asciiTheme="minorHAnsi" w:hAnsiTheme="minorHAnsi" w:cs="Arial"/>
          <w:color w:val="231F20"/>
          <w:sz w:val="22"/>
          <w:szCs w:val="22"/>
        </w:rPr>
        <w:t>.</w:t>
      </w:r>
    </w:p>
    <w:p w14:paraId="6FCCA97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198E95EC"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C129F59" w14:textId="77777777" w:rsidTr="005D21CB">
        <w:trPr>
          <w:cantSplit/>
          <w:tblHeader/>
        </w:trPr>
        <w:tc>
          <w:tcPr>
            <w:tcW w:w="1188" w:type="dxa"/>
            <w:shd w:val="clear" w:color="auto" w:fill="C0C0C0"/>
            <w:vAlign w:val="center"/>
          </w:tcPr>
          <w:p w14:paraId="0E1A481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214C6D87"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D469AE" w14:textId="77777777" w:rsidTr="007824C3">
        <w:trPr>
          <w:cantSplit/>
          <w:trHeight w:val="1115"/>
        </w:trPr>
        <w:tc>
          <w:tcPr>
            <w:tcW w:w="1188" w:type="dxa"/>
            <w:shd w:val="clear" w:color="auto" w:fill="auto"/>
            <w:vAlign w:val="center"/>
          </w:tcPr>
          <w:p w14:paraId="4177E1D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2F20AE88"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2F9E055A" w14:textId="77777777" w:rsidTr="007824C3">
        <w:trPr>
          <w:cantSplit/>
          <w:trHeight w:val="890"/>
        </w:trPr>
        <w:tc>
          <w:tcPr>
            <w:tcW w:w="1188" w:type="dxa"/>
            <w:shd w:val="clear" w:color="auto" w:fill="auto"/>
            <w:vAlign w:val="center"/>
          </w:tcPr>
          <w:p w14:paraId="56E6FC9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76763361"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5C4023F0"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23AF8AA7"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2066E1B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101452D6" w14:textId="77777777" w:rsidTr="005D21CB">
        <w:trPr>
          <w:cantSplit/>
          <w:tblHeader/>
        </w:trPr>
        <w:tc>
          <w:tcPr>
            <w:tcW w:w="7920" w:type="dxa"/>
            <w:gridSpan w:val="2"/>
            <w:shd w:val="clear" w:color="auto" w:fill="C0C0C0"/>
            <w:vAlign w:val="center"/>
          </w:tcPr>
          <w:p w14:paraId="25ECFF8C"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59F64669" w14:textId="77777777" w:rsidTr="007824C3">
        <w:trPr>
          <w:cantSplit/>
          <w:trHeight w:val="710"/>
        </w:trPr>
        <w:tc>
          <w:tcPr>
            <w:tcW w:w="1188" w:type="dxa"/>
            <w:tcBorders>
              <w:bottom w:val="nil"/>
            </w:tcBorders>
            <w:shd w:val="clear" w:color="auto" w:fill="auto"/>
            <w:vAlign w:val="center"/>
          </w:tcPr>
          <w:p w14:paraId="76BA9F53"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707F2D35"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18C496D4" w14:textId="77777777" w:rsidTr="007824C3">
        <w:trPr>
          <w:cantSplit/>
          <w:trHeight w:val="701"/>
        </w:trPr>
        <w:tc>
          <w:tcPr>
            <w:tcW w:w="1188" w:type="dxa"/>
            <w:vMerge w:val="restart"/>
            <w:tcBorders>
              <w:top w:val="nil"/>
              <w:bottom w:val="nil"/>
            </w:tcBorders>
            <w:shd w:val="clear" w:color="auto" w:fill="auto"/>
            <w:vAlign w:val="center"/>
          </w:tcPr>
          <w:p w14:paraId="57F8033C"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7216" behindDoc="0" locked="0" layoutInCell="1" allowOverlap="1" wp14:anchorId="5F588E12" wp14:editId="634F375B">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3CE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60A0ED83"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2E183D" w14:textId="77777777" w:rsidTr="007824C3">
        <w:trPr>
          <w:cantSplit/>
          <w:trHeight w:val="980"/>
        </w:trPr>
        <w:tc>
          <w:tcPr>
            <w:tcW w:w="1188" w:type="dxa"/>
            <w:vMerge/>
            <w:tcBorders>
              <w:top w:val="nil"/>
              <w:bottom w:val="nil"/>
            </w:tcBorders>
            <w:shd w:val="clear" w:color="auto" w:fill="auto"/>
            <w:vAlign w:val="center"/>
          </w:tcPr>
          <w:p w14:paraId="48DB0D7E"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6A189BF"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775CEBED" w14:textId="77777777" w:rsidTr="007824C3">
        <w:trPr>
          <w:cantSplit/>
          <w:trHeight w:val="980"/>
        </w:trPr>
        <w:tc>
          <w:tcPr>
            <w:tcW w:w="1188" w:type="dxa"/>
            <w:vMerge/>
            <w:tcBorders>
              <w:top w:val="nil"/>
              <w:bottom w:val="nil"/>
            </w:tcBorders>
            <w:shd w:val="clear" w:color="auto" w:fill="auto"/>
            <w:vAlign w:val="center"/>
          </w:tcPr>
          <w:p w14:paraId="5964AA4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05E683DA"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AEFAD9A" w14:textId="77777777" w:rsidTr="007824C3">
        <w:trPr>
          <w:cantSplit/>
          <w:trHeight w:val="980"/>
        </w:trPr>
        <w:tc>
          <w:tcPr>
            <w:tcW w:w="1188" w:type="dxa"/>
            <w:vMerge/>
            <w:tcBorders>
              <w:top w:val="nil"/>
              <w:bottom w:val="nil"/>
            </w:tcBorders>
            <w:shd w:val="clear" w:color="auto" w:fill="auto"/>
            <w:vAlign w:val="center"/>
          </w:tcPr>
          <w:p w14:paraId="42D3E9F8"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6C3A722"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0D5531F7" w14:textId="77777777" w:rsidTr="007824C3">
        <w:trPr>
          <w:cantSplit/>
          <w:trHeight w:val="971"/>
        </w:trPr>
        <w:tc>
          <w:tcPr>
            <w:tcW w:w="1188" w:type="dxa"/>
            <w:vMerge/>
            <w:tcBorders>
              <w:top w:val="nil"/>
              <w:bottom w:val="nil"/>
            </w:tcBorders>
            <w:shd w:val="clear" w:color="auto" w:fill="auto"/>
            <w:vAlign w:val="center"/>
          </w:tcPr>
          <w:p w14:paraId="47E3B626"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05CFBB68"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0E2693DC" w14:textId="77777777" w:rsidTr="007824C3">
        <w:trPr>
          <w:cantSplit/>
          <w:trHeight w:val="989"/>
        </w:trPr>
        <w:tc>
          <w:tcPr>
            <w:tcW w:w="1188" w:type="dxa"/>
            <w:tcBorders>
              <w:top w:val="nil"/>
            </w:tcBorders>
            <w:shd w:val="clear" w:color="auto" w:fill="auto"/>
            <w:vAlign w:val="center"/>
          </w:tcPr>
          <w:p w14:paraId="186A988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4C69B3E1"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79031F9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07DF8DF8"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265619DE"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502B2B05"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WARNING</w:t>
      </w:r>
    </w:p>
    <w:p w14:paraId="231E42B3"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5AF1855F" w14:textId="77777777" w:rsidR="00DD3132" w:rsidRPr="007C3B8C" w:rsidRDefault="00DD3132" w:rsidP="00344ECB">
      <w:pPr>
        <w:pStyle w:val="Warning"/>
        <w:rPr>
          <w:rFonts w:asciiTheme="minorHAnsi" w:hAnsiTheme="minorHAnsi"/>
          <w:b/>
        </w:rPr>
      </w:pPr>
      <w:r w:rsidRPr="007C3B8C">
        <w:rPr>
          <w:rFonts w:asciiTheme="minorHAnsi" w:hAnsiTheme="minorHAnsi"/>
        </w:rPr>
        <w:t>It is recommended that the product be cleaned between patients; please follow your facilit</w:t>
      </w:r>
      <w:r w:rsidR="00F00ECC" w:rsidRPr="007C3B8C">
        <w:rPr>
          <w:rFonts w:asciiTheme="minorHAnsi" w:hAnsiTheme="minorHAnsi"/>
        </w:rPr>
        <w:t>y’s</w:t>
      </w:r>
      <w:r w:rsidRPr="007C3B8C">
        <w:rPr>
          <w:rFonts w:asciiTheme="minorHAnsi" w:hAnsiTheme="minorHAnsi"/>
        </w:rPr>
        <w:t xml:space="preserve"> documented policy.</w:t>
      </w:r>
    </w:p>
    <w:p w14:paraId="7E967E20" w14:textId="77777777" w:rsidR="00DD3132" w:rsidRPr="007C3B8C" w:rsidRDefault="00DD3132" w:rsidP="00344ECB">
      <w:pPr>
        <w:pStyle w:val="Warning"/>
        <w:numPr>
          <w:ilvl w:val="0"/>
          <w:numId w:val="0"/>
        </w:numPr>
        <w:ind w:left="360"/>
        <w:rPr>
          <w:rFonts w:asciiTheme="minorHAnsi" w:hAnsiTheme="minorHAnsi"/>
        </w:rPr>
      </w:pPr>
    </w:p>
    <w:p w14:paraId="6E71920D"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CAUTION</w:t>
      </w:r>
    </w:p>
    <w:p w14:paraId="15FCE374" w14:textId="77777777" w:rsidR="00DD3132" w:rsidRPr="007C3B8C" w:rsidRDefault="00DD3132" w:rsidP="00344ECB">
      <w:pPr>
        <w:pStyle w:val="Warning"/>
        <w:numPr>
          <w:ilvl w:val="0"/>
          <w:numId w:val="0"/>
        </w:numPr>
        <w:ind w:left="360"/>
        <w:rPr>
          <w:rFonts w:asciiTheme="minorHAnsi" w:hAnsiTheme="minorHAnsi"/>
        </w:rPr>
      </w:pPr>
    </w:p>
    <w:p w14:paraId="21AE8DD1" w14:textId="77777777" w:rsidR="00DD3132" w:rsidRPr="007C3B8C" w:rsidRDefault="00DD3132" w:rsidP="00DD3132">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sz w:val="22"/>
          <w:szCs w:val="22"/>
        </w:rPr>
        <w:t>Always read manufacture</w:t>
      </w:r>
      <w:r w:rsidR="00F00ECC" w:rsidRPr="007C3B8C">
        <w:rPr>
          <w:rFonts w:asciiTheme="minorHAnsi" w:hAnsiTheme="minorHAnsi" w:cs="Arial"/>
          <w:sz w:val="22"/>
          <w:szCs w:val="22"/>
        </w:rPr>
        <w:t>r’</w:t>
      </w:r>
      <w:r w:rsidRPr="007C3B8C">
        <w:rPr>
          <w:rFonts w:asciiTheme="minorHAnsi" w:hAnsiTheme="minorHAnsi" w:cs="Arial"/>
          <w:sz w:val="22"/>
          <w:szCs w:val="22"/>
        </w:rPr>
        <w:t>s instructions and warnings before using any cleaning product or disinfectant.</w:t>
      </w:r>
    </w:p>
    <w:p w14:paraId="40835900" w14:textId="77777777" w:rsidR="00DD3132" w:rsidRPr="007C3B8C" w:rsidRDefault="00DD3132" w:rsidP="00344ECB">
      <w:pPr>
        <w:pStyle w:val="Warning"/>
        <w:rPr>
          <w:rFonts w:asciiTheme="minorHAnsi" w:hAnsiTheme="minorHAnsi"/>
          <w:b/>
        </w:rPr>
      </w:pPr>
      <w:r w:rsidRPr="007C3B8C">
        <w:rPr>
          <w:rFonts w:asciiTheme="minorHAnsi" w:hAnsiTheme="minorHAnsi"/>
        </w:rPr>
        <w:t xml:space="preserve">Substances such as imaging gels and alcohol will not damage the vinyl surface when immediately removed. Studies have shown that exposure for longer than a few minutes can damage the </w:t>
      </w:r>
      <w:proofErr w:type="gramStart"/>
      <w:r w:rsidRPr="007C3B8C">
        <w:rPr>
          <w:rFonts w:asciiTheme="minorHAnsi" w:hAnsiTheme="minorHAnsi"/>
        </w:rPr>
        <w:t>top coat</w:t>
      </w:r>
      <w:proofErr w:type="gramEnd"/>
      <w:r w:rsidRPr="007C3B8C">
        <w:rPr>
          <w:rFonts w:asciiTheme="minorHAnsi" w:hAnsiTheme="minorHAnsi"/>
        </w:rPr>
        <w:t xml:space="preserve"> and will discolor vinyl.</w:t>
      </w:r>
    </w:p>
    <w:p w14:paraId="09FA392F" w14:textId="77777777" w:rsidR="00DD3132" w:rsidRPr="007C3B8C" w:rsidRDefault="00DD3132" w:rsidP="00DD3132">
      <w:pPr>
        <w:numPr>
          <w:ilvl w:val="0"/>
          <w:numId w:val="26"/>
        </w:numPr>
        <w:pBdr>
          <w:bottom w:val="single" w:sz="12" w:space="1" w:color="auto"/>
        </w:pBdr>
        <w:autoSpaceDE w:val="0"/>
        <w:autoSpaceDN w:val="0"/>
        <w:adjustRightInd w:val="0"/>
        <w:spacing w:after="120"/>
        <w:ind w:left="360"/>
        <w:rPr>
          <w:rFonts w:asciiTheme="minorHAnsi" w:hAnsiTheme="minorHAnsi" w:cs="Arial"/>
          <w:bCs/>
          <w:color w:val="231F20"/>
          <w:sz w:val="22"/>
          <w:szCs w:val="22"/>
        </w:rPr>
      </w:pPr>
      <w:r w:rsidRPr="007C3B8C">
        <w:rPr>
          <w:rFonts w:asciiTheme="minorHAnsi" w:hAnsiTheme="minorHAnsi" w:cs="Arial"/>
          <w:color w:val="231F20"/>
          <w:sz w:val="22"/>
          <w:szCs w:val="22"/>
        </w:rPr>
        <w:t>Do not use abrasives to clean painted surfaces.</w:t>
      </w:r>
    </w:p>
    <w:p w14:paraId="5F706DEE" w14:textId="77777777" w:rsidR="001D1502" w:rsidRPr="007C3B8C" w:rsidRDefault="001D1502" w:rsidP="00966EF7">
      <w:pPr>
        <w:pStyle w:val="TOCSection"/>
        <w:rPr>
          <w:rFonts w:asciiTheme="minorHAnsi" w:hAnsiTheme="minorHAnsi"/>
        </w:rPr>
        <w:sectPr w:rsidR="001D1502" w:rsidRPr="007C3B8C" w:rsidSect="001E030E">
          <w:headerReference w:type="default" r:id="rId70"/>
          <w:pgSz w:w="12240" w:h="15840" w:code="1"/>
          <w:pgMar w:top="720" w:right="1800" w:bottom="1440" w:left="1800" w:header="720" w:footer="720" w:gutter="0"/>
          <w:cols w:space="720"/>
          <w:titlePg/>
          <w:docGrid w:linePitch="360"/>
        </w:sectPr>
      </w:pPr>
    </w:p>
    <w:p w14:paraId="77362397" w14:textId="77777777" w:rsidR="008E5D22" w:rsidRPr="007C3B8C" w:rsidRDefault="004B4F79" w:rsidP="00966EF7">
      <w:pPr>
        <w:pStyle w:val="TOCSection"/>
        <w:rPr>
          <w:rFonts w:asciiTheme="minorHAnsi" w:hAnsiTheme="minorHAnsi"/>
        </w:rPr>
      </w:pPr>
      <w:bookmarkStart w:id="42" w:name="_Toc420403220"/>
      <w:bookmarkStart w:id="43" w:name="_Toc63240922"/>
      <w:r w:rsidRPr="007C3B8C">
        <w:rPr>
          <w:rFonts w:asciiTheme="minorHAnsi" w:hAnsiTheme="minorHAnsi"/>
        </w:rPr>
        <w:lastRenderedPageBreak/>
        <w:t>Service Calls</w:t>
      </w:r>
      <w:bookmarkEnd w:id="42"/>
      <w:bookmarkEnd w:id="43"/>
    </w:p>
    <w:p w14:paraId="730059C7" w14:textId="77777777" w:rsidR="008E5D22" w:rsidRPr="007C3B8C" w:rsidRDefault="008E5D22" w:rsidP="00966EF7">
      <w:pPr>
        <w:autoSpaceDE w:val="0"/>
        <w:autoSpaceDN w:val="0"/>
        <w:adjustRightInd w:val="0"/>
        <w:spacing w:before="240"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0000722F">
        <w:rPr>
          <w:rFonts w:asciiTheme="minorHAnsi" w:hAnsiTheme="minorHAnsi" w:cs="Arial"/>
          <w:color w:val="231F20"/>
          <w:sz w:val="22"/>
          <w:szCs w:val="22"/>
        </w:rPr>
        <w:t>,</w:t>
      </w:r>
      <w:r w:rsidRPr="007C3B8C">
        <w:rPr>
          <w:rFonts w:asciiTheme="minorHAnsi" w:hAnsiTheme="minorHAnsi" w:cs="Arial"/>
          <w:color w:val="231F20"/>
          <w:sz w:val="22"/>
          <w:szCs w:val="22"/>
        </w:rPr>
        <w:t xml:space="preserve"> please contact Medical Positioning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F81264B"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8A706F4" w14:textId="77777777" w:rsidR="00933753" w:rsidRPr="007C3B8C" w:rsidRDefault="00933753"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4AC29449"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25BF7F9A"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3E8EEA92"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0BC9C2A7"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563D2B73"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03B8D01E"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414D39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0E06D0CE"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36852D1A"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2E20161D"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1FFD1DF2" w14:textId="77777777" w:rsidR="00E07B66" w:rsidRPr="007C3B8C" w:rsidRDefault="00B857E0"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1146 Booth Street</w:t>
      </w:r>
    </w:p>
    <w:p w14:paraId="4C72845C"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Kansas City, </w:t>
      </w:r>
      <w:r w:rsidR="00B857E0">
        <w:rPr>
          <w:rFonts w:asciiTheme="minorHAnsi" w:hAnsiTheme="minorHAnsi" w:cs="Arial"/>
          <w:color w:val="231F20"/>
          <w:sz w:val="22"/>
          <w:szCs w:val="22"/>
        </w:rPr>
        <w:t>KS 66103</w:t>
      </w:r>
    </w:p>
    <w:p w14:paraId="604CA725" w14:textId="77777777" w:rsidR="00E07B66" w:rsidRPr="0000722F" w:rsidRDefault="0000722F" w:rsidP="00E07B66">
      <w:pPr>
        <w:autoSpaceDE w:val="0"/>
        <w:autoSpaceDN w:val="0"/>
        <w:adjustRightInd w:val="0"/>
        <w:ind w:left="1440"/>
        <w:rPr>
          <w:rFonts w:asciiTheme="minorHAnsi" w:hAnsiTheme="minorHAnsi" w:cstheme="minorHAnsi"/>
          <w:color w:val="231F20"/>
          <w:sz w:val="22"/>
          <w:szCs w:val="22"/>
        </w:rPr>
      </w:pPr>
      <w:r w:rsidRPr="0000722F">
        <w:rPr>
          <w:rFonts w:asciiTheme="minorHAnsi" w:hAnsiTheme="minorHAnsi" w:cstheme="minorHAnsi"/>
        </w:rPr>
        <w:t>www.medicalpositioning.com</w:t>
      </w:r>
    </w:p>
    <w:p w14:paraId="77B51B97" w14:textId="77777777" w:rsidR="00E07B66"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79F0784C" w14:textId="77777777" w:rsidR="0000722F" w:rsidRPr="007C3B8C" w:rsidRDefault="0000722F"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 xml:space="preserve">800-593-3246 </w:t>
      </w:r>
    </w:p>
    <w:p w14:paraId="1943F2F9" w14:textId="77777777" w:rsidR="00046121" w:rsidRDefault="00046121">
      <w:pPr>
        <w:rPr>
          <w:rFonts w:asciiTheme="minorHAnsi" w:hAnsiTheme="minorHAnsi" w:cs="Arial"/>
          <w:color w:val="231F20"/>
          <w:sz w:val="22"/>
          <w:szCs w:val="22"/>
        </w:rPr>
      </w:pPr>
    </w:p>
    <w:p w14:paraId="5ECCFB91" w14:textId="77777777" w:rsidR="0000722F" w:rsidRDefault="0000722F">
      <w:pPr>
        <w:rPr>
          <w:rFonts w:asciiTheme="minorHAnsi" w:hAnsiTheme="minorHAnsi" w:cs="Arial"/>
          <w:color w:val="231F20"/>
          <w:sz w:val="22"/>
          <w:szCs w:val="22"/>
        </w:rPr>
      </w:pPr>
    </w:p>
    <w:p w14:paraId="78DBE3F5" w14:textId="77777777" w:rsidR="0000722F" w:rsidRPr="007C3B8C" w:rsidRDefault="0000722F">
      <w:pPr>
        <w:rPr>
          <w:rFonts w:asciiTheme="minorHAnsi" w:hAnsiTheme="minorHAnsi" w:cs="Arial"/>
          <w:color w:val="231F20"/>
          <w:sz w:val="22"/>
          <w:szCs w:val="22"/>
        </w:rPr>
        <w:sectPr w:rsidR="0000722F" w:rsidRPr="007C3B8C" w:rsidSect="00D10A3F">
          <w:headerReference w:type="default" r:id="rId71"/>
          <w:pgSz w:w="12240" w:h="15840" w:code="1"/>
          <w:pgMar w:top="810" w:right="1800" w:bottom="1440" w:left="1800" w:header="450" w:footer="720" w:gutter="0"/>
          <w:cols w:space="720"/>
          <w:docGrid w:linePitch="360"/>
        </w:sectPr>
      </w:pPr>
    </w:p>
    <w:p w14:paraId="26C518A1" w14:textId="77777777" w:rsidR="004B4F79" w:rsidRPr="007C3B8C" w:rsidRDefault="004B4F79" w:rsidP="00966EF7">
      <w:pPr>
        <w:pStyle w:val="TOCSection"/>
        <w:rPr>
          <w:rFonts w:asciiTheme="minorHAnsi" w:hAnsiTheme="minorHAnsi"/>
        </w:rPr>
      </w:pPr>
      <w:bookmarkStart w:id="44" w:name="_Toc420403221"/>
      <w:bookmarkStart w:id="45" w:name="_Toc63240923"/>
      <w:r w:rsidRPr="007C3B8C">
        <w:rPr>
          <w:rFonts w:asciiTheme="minorHAnsi" w:hAnsiTheme="minorHAnsi"/>
        </w:rPr>
        <w:lastRenderedPageBreak/>
        <w:t>Troubleshooting Guide</w:t>
      </w:r>
      <w:bookmarkEnd w:id="44"/>
      <w:bookmarkEnd w:id="45"/>
    </w:p>
    <w:p w14:paraId="724E9E3E"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E07B66" w:rsidRPr="007C3B8C" w14:paraId="5CFF0E51" w14:textId="77777777" w:rsidTr="00A612F7">
        <w:tc>
          <w:tcPr>
            <w:tcW w:w="2952" w:type="dxa"/>
            <w:shd w:val="clear" w:color="auto" w:fill="C0C0C0"/>
            <w:vAlign w:val="center"/>
          </w:tcPr>
          <w:p w14:paraId="4D19B4D9"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952" w:type="dxa"/>
            <w:shd w:val="clear" w:color="auto" w:fill="C0C0C0"/>
            <w:vAlign w:val="center"/>
          </w:tcPr>
          <w:p w14:paraId="6E3BBA47"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952" w:type="dxa"/>
            <w:shd w:val="clear" w:color="auto" w:fill="C0C0C0"/>
            <w:vAlign w:val="center"/>
          </w:tcPr>
          <w:p w14:paraId="046620A5"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71DB17F0" w14:textId="77777777" w:rsidTr="00B44850">
        <w:tc>
          <w:tcPr>
            <w:tcW w:w="2952" w:type="dxa"/>
            <w:vMerge w:val="restart"/>
            <w:shd w:val="clear" w:color="auto" w:fill="auto"/>
            <w:vAlign w:val="center"/>
          </w:tcPr>
          <w:p w14:paraId="3FD511FE"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r w:rsidR="0084154D">
              <w:rPr>
                <w:rFonts w:asciiTheme="minorHAnsi" w:hAnsiTheme="minorHAnsi" w:cs="Arial"/>
                <w:color w:val="231F20"/>
                <w:sz w:val="20"/>
                <w:szCs w:val="20"/>
              </w:rPr>
              <w:t>.</w:t>
            </w:r>
          </w:p>
          <w:p w14:paraId="6C200B92" w14:textId="77777777"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952" w:type="dxa"/>
            <w:shd w:val="clear" w:color="auto" w:fill="auto"/>
            <w:vAlign w:val="center"/>
          </w:tcPr>
          <w:p w14:paraId="2468D920"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 xml:space="preserve">Power cord </w:t>
            </w:r>
            <w:proofErr w:type="gramStart"/>
            <w:r w:rsidRPr="007C3B8C">
              <w:rPr>
                <w:rFonts w:asciiTheme="minorHAnsi" w:hAnsiTheme="minorHAnsi" w:cs="Arial"/>
                <w:color w:val="231F20"/>
                <w:sz w:val="20"/>
                <w:szCs w:val="20"/>
              </w:rPr>
              <w:t>not plugged</w:t>
            </w:r>
            <w:proofErr w:type="gramEnd"/>
            <w:r w:rsidRPr="007C3B8C">
              <w:rPr>
                <w:rFonts w:asciiTheme="minorHAnsi" w:hAnsiTheme="minorHAnsi" w:cs="Arial"/>
                <w:color w:val="231F20"/>
                <w:sz w:val="20"/>
                <w:szCs w:val="20"/>
              </w:rPr>
              <w:t xml:space="preserve"> all the way into wall receptacle.</w:t>
            </w:r>
          </w:p>
        </w:tc>
        <w:tc>
          <w:tcPr>
            <w:tcW w:w="2952" w:type="dxa"/>
            <w:shd w:val="clear" w:color="auto" w:fill="auto"/>
            <w:vAlign w:val="center"/>
          </w:tcPr>
          <w:p w14:paraId="655E687B"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1A0F4964" w14:textId="77777777" w:rsidTr="00B44850">
        <w:trPr>
          <w:trHeight w:val="827"/>
        </w:trPr>
        <w:tc>
          <w:tcPr>
            <w:tcW w:w="2952" w:type="dxa"/>
            <w:vMerge/>
            <w:shd w:val="clear" w:color="auto" w:fill="auto"/>
            <w:vAlign w:val="center"/>
          </w:tcPr>
          <w:p w14:paraId="7D32498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D3C6757"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AC power.</w:t>
            </w:r>
          </w:p>
        </w:tc>
        <w:tc>
          <w:tcPr>
            <w:tcW w:w="2952" w:type="dxa"/>
            <w:shd w:val="clear" w:color="auto" w:fill="auto"/>
            <w:vAlign w:val="center"/>
          </w:tcPr>
          <w:p w14:paraId="6155223C"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06BF19BF" w14:textId="77777777" w:rsidTr="00B44850">
        <w:trPr>
          <w:trHeight w:val="1196"/>
        </w:trPr>
        <w:tc>
          <w:tcPr>
            <w:tcW w:w="2952" w:type="dxa"/>
            <w:vMerge/>
            <w:shd w:val="clear" w:color="auto" w:fill="auto"/>
            <w:vAlign w:val="center"/>
          </w:tcPr>
          <w:p w14:paraId="577F42E4"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4835FC32"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952" w:type="dxa"/>
            <w:shd w:val="clear" w:color="auto" w:fill="auto"/>
            <w:vAlign w:val="center"/>
          </w:tcPr>
          <w:p w14:paraId="5A18DC0F"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4D33D197" w14:textId="77777777" w:rsidTr="00B44850">
        <w:trPr>
          <w:trHeight w:val="809"/>
        </w:trPr>
        <w:tc>
          <w:tcPr>
            <w:tcW w:w="2952" w:type="dxa"/>
            <w:vMerge/>
            <w:shd w:val="clear" w:color="auto" w:fill="auto"/>
            <w:vAlign w:val="center"/>
          </w:tcPr>
          <w:p w14:paraId="6C4B76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26044221"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952" w:type="dxa"/>
            <w:shd w:val="clear" w:color="auto" w:fill="auto"/>
            <w:vAlign w:val="center"/>
          </w:tcPr>
          <w:p w14:paraId="0C69AD8E"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313B1C96" w14:textId="77777777" w:rsidTr="00B44850">
        <w:trPr>
          <w:trHeight w:val="935"/>
        </w:trPr>
        <w:tc>
          <w:tcPr>
            <w:tcW w:w="2952" w:type="dxa"/>
            <w:vMerge/>
            <w:shd w:val="clear" w:color="auto" w:fill="auto"/>
            <w:vAlign w:val="center"/>
          </w:tcPr>
          <w:p w14:paraId="57FC5FC0"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7F2370C"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952" w:type="dxa"/>
            <w:shd w:val="clear" w:color="auto" w:fill="auto"/>
            <w:vAlign w:val="center"/>
          </w:tcPr>
          <w:p w14:paraId="72368938"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42BFA390" w14:textId="77777777" w:rsidTr="001E2EA7">
        <w:trPr>
          <w:trHeight w:val="935"/>
        </w:trPr>
        <w:tc>
          <w:tcPr>
            <w:tcW w:w="2952" w:type="dxa"/>
            <w:vMerge/>
            <w:shd w:val="clear" w:color="auto" w:fill="auto"/>
            <w:vAlign w:val="center"/>
          </w:tcPr>
          <w:p w14:paraId="43C4680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60D8B873" w14:textId="77777777" w:rsidR="00FE146A" w:rsidRPr="007C3B8C" w:rsidRDefault="00FE146A" w:rsidP="001E2EA7">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952" w:type="dxa"/>
            <w:shd w:val="clear" w:color="auto" w:fill="auto"/>
            <w:vAlign w:val="center"/>
          </w:tcPr>
          <w:p w14:paraId="75290C09"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5452144B" w14:textId="77777777" w:rsidTr="00387A4B">
        <w:trPr>
          <w:trHeight w:val="1124"/>
        </w:trPr>
        <w:tc>
          <w:tcPr>
            <w:tcW w:w="2952" w:type="dxa"/>
            <w:vMerge/>
            <w:shd w:val="clear" w:color="auto" w:fill="auto"/>
            <w:vAlign w:val="center"/>
          </w:tcPr>
          <w:p w14:paraId="4CF2B38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15DE8203"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Product motion is limited </w:t>
            </w:r>
            <w:r w:rsidR="00CF7041">
              <w:rPr>
                <w:rFonts w:asciiTheme="minorHAnsi" w:hAnsiTheme="minorHAnsi" w:cs="Arial"/>
                <w:color w:val="231F20"/>
                <w:sz w:val="20"/>
                <w:szCs w:val="20"/>
              </w:rPr>
              <w:t>to</w:t>
            </w:r>
            <w:r w:rsidRPr="007C3B8C">
              <w:rPr>
                <w:rFonts w:asciiTheme="minorHAnsi" w:hAnsiTheme="minorHAnsi" w:cs="Arial"/>
                <w:color w:val="231F20"/>
                <w:sz w:val="20"/>
                <w:szCs w:val="20"/>
              </w:rPr>
              <w:t xml:space="preserve"> certain angles.</w:t>
            </w:r>
          </w:p>
        </w:tc>
        <w:tc>
          <w:tcPr>
            <w:tcW w:w="2952" w:type="dxa"/>
            <w:shd w:val="clear" w:color="auto" w:fill="auto"/>
            <w:vAlign w:val="center"/>
          </w:tcPr>
          <w:p w14:paraId="142E6E81" w14:textId="77777777" w:rsidR="00FE146A" w:rsidRPr="007C3B8C" w:rsidRDefault="00CF7041" w:rsidP="00FE146A">
            <w:pPr>
              <w:numPr>
                <w:ilvl w:val="0"/>
                <w:numId w:val="12"/>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 xml:space="preserve">Check tilt angle selector to determine if it is set to limit tilt motion. </w:t>
            </w:r>
          </w:p>
        </w:tc>
      </w:tr>
      <w:tr w:rsidR="008040F3" w:rsidRPr="007C3B8C" w14:paraId="29163395" w14:textId="77777777" w:rsidTr="008040F3">
        <w:trPr>
          <w:trHeight w:val="890"/>
        </w:trPr>
        <w:tc>
          <w:tcPr>
            <w:tcW w:w="2952" w:type="dxa"/>
            <w:shd w:val="clear" w:color="auto" w:fill="auto"/>
            <w:vAlign w:val="center"/>
          </w:tcPr>
          <w:p w14:paraId="6BE15B62" w14:textId="77777777" w:rsidR="008040F3" w:rsidRPr="007C3B8C" w:rsidRDefault="008040F3"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Squeaking noises during operation.</w:t>
            </w:r>
          </w:p>
        </w:tc>
        <w:tc>
          <w:tcPr>
            <w:tcW w:w="2952" w:type="dxa"/>
            <w:shd w:val="clear" w:color="auto" w:fill="auto"/>
            <w:vAlign w:val="center"/>
          </w:tcPr>
          <w:p w14:paraId="3F7BAC26"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r w:rsidR="0084154D">
              <w:rPr>
                <w:rFonts w:asciiTheme="minorHAnsi" w:hAnsiTheme="minorHAnsi" w:cs="Arial"/>
                <w:color w:val="231F20"/>
                <w:sz w:val="20"/>
                <w:szCs w:val="20"/>
              </w:rPr>
              <w:t>.</w:t>
            </w:r>
          </w:p>
        </w:tc>
        <w:tc>
          <w:tcPr>
            <w:tcW w:w="2952" w:type="dxa"/>
            <w:shd w:val="clear" w:color="auto" w:fill="auto"/>
            <w:vAlign w:val="center"/>
          </w:tcPr>
          <w:p w14:paraId="0687F6DD"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Apply WD40 or similar lubricant to actuator pins.</w:t>
            </w:r>
          </w:p>
        </w:tc>
      </w:tr>
      <w:tr w:rsidR="008730A0" w:rsidRPr="007C3B8C" w14:paraId="0C93A9B8" w14:textId="77777777" w:rsidTr="008730A0">
        <w:trPr>
          <w:trHeight w:val="1178"/>
        </w:trPr>
        <w:tc>
          <w:tcPr>
            <w:tcW w:w="2952" w:type="dxa"/>
            <w:shd w:val="clear" w:color="auto" w:fill="auto"/>
            <w:vAlign w:val="center"/>
          </w:tcPr>
          <w:p w14:paraId="53C5B6EA" w14:textId="77777777" w:rsidR="008730A0" w:rsidRPr="007C3B8C" w:rsidRDefault="008730A0" w:rsidP="00A612F7">
            <w:p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Emergency down function is slow</w:t>
            </w:r>
            <w:r w:rsidR="0084154D">
              <w:rPr>
                <w:rFonts w:asciiTheme="minorHAnsi" w:hAnsiTheme="minorHAnsi" w:cs="Arial"/>
                <w:color w:val="231F20"/>
                <w:sz w:val="20"/>
                <w:szCs w:val="20"/>
              </w:rPr>
              <w:t>.</w:t>
            </w:r>
          </w:p>
        </w:tc>
        <w:tc>
          <w:tcPr>
            <w:tcW w:w="2952" w:type="dxa"/>
            <w:shd w:val="clear" w:color="auto" w:fill="auto"/>
            <w:vAlign w:val="center"/>
          </w:tcPr>
          <w:p w14:paraId="63071C67" w14:textId="77777777" w:rsidR="008730A0" w:rsidRPr="007C3B8C" w:rsidRDefault="008730A0" w:rsidP="002E502E">
            <w:pPr>
              <w:numPr>
                <w:ilvl w:val="0"/>
                <w:numId w:val="12"/>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Table is on DC battery power.  Emergency down speed is only available when AC power is present</w:t>
            </w:r>
            <w:r w:rsidR="0084154D">
              <w:rPr>
                <w:rFonts w:asciiTheme="minorHAnsi" w:hAnsiTheme="minorHAnsi" w:cs="Arial"/>
                <w:color w:val="231F20"/>
                <w:sz w:val="20"/>
                <w:szCs w:val="20"/>
              </w:rPr>
              <w:t>.</w:t>
            </w:r>
          </w:p>
        </w:tc>
        <w:tc>
          <w:tcPr>
            <w:tcW w:w="2952" w:type="dxa"/>
            <w:shd w:val="clear" w:color="auto" w:fill="auto"/>
            <w:vAlign w:val="center"/>
          </w:tcPr>
          <w:p w14:paraId="22D97CC0" w14:textId="77777777" w:rsidR="008730A0" w:rsidRPr="007C3B8C" w:rsidRDefault="008730A0" w:rsidP="002E502E">
            <w:pPr>
              <w:numPr>
                <w:ilvl w:val="0"/>
                <w:numId w:val="12"/>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Plug table into AC outlet</w:t>
            </w:r>
            <w:r w:rsidR="0084154D">
              <w:rPr>
                <w:rFonts w:asciiTheme="minorHAnsi" w:hAnsiTheme="minorHAnsi" w:cs="Arial"/>
                <w:color w:val="231F20"/>
                <w:sz w:val="20"/>
                <w:szCs w:val="20"/>
              </w:rPr>
              <w:t>.</w:t>
            </w:r>
          </w:p>
        </w:tc>
      </w:tr>
    </w:tbl>
    <w:p w14:paraId="17E2B4C3" w14:textId="77777777" w:rsidR="00EB5A49" w:rsidRPr="007C3B8C" w:rsidRDefault="00EB5A49" w:rsidP="00344ECB">
      <w:pPr>
        <w:pStyle w:val="Warning"/>
        <w:numPr>
          <w:ilvl w:val="0"/>
          <w:numId w:val="0"/>
        </w:numPr>
        <w:rPr>
          <w:rFonts w:asciiTheme="minorHAnsi" w:hAnsiTheme="minorHAnsi"/>
        </w:rPr>
      </w:pPr>
    </w:p>
    <w:p w14:paraId="6F3D6A2A" w14:textId="77777777" w:rsidR="00046121" w:rsidRPr="007C3B8C" w:rsidRDefault="00046121">
      <w:pPr>
        <w:rPr>
          <w:rFonts w:asciiTheme="minorHAnsi" w:hAnsiTheme="minorHAnsi" w:cs="Arial"/>
          <w:b/>
          <w:bCs/>
          <w:color w:val="231F20"/>
        </w:rPr>
        <w:sectPr w:rsidR="00046121" w:rsidRPr="007C3B8C" w:rsidSect="00D10A3F">
          <w:pgSz w:w="12240" w:h="15840" w:code="1"/>
          <w:pgMar w:top="810" w:right="1800" w:bottom="1440" w:left="1800" w:header="180" w:footer="720" w:gutter="0"/>
          <w:cols w:space="720"/>
          <w:docGrid w:linePitch="360"/>
        </w:sectPr>
      </w:pPr>
    </w:p>
    <w:p w14:paraId="221EB87B" w14:textId="77777777" w:rsidR="00971865" w:rsidRPr="007C3B8C" w:rsidRDefault="00971865" w:rsidP="00966EF7">
      <w:pPr>
        <w:pStyle w:val="TOCSection"/>
        <w:rPr>
          <w:rFonts w:asciiTheme="minorHAnsi" w:hAnsiTheme="minorHAnsi"/>
        </w:rPr>
      </w:pPr>
      <w:bookmarkStart w:id="46" w:name="_Toc420403222"/>
      <w:bookmarkStart w:id="47" w:name="_Toc63240924"/>
      <w:r w:rsidRPr="007C3B8C">
        <w:rPr>
          <w:rFonts w:asciiTheme="minorHAnsi" w:hAnsiTheme="minorHAnsi"/>
        </w:rPr>
        <w:lastRenderedPageBreak/>
        <w:t>Specifications</w:t>
      </w:r>
      <w:bookmarkEnd w:id="46"/>
      <w:bookmarkEnd w:id="47"/>
    </w:p>
    <w:p w14:paraId="0F981DD4" w14:textId="77777777" w:rsidR="00966EF7" w:rsidRPr="007C3B8C" w:rsidRDefault="00966EF7" w:rsidP="00966EF7">
      <w:pPr>
        <w:rPr>
          <w:rFonts w:asciiTheme="minorHAnsi" w:hAnsiTheme="minorHAnsi"/>
        </w:rPr>
      </w:pPr>
    </w:p>
    <w:p w14:paraId="59BD0B02"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tbl>
      <w:tblPr>
        <w:tblW w:w="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1571"/>
        <w:gridCol w:w="1550"/>
      </w:tblGrid>
      <w:tr w:rsidR="00494694" w:rsidRPr="007C3B8C" w14:paraId="22556EE2" w14:textId="77777777" w:rsidTr="00494694">
        <w:trPr>
          <w:trHeight w:val="287"/>
          <w:jc w:val="center"/>
        </w:trPr>
        <w:tc>
          <w:tcPr>
            <w:tcW w:w="2783" w:type="dxa"/>
            <w:shd w:val="clear" w:color="auto" w:fill="C0C0C0"/>
            <w:vAlign w:val="center"/>
          </w:tcPr>
          <w:p w14:paraId="05BE7CD1" w14:textId="77777777" w:rsidR="00494694" w:rsidRPr="007C3B8C" w:rsidRDefault="00494694" w:rsidP="00CC3844">
            <w:pPr>
              <w:autoSpaceDE w:val="0"/>
              <w:autoSpaceDN w:val="0"/>
              <w:adjustRightInd w:val="0"/>
              <w:jc w:val="center"/>
              <w:rPr>
                <w:rFonts w:asciiTheme="minorHAnsi" w:hAnsiTheme="minorHAnsi" w:cs="Arial"/>
                <w:b/>
                <w:bCs/>
              </w:rPr>
            </w:pPr>
            <w:bookmarkStart w:id="48" w:name="_Toc420403224"/>
            <w:r w:rsidRPr="007C3B8C">
              <w:rPr>
                <w:rFonts w:asciiTheme="minorHAnsi" w:hAnsiTheme="minorHAnsi" w:cs="Arial"/>
                <w:b/>
                <w:bCs/>
              </w:rPr>
              <w:t>ATTRIBUTE</w:t>
            </w:r>
          </w:p>
        </w:tc>
        <w:tc>
          <w:tcPr>
            <w:tcW w:w="1571" w:type="dxa"/>
            <w:shd w:val="clear" w:color="auto" w:fill="C0C0C0"/>
            <w:vAlign w:val="center"/>
          </w:tcPr>
          <w:p w14:paraId="77C7106D" w14:textId="7A5916EF" w:rsidR="00494694" w:rsidRPr="007C3B8C" w:rsidRDefault="00494694" w:rsidP="00CC3844">
            <w:pPr>
              <w:autoSpaceDE w:val="0"/>
              <w:autoSpaceDN w:val="0"/>
              <w:adjustRightInd w:val="0"/>
              <w:jc w:val="center"/>
              <w:rPr>
                <w:rFonts w:asciiTheme="minorHAnsi" w:hAnsiTheme="minorHAnsi" w:cs="Arial"/>
                <w:b/>
                <w:bCs/>
              </w:rPr>
            </w:pPr>
            <w:r>
              <w:rPr>
                <w:rFonts w:asciiTheme="minorHAnsi" w:hAnsiTheme="minorHAnsi" w:cs="Arial"/>
                <w:b/>
                <w:bCs/>
              </w:rPr>
              <w:t>1031</w:t>
            </w:r>
          </w:p>
        </w:tc>
        <w:tc>
          <w:tcPr>
            <w:tcW w:w="1550" w:type="dxa"/>
            <w:shd w:val="clear" w:color="auto" w:fill="C0C0C0"/>
            <w:vAlign w:val="center"/>
          </w:tcPr>
          <w:p w14:paraId="2ACE0FC6" w14:textId="19308050" w:rsidR="00494694" w:rsidRPr="007C3B8C" w:rsidRDefault="00494694" w:rsidP="00CC3844">
            <w:pPr>
              <w:autoSpaceDE w:val="0"/>
              <w:autoSpaceDN w:val="0"/>
              <w:adjustRightInd w:val="0"/>
              <w:jc w:val="center"/>
              <w:rPr>
                <w:rFonts w:asciiTheme="minorHAnsi" w:hAnsiTheme="minorHAnsi" w:cs="Arial"/>
                <w:b/>
                <w:bCs/>
              </w:rPr>
            </w:pPr>
            <w:r>
              <w:rPr>
                <w:rFonts w:asciiTheme="minorHAnsi" w:hAnsiTheme="minorHAnsi" w:cs="Arial"/>
                <w:b/>
                <w:bCs/>
              </w:rPr>
              <w:t>1231</w:t>
            </w:r>
          </w:p>
        </w:tc>
      </w:tr>
      <w:tr w:rsidR="00494694" w:rsidRPr="007C3B8C" w14:paraId="056F6018" w14:textId="77777777" w:rsidTr="00494694">
        <w:trPr>
          <w:trHeight w:val="446"/>
          <w:jc w:val="center"/>
        </w:trPr>
        <w:tc>
          <w:tcPr>
            <w:tcW w:w="2783" w:type="dxa"/>
            <w:shd w:val="clear" w:color="auto" w:fill="auto"/>
            <w:vAlign w:val="center"/>
          </w:tcPr>
          <w:p w14:paraId="428B9FC8" w14:textId="77777777" w:rsidR="00494694" w:rsidRPr="007C3B8C" w:rsidRDefault="00494694"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571" w:type="dxa"/>
            <w:vAlign w:val="center"/>
          </w:tcPr>
          <w:p w14:paraId="017D80AB"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550" w:type="dxa"/>
            <w:vAlign w:val="center"/>
          </w:tcPr>
          <w:p w14:paraId="46BDDEC3"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r>
      <w:tr w:rsidR="00494694" w:rsidRPr="007C3B8C" w14:paraId="00259A9D" w14:textId="77777777" w:rsidTr="00494694">
        <w:trPr>
          <w:trHeight w:val="446"/>
          <w:jc w:val="center"/>
        </w:trPr>
        <w:tc>
          <w:tcPr>
            <w:tcW w:w="2783" w:type="dxa"/>
            <w:shd w:val="clear" w:color="auto" w:fill="auto"/>
            <w:vAlign w:val="center"/>
          </w:tcPr>
          <w:p w14:paraId="1CC620BC" w14:textId="77777777" w:rsidR="00494694" w:rsidRPr="007C3B8C" w:rsidRDefault="00494694"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571" w:type="dxa"/>
            <w:vAlign w:val="center"/>
          </w:tcPr>
          <w:p w14:paraId="77E27F9F"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w:t>
            </w:r>
          </w:p>
        </w:tc>
        <w:tc>
          <w:tcPr>
            <w:tcW w:w="1550" w:type="dxa"/>
            <w:vAlign w:val="center"/>
          </w:tcPr>
          <w:p w14:paraId="4746E0DC"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60”</w:t>
            </w:r>
          </w:p>
        </w:tc>
      </w:tr>
      <w:tr w:rsidR="00494694" w:rsidRPr="007C3B8C" w14:paraId="1A3819F8" w14:textId="77777777" w:rsidTr="00494694">
        <w:trPr>
          <w:trHeight w:val="446"/>
          <w:jc w:val="center"/>
        </w:trPr>
        <w:tc>
          <w:tcPr>
            <w:tcW w:w="2783" w:type="dxa"/>
            <w:shd w:val="clear" w:color="auto" w:fill="auto"/>
            <w:vAlign w:val="center"/>
          </w:tcPr>
          <w:p w14:paraId="3DA9217F" w14:textId="77777777" w:rsidR="00494694" w:rsidRPr="007C3B8C" w:rsidRDefault="00494694" w:rsidP="00B9547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571" w:type="dxa"/>
            <w:vAlign w:val="center"/>
          </w:tcPr>
          <w:p w14:paraId="1C76E247"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c>
          <w:tcPr>
            <w:tcW w:w="1550" w:type="dxa"/>
            <w:vAlign w:val="center"/>
          </w:tcPr>
          <w:p w14:paraId="17D37731"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w:t>
            </w:r>
          </w:p>
        </w:tc>
      </w:tr>
      <w:tr w:rsidR="00494694" w:rsidRPr="007C3B8C" w14:paraId="1E750521" w14:textId="77777777" w:rsidTr="00494694">
        <w:trPr>
          <w:trHeight w:val="446"/>
          <w:jc w:val="center"/>
        </w:trPr>
        <w:tc>
          <w:tcPr>
            <w:tcW w:w="2783" w:type="dxa"/>
            <w:shd w:val="clear" w:color="auto" w:fill="auto"/>
            <w:vAlign w:val="center"/>
          </w:tcPr>
          <w:p w14:paraId="7549012D" w14:textId="77777777" w:rsidR="00494694" w:rsidRPr="007C3B8C" w:rsidRDefault="00494694" w:rsidP="00B9547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571" w:type="dxa"/>
            <w:vAlign w:val="center"/>
          </w:tcPr>
          <w:p w14:paraId="0CBF237F"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73”</w:t>
            </w:r>
          </w:p>
        </w:tc>
        <w:tc>
          <w:tcPr>
            <w:tcW w:w="1550" w:type="dxa"/>
            <w:vAlign w:val="center"/>
          </w:tcPr>
          <w:p w14:paraId="1BC17443"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73”</w:t>
            </w:r>
          </w:p>
        </w:tc>
      </w:tr>
      <w:tr w:rsidR="00494694" w:rsidRPr="007C3B8C" w14:paraId="3795E38F" w14:textId="77777777" w:rsidTr="00494694">
        <w:trPr>
          <w:trHeight w:val="446"/>
          <w:jc w:val="center"/>
        </w:trPr>
        <w:tc>
          <w:tcPr>
            <w:tcW w:w="2783" w:type="dxa"/>
            <w:shd w:val="clear" w:color="auto" w:fill="auto"/>
            <w:vAlign w:val="center"/>
          </w:tcPr>
          <w:p w14:paraId="0A528DFF" w14:textId="77777777" w:rsidR="00494694" w:rsidRPr="007C3B8C" w:rsidRDefault="00494694" w:rsidP="00B1073F">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1C1E27CC" w14:textId="77777777" w:rsidR="00494694" w:rsidRPr="007C3B8C" w:rsidRDefault="00494694" w:rsidP="00B1073F">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571" w:type="dxa"/>
            <w:vAlign w:val="center"/>
          </w:tcPr>
          <w:p w14:paraId="4BE98920" w14:textId="77777777" w:rsidR="00494694" w:rsidRPr="007C3B8C" w:rsidRDefault="00494694" w:rsidP="00B1073F">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31” – 39”</w:t>
            </w:r>
          </w:p>
        </w:tc>
        <w:tc>
          <w:tcPr>
            <w:tcW w:w="1550" w:type="dxa"/>
            <w:vAlign w:val="center"/>
          </w:tcPr>
          <w:p w14:paraId="593E61CF" w14:textId="77777777" w:rsidR="00494694" w:rsidRDefault="00494694" w:rsidP="00B1073F">
            <w:pPr>
              <w:jc w:val="center"/>
            </w:pPr>
            <w:r w:rsidRPr="00955536">
              <w:rPr>
                <w:rFonts w:asciiTheme="minorHAnsi" w:hAnsiTheme="minorHAnsi" w:cs="Arial"/>
                <w:bCs/>
                <w:sz w:val="20"/>
                <w:szCs w:val="20"/>
              </w:rPr>
              <w:t>31” – 39”</w:t>
            </w:r>
          </w:p>
        </w:tc>
      </w:tr>
      <w:tr w:rsidR="00494694" w:rsidRPr="007C3B8C" w14:paraId="531F4AC9" w14:textId="77777777" w:rsidTr="00494694">
        <w:trPr>
          <w:trHeight w:val="791"/>
          <w:jc w:val="center"/>
        </w:trPr>
        <w:tc>
          <w:tcPr>
            <w:tcW w:w="2783" w:type="dxa"/>
            <w:shd w:val="clear" w:color="auto" w:fill="auto"/>
            <w:vAlign w:val="center"/>
          </w:tcPr>
          <w:p w14:paraId="0C47C7C8" w14:textId="77777777" w:rsidR="00494694" w:rsidRPr="007C3B8C" w:rsidRDefault="00494694" w:rsidP="00B9547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Trendelenburg/</w:t>
            </w:r>
            <w:r w:rsidRPr="007C3B8C">
              <w:rPr>
                <w:rFonts w:asciiTheme="minorHAnsi" w:hAnsiTheme="minorHAnsi" w:cs="Arial"/>
                <w:bCs/>
                <w:sz w:val="20"/>
                <w:szCs w:val="20"/>
              </w:rPr>
              <w:br/>
              <w:t>Reverse Trendelenburg</w:t>
            </w:r>
          </w:p>
        </w:tc>
        <w:tc>
          <w:tcPr>
            <w:tcW w:w="1571" w:type="dxa"/>
            <w:vAlign w:val="center"/>
          </w:tcPr>
          <w:p w14:paraId="38C80D89" w14:textId="77777777" w:rsidR="00494694" w:rsidRPr="007C3B8C" w:rsidRDefault="00494694" w:rsidP="00B9547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90°</w:t>
            </w:r>
          </w:p>
        </w:tc>
        <w:tc>
          <w:tcPr>
            <w:tcW w:w="1550" w:type="dxa"/>
            <w:vAlign w:val="center"/>
          </w:tcPr>
          <w:p w14:paraId="6DBC1E5A" w14:textId="77777777" w:rsidR="00494694" w:rsidRDefault="00494694" w:rsidP="00B9547A">
            <w:pPr>
              <w:jc w:val="center"/>
            </w:pPr>
            <w:r w:rsidRPr="00E25FD4">
              <w:rPr>
                <w:rFonts w:asciiTheme="minorHAnsi" w:hAnsiTheme="minorHAnsi" w:cs="Arial"/>
                <w:bCs/>
                <w:sz w:val="20"/>
                <w:szCs w:val="20"/>
              </w:rPr>
              <w:t>15° / 90°</w:t>
            </w:r>
          </w:p>
        </w:tc>
      </w:tr>
      <w:tr w:rsidR="00494694" w:rsidRPr="007C3B8C" w14:paraId="37AC4C82" w14:textId="77777777" w:rsidTr="00494694">
        <w:trPr>
          <w:trHeight w:val="446"/>
          <w:jc w:val="center"/>
        </w:trPr>
        <w:tc>
          <w:tcPr>
            <w:tcW w:w="2783" w:type="dxa"/>
            <w:shd w:val="clear" w:color="auto" w:fill="auto"/>
            <w:vAlign w:val="center"/>
          </w:tcPr>
          <w:p w14:paraId="7284DC81" w14:textId="77777777" w:rsidR="00494694" w:rsidRPr="007C3B8C" w:rsidRDefault="00494694"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571" w:type="dxa"/>
            <w:vAlign w:val="center"/>
          </w:tcPr>
          <w:p w14:paraId="6E0C38BF"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550" w:type="dxa"/>
            <w:vAlign w:val="center"/>
          </w:tcPr>
          <w:p w14:paraId="65E9E933" w14:textId="77777777"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r>
      <w:tr w:rsidR="00494694" w:rsidRPr="007C3B8C" w14:paraId="039E6BEE" w14:textId="77777777" w:rsidTr="00494694">
        <w:trPr>
          <w:trHeight w:val="446"/>
          <w:jc w:val="center"/>
        </w:trPr>
        <w:tc>
          <w:tcPr>
            <w:tcW w:w="2783" w:type="dxa"/>
            <w:shd w:val="clear" w:color="auto" w:fill="auto"/>
            <w:vAlign w:val="center"/>
          </w:tcPr>
          <w:p w14:paraId="67FFFB54" w14:textId="77777777" w:rsidR="00494694" w:rsidRPr="007C3B8C" w:rsidRDefault="00494694" w:rsidP="00823535">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571" w:type="dxa"/>
            <w:vAlign w:val="center"/>
          </w:tcPr>
          <w:p w14:paraId="6259B921" w14:textId="50C0A3B4"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400lb</w:t>
            </w:r>
          </w:p>
        </w:tc>
        <w:tc>
          <w:tcPr>
            <w:tcW w:w="1550" w:type="dxa"/>
            <w:vAlign w:val="center"/>
          </w:tcPr>
          <w:p w14:paraId="27200B3F" w14:textId="401058AA" w:rsidR="00494694" w:rsidRPr="007C3B8C" w:rsidRDefault="00494694" w:rsidP="0082353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400lb</w:t>
            </w:r>
          </w:p>
        </w:tc>
      </w:tr>
      <w:tr w:rsidR="00494694" w:rsidRPr="007C3B8C" w14:paraId="20FCF27A" w14:textId="77777777" w:rsidTr="00494694">
        <w:trPr>
          <w:trHeight w:val="446"/>
          <w:jc w:val="center"/>
        </w:trPr>
        <w:tc>
          <w:tcPr>
            <w:tcW w:w="2783" w:type="dxa"/>
            <w:shd w:val="clear" w:color="auto" w:fill="auto"/>
            <w:vAlign w:val="center"/>
          </w:tcPr>
          <w:p w14:paraId="6F9F3810" w14:textId="77777777" w:rsidR="00494694" w:rsidRPr="007C3B8C" w:rsidRDefault="00494694" w:rsidP="00045626">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571" w:type="dxa"/>
            <w:vAlign w:val="center"/>
          </w:tcPr>
          <w:p w14:paraId="4A36BD44" w14:textId="0EEB0C18" w:rsidR="00494694" w:rsidRPr="00045626" w:rsidRDefault="00494694" w:rsidP="00045626">
            <w:pPr>
              <w:jc w:val="center"/>
              <w:rPr>
                <w:rFonts w:asciiTheme="minorHAnsi" w:hAnsiTheme="minorHAnsi"/>
                <w:sz w:val="20"/>
                <w:szCs w:val="20"/>
              </w:rPr>
            </w:pPr>
            <w:r>
              <w:rPr>
                <w:rFonts w:asciiTheme="minorHAnsi" w:hAnsiTheme="minorHAnsi"/>
                <w:sz w:val="20"/>
                <w:szCs w:val="20"/>
              </w:rPr>
              <w:t>4</w:t>
            </w:r>
            <w:r w:rsidRPr="00045626">
              <w:rPr>
                <w:rFonts w:asciiTheme="minorHAnsi" w:hAnsiTheme="minorHAnsi"/>
                <w:sz w:val="20"/>
                <w:szCs w:val="20"/>
              </w:rPr>
              <w:t>20lb</w:t>
            </w:r>
          </w:p>
        </w:tc>
        <w:tc>
          <w:tcPr>
            <w:tcW w:w="1550" w:type="dxa"/>
            <w:vAlign w:val="center"/>
          </w:tcPr>
          <w:p w14:paraId="3107B27F" w14:textId="4EF065D9" w:rsidR="00494694" w:rsidRPr="00045626" w:rsidRDefault="00494694" w:rsidP="00045626">
            <w:pPr>
              <w:jc w:val="center"/>
              <w:rPr>
                <w:sz w:val="20"/>
                <w:szCs w:val="20"/>
              </w:rPr>
            </w:pPr>
            <w:r>
              <w:rPr>
                <w:rFonts w:asciiTheme="minorHAnsi" w:hAnsiTheme="minorHAnsi"/>
                <w:sz w:val="20"/>
                <w:szCs w:val="20"/>
              </w:rPr>
              <w:t>4</w:t>
            </w:r>
            <w:r w:rsidRPr="00045626">
              <w:rPr>
                <w:rFonts w:asciiTheme="minorHAnsi" w:hAnsiTheme="minorHAnsi"/>
                <w:sz w:val="20"/>
                <w:szCs w:val="20"/>
              </w:rPr>
              <w:t>20lb</w:t>
            </w:r>
          </w:p>
        </w:tc>
      </w:tr>
      <w:tr w:rsidR="00494694" w:rsidRPr="007C3B8C" w14:paraId="0DAF58E5" w14:textId="77777777" w:rsidTr="00494694">
        <w:trPr>
          <w:trHeight w:val="446"/>
          <w:jc w:val="center"/>
        </w:trPr>
        <w:tc>
          <w:tcPr>
            <w:tcW w:w="2783" w:type="dxa"/>
            <w:shd w:val="clear" w:color="auto" w:fill="auto"/>
            <w:vAlign w:val="center"/>
          </w:tcPr>
          <w:p w14:paraId="22EF0904" w14:textId="77777777" w:rsidR="00494694" w:rsidRPr="00D318A5" w:rsidRDefault="00494694" w:rsidP="009414B1">
            <w:pPr>
              <w:autoSpaceDE w:val="0"/>
              <w:autoSpaceDN w:val="0"/>
              <w:adjustRightInd w:val="0"/>
              <w:rPr>
                <w:rFonts w:asciiTheme="minorHAnsi" w:hAnsiTheme="minorHAnsi" w:cs="Arial"/>
                <w:bCs/>
                <w:sz w:val="20"/>
                <w:szCs w:val="20"/>
              </w:rPr>
            </w:pPr>
            <w:r w:rsidRPr="00D318A5">
              <w:rPr>
                <w:rFonts w:asciiTheme="minorHAnsi" w:hAnsiTheme="minorHAnsi" w:cs="Arial"/>
                <w:bCs/>
                <w:sz w:val="20"/>
                <w:szCs w:val="20"/>
              </w:rPr>
              <w:t>Approximate Product Weight</w:t>
            </w:r>
          </w:p>
        </w:tc>
        <w:tc>
          <w:tcPr>
            <w:tcW w:w="1571" w:type="dxa"/>
            <w:shd w:val="clear" w:color="auto" w:fill="auto"/>
            <w:vAlign w:val="center"/>
          </w:tcPr>
          <w:p w14:paraId="473997FF" w14:textId="719C1280" w:rsidR="00494694" w:rsidRPr="00D318A5" w:rsidRDefault="00494694" w:rsidP="009414B1">
            <w:pPr>
              <w:autoSpaceDE w:val="0"/>
              <w:autoSpaceDN w:val="0"/>
              <w:adjustRightInd w:val="0"/>
              <w:jc w:val="center"/>
              <w:rPr>
                <w:rFonts w:asciiTheme="minorHAnsi" w:hAnsiTheme="minorHAnsi" w:cs="Arial"/>
                <w:bCs/>
                <w:sz w:val="20"/>
                <w:szCs w:val="20"/>
              </w:rPr>
            </w:pPr>
            <w:r w:rsidRPr="00D318A5">
              <w:rPr>
                <w:rFonts w:asciiTheme="minorHAnsi" w:hAnsiTheme="minorHAnsi" w:cs="Arial"/>
                <w:bCs/>
                <w:sz w:val="20"/>
                <w:szCs w:val="20"/>
              </w:rPr>
              <w:t>380lb</w:t>
            </w:r>
          </w:p>
        </w:tc>
        <w:tc>
          <w:tcPr>
            <w:tcW w:w="1550" w:type="dxa"/>
            <w:shd w:val="clear" w:color="auto" w:fill="auto"/>
            <w:vAlign w:val="center"/>
          </w:tcPr>
          <w:p w14:paraId="0788FEA9" w14:textId="649067B9" w:rsidR="00494694" w:rsidRPr="00D318A5" w:rsidRDefault="00494694" w:rsidP="009414B1">
            <w:pPr>
              <w:jc w:val="center"/>
            </w:pPr>
            <w:r w:rsidRPr="00D318A5">
              <w:rPr>
                <w:rFonts w:asciiTheme="minorHAnsi" w:hAnsiTheme="minorHAnsi" w:cs="Arial"/>
                <w:bCs/>
                <w:sz w:val="20"/>
                <w:szCs w:val="20"/>
              </w:rPr>
              <w:t>380lb</w:t>
            </w:r>
          </w:p>
        </w:tc>
      </w:tr>
    </w:tbl>
    <w:p w14:paraId="1AF201C4" w14:textId="77777777" w:rsidR="002E502E" w:rsidRPr="007C3B8C" w:rsidRDefault="002E502E">
      <w:pPr>
        <w:rPr>
          <w:rFonts w:asciiTheme="minorHAnsi" w:hAnsiTheme="minorHAnsi" w:cs="Arial"/>
          <w:b/>
          <w:sz w:val="20"/>
          <w:szCs w:val="20"/>
        </w:rPr>
      </w:pPr>
    </w:p>
    <w:p w14:paraId="513A7500" w14:textId="77777777" w:rsidR="002E502E" w:rsidRPr="007C3B8C" w:rsidRDefault="002E502E">
      <w:pPr>
        <w:rPr>
          <w:rFonts w:asciiTheme="minorHAnsi" w:hAnsiTheme="minorHAnsi" w:cs="Arial"/>
          <w:b/>
          <w:sz w:val="16"/>
          <w:szCs w:val="16"/>
        </w:rPr>
      </w:pPr>
    </w:p>
    <w:p w14:paraId="4AA74EB3" w14:textId="77777777" w:rsidR="00B24DEA" w:rsidRDefault="00B24DEA">
      <w:pPr>
        <w:rPr>
          <w:rFonts w:asciiTheme="minorHAnsi" w:hAnsiTheme="minorHAnsi" w:cs="Arial"/>
          <w:b/>
          <w:sz w:val="32"/>
          <w:szCs w:val="32"/>
        </w:rPr>
      </w:pPr>
      <w:r>
        <w:rPr>
          <w:rFonts w:asciiTheme="minorHAnsi" w:hAnsiTheme="minorHAnsi" w:cs="Arial"/>
          <w:b/>
          <w:sz w:val="32"/>
          <w:szCs w:val="32"/>
        </w:rPr>
        <w:br w:type="page"/>
      </w:r>
    </w:p>
    <w:p w14:paraId="0F8310BB" w14:textId="77777777" w:rsidR="00B24DEA" w:rsidRDefault="00B24DEA" w:rsidP="00966EF7">
      <w:pPr>
        <w:spacing w:after="120"/>
        <w:jc w:val="center"/>
        <w:rPr>
          <w:rFonts w:asciiTheme="minorHAnsi" w:hAnsiTheme="minorHAnsi" w:cs="Arial"/>
          <w:b/>
          <w:sz w:val="32"/>
          <w:szCs w:val="32"/>
        </w:rPr>
      </w:pPr>
    </w:p>
    <w:p w14:paraId="32259865"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48"/>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128AFE39" w14:textId="77777777" w:rsidTr="00734902">
        <w:tc>
          <w:tcPr>
            <w:tcW w:w="2970" w:type="dxa"/>
            <w:shd w:val="clear" w:color="auto" w:fill="C0C0C0"/>
            <w:vAlign w:val="center"/>
          </w:tcPr>
          <w:p w14:paraId="675438F3"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2519AF73"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56C9B34"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28AE2EE6" w14:textId="77777777" w:rsidTr="00156AFF">
        <w:trPr>
          <w:trHeight w:val="446"/>
        </w:trPr>
        <w:tc>
          <w:tcPr>
            <w:tcW w:w="2970" w:type="dxa"/>
            <w:shd w:val="clear" w:color="auto" w:fill="auto"/>
            <w:vAlign w:val="center"/>
          </w:tcPr>
          <w:p w14:paraId="79478C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48E5E264" w14:textId="77777777"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5A55C1">
              <w:rPr>
                <w:rFonts w:asciiTheme="minorHAnsi" w:hAnsiTheme="minorHAnsi" w:cs="Arial"/>
                <w:bCs/>
              </w:rPr>
              <w:t>5</w:t>
            </w:r>
            <w:r w:rsidRPr="007C3B8C">
              <w:rPr>
                <w:rFonts w:asciiTheme="minorHAnsi" w:hAnsiTheme="minorHAnsi" w:cs="Arial"/>
                <w:bCs/>
              </w:rPr>
              <w:t>° to 40° C</w:t>
            </w:r>
          </w:p>
        </w:tc>
        <w:tc>
          <w:tcPr>
            <w:tcW w:w="2610" w:type="dxa"/>
            <w:shd w:val="clear" w:color="auto" w:fill="auto"/>
            <w:vAlign w:val="center"/>
          </w:tcPr>
          <w:p w14:paraId="362AF2B7" w14:textId="77777777" w:rsidR="00734902" w:rsidRPr="007C3B8C" w:rsidRDefault="005A55C1" w:rsidP="00DA1B23">
            <w:pPr>
              <w:autoSpaceDE w:val="0"/>
              <w:autoSpaceDN w:val="0"/>
              <w:adjustRightInd w:val="0"/>
              <w:jc w:val="center"/>
              <w:rPr>
                <w:rFonts w:asciiTheme="minorHAnsi" w:hAnsiTheme="minorHAnsi" w:cs="Arial"/>
                <w:bCs/>
              </w:rPr>
            </w:pPr>
            <w:r>
              <w:rPr>
                <w:rFonts w:asciiTheme="minorHAnsi" w:hAnsiTheme="minorHAnsi" w:cs="Arial"/>
              </w:rPr>
              <w:t>+5</w:t>
            </w:r>
            <w:r w:rsidR="000737ED" w:rsidRPr="007C3B8C">
              <w:rPr>
                <w:rFonts w:asciiTheme="minorHAnsi" w:hAnsiTheme="minorHAnsi" w:cs="Arial"/>
              </w:rPr>
              <w:t>° to +</w:t>
            </w:r>
            <w:r>
              <w:rPr>
                <w:rFonts w:asciiTheme="minorHAnsi" w:hAnsiTheme="minorHAnsi" w:cs="Arial"/>
              </w:rPr>
              <w:t>4</w:t>
            </w:r>
            <w:r w:rsidR="000737ED" w:rsidRPr="007C3B8C">
              <w:rPr>
                <w:rFonts w:asciiTheme="minorHAnsi" w:hAnsiTheme="minorHAnsi" w:cs="Arial"/>
              </w:rPr>
              <w:t>0° C</w:t>
            </w:r>
          </w:p>
        </w:tc>
      </w:tr>
      <w:tr w:rsidR="00734902" w:rsidRPr="007C3B8C" w14:paraId="514AC3A2" w14:textId="77777777" w:rsidTr="00156AFF">
        <w:trPr>
          <w:trHeight w:val="782"/>
        </w:trPr>
        <w:tc>
          <w:tcPr>
            <w:tcW w:w="2970" w:type="dxa"/>
            <w:shd w:val="clear" w:color="auto" w:fill="auto"/>
            <w:vAlign w:val="center"/>
          </w:tcPr>
          <w:p w14:paraId="3D49EDEB"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58392B55"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c>
          <w:tcPr>
            <w:tcW w:w="2610" w:type="dxa"/>
            <w:shd w:val="clear" w:color="auto" w:fill="auto"/>
            <w:vAlign w:val="center"/>
          </w:tcPr>
          <w:p w14:paraId="2440495A"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r>
      <w:tr w:rsidR="00320C38" w:rsidRPr="007C3B8C" w14:paraId="67F949E9" w14:textId="77777777" w:rsidTr="00156AFF">
        <w:trPr>
          <w:trHeight w:val="446"/>
        </w:trPr>
        <w:tc>
          <w:tcPr>
            <w:tcW w:w="2970" w:type="dxa"/>
            <w:shd w:val="clear" w:color="auto" w:fill="auto"/>
            <w:vAlign w:val="center"/>
          </w:tcPr>
          <w:p w14:paraId="3C3FF1B2"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7C281D51"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 xml:space="preserve">0 to 1060 </w:t>
            </w:r>
            <w:proofErr w:type="spellStart"/>
            <w:r w:rsidRPr="007C3B8C">
              <w:rPr>
                <w:rFonts w:asciiTheme="minorHAnsi" w:hAnsiTheme="minorHAnsi" w:cs="Arial"/>
              </w:rPr>
              <w:t>hPa</w:t>
            </w:r>
            <w:proofErr w:type="spellEnd"/>
          </w:p>
        </w:tc>
        <w:tc>
          <w:tcPr>
            <w:tcW w:w="2610" w:type="dxa"/>
            <w:shd w:val="clear" w:color="auto" w:fill="auto"/>
            <w:vAlign w:val="center"/>
          </w:tcPr>
          <w:p w14:paraId="29F99C98"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 xml:space="preserve">0 to 1060 </w:t>
            </w:r>
            <w:proofErr w:type="spellStart"/>
            <w:r w:rsidRPr="007C3B8C">
              <w:rPr>
                <w:rFonts w:asciiTheme="minorHAnsi" w:hAnsiTheme="minorHAnsi" w:cs="Arial"/>
              </w:rPr>
              <w:t>hPa</w:t>
            </w:r>
            <w:proofErr w:type="spellEnd"/>
          </w:p>
        </w:tc>
      </w:tr>
    </w:tbl>
    <w:p w14:paraId="61954F8D"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3819C13E" w14:textId="77777777" w:rsidR="00734902" w:rsidRPr="007C3B8C" w:rsidRDefault="00734902" w:rsidP="00966EF7">
      <w:pPr>
        <w:spacing w:after="120"/>
        <w:jc w:val="center"/>
        <w:rPr>
          <w:rFonts w:asciiTheme="minorHAnsi" w:hAnsiTheme="minorHAnsi" w:cs="Arial"/>
          <w:b/>
          <w:sz w:val="32"/>
          <w:szCs w:val="32"/>
        </w:rPr>
      </w:pPr>
      <w:bookmarkStart w:id="49" w:name="_Toc420403225"/>
      <w:r w:rsidRPr="007C3B8C">
        <w:rPr>
          <w:rFonts w:asciiTheme="minorHAnsi" w:hAnsiTheme="minorHAnsi" w:cs="Arial"/>
          <w:b/>
          <w:sz w:val="32"/>
          <w:szCs w:val="32"/>
        </w:rPr>
        <w:t>Upholstery</w:t>
      </w:r>
      <w:bookmarkEnd w:id="49"/>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22A55D3" w14:textId="77777777" w:rsidTr="000737ED">
        <w:tc>
          <w:tcPr>
            <w:tcW w:w="3960" w:type="dxa"/>
            <w:shd w:val="clear" w:color="auto" w:fill="C0C0C0"/>
            <w:vAlign w:val="center"/>
          </w:tcPr>
          <w:p w14:paraId="4F174C6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4BD9EB72"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46D2465A" w14:textId="77777777" w:rsidTr="00DA1B23">
        <w:trPr>
          <w:trHeight w:val="446"/>
        </w:trPr>
        <w:tc>
          <w:tcPr>
            <w:tcW w:w="3960" w:type="dxa"/>
            <w:shd w:val="clear" w:color="auto" w:fill="auto"/>
            <w:vAlign w:val="center"/>
          </w:tcPr>
          <w:p w14:paraId="2D2B383A"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6E18C1D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bl>
    <w:p w14:paraId="7F919907" w14:textId="77777777" w:rsidR="00320C38" w:rsidRPr="007C3B8C" w:rsidRDefault="00320C38">
      <w:pPr>
        <w:rPr>
          <w:rFonts w:asciiTheme="minorHAnsi" w:hAnsiTheme="minorHAnsi" w:cs="Arial"/>
          <w:b/>
          <w:bCs/>
          <w:color w:val="231F20"/>
        </w:rPr>
      </w:pPr>
      <w:bookmarkStart w:id="50" w:name="_Toc420403226"/>
    </w:p>
    <w:p w14:paraId="0FA8A7BE" w14:textId="77777777" w:rsidR="00966EF7" w:rsidRPr="007C3B8C" w:rsidRDefault="00966EF7" w:rsidP="00966EF7">
      <w:pPr>
        <w:spacing w:after="120"/>
        <w:jc w:val="center"/>
        <w:rPr>
          <w:rFonts w:asciiTheme="minorHAnsi" w:hAnsiTheme="minorHAnsi" w:cs="Arial"/>
          <w:b/>
          <w:sz w:val="20"/>
          <w:szCs w:val="20"/>
        </w:rPr>
      </w:pPr>
    </w:p>
    <w:p w14:paraId="5437E3C9"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50"/>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5703D26D" w14:textId="77777777" w:rsidTr="0053430E">
        <w:tc>
          <w:tcPr>
            <w:tcW w:w="3960" w:type="dxa"/>
            <w:shd w:val="clear" w:color="auto" w:fill="C0C0C0"/>
            <w:vAlign w:val="center"/>
          </w:tcPr>
          <w:p w14:paraId="7F2A85F5"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1D621672"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5AB0F9AA" w14:textId="77777777" w:rsidTr="0053430E">
        <w:tc>
          <w:tcPr>
            <w:tcW w:w="3960" w:type="dxa"/>
            <w:shd w:val="clear" w:color="auto" w:fill="auto"/>
            <w:vAlign w:val="center"/>
          </w:tcPr>
          <w:p w14:paraId="48AC969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2019BD0E" w14:textId="77777777" w:rsidR="00971865"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w:t>
            </w:r>
            <w:r w:rsidR="005A55C1">
              <w:rPr>
                <w:rFonts w:asciiTheme="minorHAnsi" w:hAnsiTheme="minorHAnsi" w:cs="Arial"/>
                <w:bCs/>
              </w:rPr>
              <w:t>2</w:t>
            </w:r>
            <w:r w:rsidRPr="007C3B8C">
              <w:rPr>
                <w:rFonts w:asciiTheme="minorHAnsi" w:hAnsiTheme="minorHAnsi" w:cs="Arial"/>
                <w:bCs/>
              </w:rPr>
              <w:t>0VAC, 60 Hz</w:t>
            </w:r>
            <w:r w:rsidR="00971865" w:rsidRPr="007C3B8C">
              <w:rPr>
                <w:rFonts w:asciiTheme="minorHAnsi" w:hAnsiTheme="minorHAnsi" w:cs="Arial"/>
                <w:bCs/>
              </w:rPr>
              <w:t xml:space="preserve">, max </w:t>
            </w:r>
            <w:r w:rsidR="005A55C1">
              <w:rPr>
                <w:rFonts w:asciiTheme="minorHAnsi" w:hAnsiTheme="minorHAnsi" w:cs="Arial"/>
                <w:bCs/>
              </w:rPr>
              <w:t>6.</w:t>
            </w:r>
            <w:r w:rsidR="00154061" w:rsidRPr="007C3B8C">
              <w:rPr>
                <w:rFonts w:asciiTheme="minorHAnsi" w:hAnsiTheme="minorHAnsi" w:cs="Arial"/>
                <w:bCs/>
              </w:rPr>
              <w:t>5</w:t>
            </w:r>
            <w:r w:rsidR="00971865" w:rsidRPr="007C3B8C">
              <w:rPr>
                <w:rFonts w:asciiTheme="minorHAnsi" w:hAnsiTheme="minorHAnsi" w:cs="Arial"/>
                <w:bCs/>
              </w:rPr>
              <w:t xml:space="preserve"> A</w:t>
            </w:r>
          </w:p>
          <w:p w14:paraId="16767D48" w14:textId="77777777" w:rsidR="005A55C1" w:rsidRPr="007C3B8C" w:rsidRDefault="005A55C1" w:rsidP="001416D4">
            <w:pPr>
              <w:autoSpaceDE w:val="0"/>
              <w:autoSpaceDN w:val="0"/>
              <w:adjustRightInd w:val="0"/>
              <w:rPr>
                <w:rFonts w:asciiTheme="minorHAnsi" w:hAnsiTheme="minorHAnsi" w:cs="Arial"/>
                <w:bCs/>
              </w:rPr>
            </w:pPr>
            <w:r>
              <w:rPr>
                <w:rFonts w:asciiTheme="minorHAnsi" w:hAnsiTheme="minorHAnsi" w:cs="Arial"/>
                <w:bCs/>
              </w:rPr>
              <w:t>230</w:t>
            </w:r>
            <w:r w:rsidRPr="007C3B8C">
              <w:rPr>
                <w:rFonts w:asciiTheme="minorHAnsi" w:hAnsiTheme="minorHAnsi" w:cs="Arial"/>
                <w:bCs/>
              </w:rPr>
              <w:t xml:space="preserve">VAC, </w:t>
            </w:r>
            <w:r>
              <w:rPr>
                <w:rFonts w:asciiTheme="minorHAnsi" w:hAnsiTheme="minorHAnsi" w:cs="Arial"/>
                <w:bCs/>
              </w:rPr>
              <w:t>5</w:t>
            </w:r>
            <w:r w:rsidRPr="007C3B8C">
              <w:rPr>
                <w:rFonts w:asciiTheme="minorHAnsi" w:hAnsiTheme="minorHAnsi" w:cs="Arial"/>
                <w:bCs/>
              </w:rPr>
              <w:t xml:space="preserve">0 Hz, max </w:t>
            </w:r>
            <w:r>
              <w:rPr>
                <w:rFonts w:asciiTheme="minorHAnsi" w:hAnsiTheme="minorHAnsi" w:cs="Arial"/>
                <w:bCs/>
              </w:rPr>
              <w:t>3.4</w:t>
            </w:r>
            <w:r w:rsidRPr="007C3B8C">
              <w:rPr>
                <w:rFonts w:asciiTheme="minorHAnsi" w:hAnsiTheme="minorHAnsi" w:cs="Arial"/>
                <w:bCs/>
              </w:rPr>
              <w:t xml:space="preserve"> A</w:t>
            </w:r>
          </w:p>
        </w:tc>
      </w:tr>
      <w:tr w:rsidR="00971865" w:rsidRPr="007C3B8C" w14:paraId="406176AE" w14:textId="77777777" w:rsidTr="0053430E">
        <w:tc>
          <w:tcPr>
            <w:tcW w:w="3960" w:type="dxa"/>
            <w:shd w:val="clear" w:color="auto" w:fill="auto"/>
            <w:vAlign w:val="center"/>
          </w:tcPr>
          <w:p w14:paraId="5266C5AD"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Electrical, Battery Charger</w:t>
            </w:r>
          </w:p>
        </w:tc>
        <w:tc>
          <w:tcPr>
            <w:tcW w:w="4140" w:type="dxa"/>
            <w:shd w:val="clear" w:color="auto" w:fill="auto"/>
            <w:vAlign w:val="center"/>
          </w:tcPr>
          <w:p w14:paraId="4BBA4C4C" w14:textId="77777777" w:rsidR="005A55C1" w:rsidRDefault="005A55C1" w:rsidP="005A55C1">
            <w:pPr>
              <w:autoSpaceDE w:val="0"/>
              <w:autoSpaceDN w:val="0"/>
              <w:adjustRightInd w:val="0"/>
              <w:rPr>
                <w:rFonts w:asciiTheme="minorHAnsi" w:hAnsiTheme="minorHAnsi" w:cs="Arial"/>
                <w:bCs/>
              </w:rPr>
            </w:pPr>
            <w:r w:rsidRPr="007C3B8C">
              <w:rPr>
                <w:rFonts w:asciiTheme="minorHAnsi" w:hAnsiTheme="minorHAnsi" w:cs="Arial"/>
                <w:bCs/>
              </w:rPr>
              <w:t>1</w:t>
            </w:r>
            <w:r>
              <w:rPr>
                <w:rFonts w:asciiTheme="minorHAnsi" w:hAnsiTheme="minorHAnsi" w:cs="Arial"/>
                <w:bCs/>
              </w:rPr>
              <w:t>2</w:t>
            </w:r>
            <w:r w:rsidRPr="007C3B8C">
              <w:rPr>
                <w:rFonts w:asciiTheme="minorHAnsi" w:hAnsiTheme="minorHAnsi" w:cs="Arial"/>
                <w:bCs/>
              </w:rPr>
              <w:t xml:space="preserve">0VAC, 60 Hz, max </w:t>
            </w:r>
            <w:r>
              <w:rPr>
                <w:rFonts w:asciiTheme="minorHAnsi" w:hAnsiTheme="minorHAnsi" w:cs="Arial"/>
                <w:bCs/>
              </w:rPr>
              <w:t>6.</w:t>
            </w:r>
            <w:r w:rsidRPr="007C3B8C">
              <w:rPr>
                <w:rFonts w:asciiTheme="minorHAnsi" w:hAnsiTheme="minorHAnsi" w:cs="Arial"/>
                <w:bCs/>
              </w:rPr>
              <w:t>5 A</w:t>
            </w:r>
          </w:p>
          <w:p w14:paraId="450DE044" w14:textId="77777777" w:rsidR="00971865" w:rsidRPr="007C3B8C" w:rsidRDefault="005A55C1" w:rsidP="005A55C1">
            <w:pPr>
              <w:autoSpaceDE w:val="0"/>
              <w:autoSpaceDN w:val="0"/>
              <w:adjustRightInd w:val="0"/>
              <w:rPr>
                <w:rFonts w:asciiTheme="minorHAnsi" w:hAnsiTheme="minorHAnsi" w:cs="Arial"/>
                <w:bCs/>
              </w:rPr>
            </w:pPr>
            <w:r>
              <w:rPr>
                <w:rFonts w:asciiTheme="minorHAnsi" w:hAnsiTheme="minorHAnsi" w:cs="Arial"/>
                <w:bCs/>
              </w:rPr>
              <w:t>230</w:t>
            </w:r>
            <w:r w:rsidRPr="007C3B8C">
              <w:rPr>
                <w:rFonts w:asciiTheme="minorHAnsi" w:hAnsiTheme="minorHAnsi" w:cs="Arial"/>
                <w:bCs/>
              </w:rPr>
              <w:t xml:space="preserve">VAC, </w:t>
            </w:r>
            <w:r>
              <w:rPr>
                <w:rFonts w:asciiTheme="minorHAnsi" w:hAnsiTheme="minorHAnsi" w:cs="Arial"/>
                <w:bCs/>
              </w:rPr>
              <w:t>5</w:t>
            </w:r>
            <w:r w:rsidRPr="007C3B8C">
              <w:rPr>
                <w:rFonts w:asciiTheme="minorHAnsi" w:hAnsiTheme="minorHAnsi" w:cs="Arial"/>
                <w:bCs/>
              </w:rPr>
              <w:t xml:space="preserve">0 Hz, max </w:t>
            </w:r>
            <w:r>
              <w:rPr>
                <w:rFonts w:asciiTheme="minorHAnsi" w:hAnsiTheme="minorHAnsi" w:cs="Arial"/>
                <w:bCs/>
              </w:rPr>
              <w:t>3.4</w:t>
            </w:r>
            <w:r w:rsidRPr="007C3B8C">
              <w:rPr>
                <w:rFonts w:asciiTheme="minorHAnsi" w:hAnsiTheme="minorHAnsi" w:cs="Arial"/>
                <w:bCs/>
              </w:rPr>
              <w:t xml:space="preserve"> A</w:t>
            </w:r>
          </w:p>
        </w:tc>
      </w:tr>
      <w:tr w:rsidR="00971865" w:rsidRPr="007C3B8C" w14:paraId="1E2CA93E" w14:textId="77777777" w:rsidTr="0053430E">
        <w:tc>
          <w:tcPr>
            <w:tcW w:w="3960" w:type="dxa"/>
            <w:shd w:val="clear" w:color="auto" w:fill="auto"/>
            <w:vAlign w:val="center"/>
          </w:tcPr>
          <w:p w14:paraId="7612D337"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4B3DD54C" w14:textId="77777777" w:rsidR="00971865" w:rsidRPr="007C3B8C" w:rsidRDefault="00971865" w:rsidP="0053430E">
            <w:pPr>
              <w:autoSpaceDE w:val="0"/>
              <w:autoSpaceDN w:val="0"/>
              <w:adjustRightInd w:val="0"/>
              <w:rPr>
                <w:rFonts w:asciiTheme="minorHAnsi" w:hAnsiTheme="minorHAnsi" w:cs="Arial"/>
                <w:bCs/>
              </w:rPr>
            </w:pPr>
            <w:r w:rsidRPr="00EE47E1">
              <w:rPr>
                <w:rFonts w:asciiTheme="minorHAnsi" w:hAnsiTheme="minorHAnsi" w:cs="Arial"/>
                <w:bCs/>
              </w:rPr>
              <w:t xml:space="preserve">24 VDC, </w:t>
            </w:r>
            <w:r w:rsidR="00EE47E1" w:rsidRPr="00EE47E1">
              <w:rPr>
                <w:rFonts w:asciiTheme="minorHAnsi" w:hAnsiTheme="minorHAnsi" w:cs="Arial"/>
                <w:bCs/>
              </w:rPr>
              <w:t>4.5</w:t>
            </w:r>
            <w:r w:rsidRPr="00EE47E1">
              <w:rPr>
                <w:rFonts w:asciiTheme="minorHAnsi" w:hAnsiTheme="minorHAnsi" w:cs="Arial"/>
                <w:bCs/>
              </w:rPr>
              <w:t xml:space="preserve"> Ah</w:t>
            </w:r>
          </w:p>
        </w:tc>
      </w:tr>
      <w:tr w:rsidR="00971865" w:rsidRPr="007C3B8C" w14:paraId="208C490C" w14:textId="77777777" w:rsidTr="0053430E">
        <w:tc>
          <w:tcPr>
            <w:tcW w:w="3960" w:type="dxa"/>
            <w:shd w:val="clear" w:color="auto" w:fill="auto"/>
            <w:vAlign w:val="center"/>
          </w:tcPr>
          <w:p w14:paraId="326560D4"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76406C6B"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 xml:space="preserve">10%, </w:t>
            </w:r>
            <w:r w:rsidR="005A55C1">
              <w:rPr>
                <w:rFonts w:asciiTheme="minorHAnsi" w:hAnsiTheme="minorHAnsi" w:cs="Arial"/>
              </w:rPr>
              <w:t>1</w:t>
            </w:r>
            <w:r w:rsidRPr="007C3B8C">
              <w:rPr>
                <w:rFonts w:asciiTheme="minorHAnsi" w:hAnsiTheme="minorHAnsi" w:cs="Arial"/>
              </w:rPr>
              <w:t xml:space="preserve"> min. on / </w:t>
            </w:r>
            <w:r w:rsidR="005A55C1">
              <w:rPr>
                <w:rFonts w:asciiTheme="minorHAnsi" w:hAnsiTheme="minorHAnsi" w:cs="Arial"/>
              </w:rPr>
              <w:t>9</w:t>
            </w:r>
            <w:r w:rsidRPr="007C3B8C">
              <w:rPr>
                <w:rFonts w:asciiTheme="minorHAnsi" w:hAnsiTheme="minorHAnsi" w:cs="Arial"/>
              </w:rPr>
              <w:t xml:space="preserve"> min. off</w:t>
            </w:r>
          </w:p>
        </w:tc>
      </w:tr>
    </w:tbl>
    <w:p w14:paraId="40DB14B8" w14:textId="77777777" w:rsidR="00971865" w:rsidRPr="007C3B8C" w:rsidRDefault="00971865" w:rsidP="00705451">
      <w:pPr>
        <w:pStyle w:val="TOCSub-Section"/>
      </w:pPr>
    </w:p>
    <w:p w14:paraId="2FB6BC00"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All electrical circuitry is isolated from chassis.</w:t>
      </w:r>
    </w:p>
    <w:p w14:paraId="105707B9"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75CFEEC3"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The power cord is to be used for mains disconnection.</w:t>
      </w:r>
    </w:p>
    <w:p w14:paraId="4507B5A3"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53CFFF5C" w14:textId="77777777" w:rsidR="00971865" w:rsidRPr="007C3B8C" w:rsidRDefault="00971865" w:rsidP="00971865">
      <w:pPr>
        <w:rPr>
          <w:rFonts w:asciiTheme="minorHAnsi" w:hAnsiTheme="minorHAnsi" w:cs="Arial"/>
        </w:rPr>
      </w:pPr>
    </w:p>
    <w:p w14:paraId="6D8461C2"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0AA73A8D" w14:textId="77777777" w:rsidR="00320C38" w:rsidRPr="007C3B8C" w:rsidRDefault="00320C38" w:rsidP="00705451">
      <w:pPr>
        <w:pStyle w:val="TOCSub-Section"/>
      </w:pPr>
      <w:bookmarkStart w:id="51" w:name="_Toc420403227"/>
    </w:p>
    <w:p w14:paraId="4C7DFC6D"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5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76DA6FE5" w14:textId="77777777" w:rsidTr="003D3506">
        <w:trPr>
          <w:trHeight w:val="413"/>
        </w:trPr>
        <w:tc>
          <w:tcPr>
            <w:tcW w:w="2790" w:type="dxa"/>
            <w:shd w:val="clear" w:color="auto" w:fill="C0C0C0"/>
            <w:vAlign w:val="center"/>
          </w:tcPr>
          <w:p w14:paraId="1849CD33"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6251CAB5"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74FDA4AD" w14:textId="77777777" w:rsidTr="00D24B2A">
        <w:trPr>
          <w:trHeight w:val="3455"/>
        </w:trPr>
        <w:tc>
          <w:tcPr>
            <w:tcW w:w="2790" w:type="dxa"/>
            <w:shd w:val="clear" w:color="auto" w:fill="auto"/>
            <w:vAlign w:val="center"/>
          </w:tcPr>
          <w:p w14:paraId="3503A4D8"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67D7C7A9" w14:textId="77777777" w:rsidR="00D24B2A" w:rsidRPr="00D24B2A" w:rsidRDefault="00D24B2A" w:rsidP="00D24B2A">
            <w:pPr>
              <w:pStyle w:val="ListParagraph"/>
              <w:numPr>
                <w:ilvl w:val="0"/>
                <w:numId w:val="33"/>
              </w:numPr>
              <w:autoSpaceDE w:val="0"/>
              <w:autoSpaceDN w:val="0"/>
              <w:adjustRightInd w:val="0"/>
              <w:spacing w:after="240"/>
              <w:ind w:left="259" w:hanging="259"/>
              <w:contextualSpacing w:val="0"/>
              <w:rPr>
                <w:rFonts w:asciiTheme="minorHAnsi" w:hAnsiTheme="minorHAnsi" w:cs="Arial"/>
                <w:bCs/>
              </w:rPr>
            </w:pPr>
            <w:r w:rsidRPr="00D24B2A">
              <w:rPr>
                <w:rFonts w:asciiTheme="minorHAnsi" w:hAnsiTheme="minorHAnsi" w:cs="Arial"/>
                <w:bCs/>
              </w:rPr>
              <w:t>UL 60601-1, 1st Edition, 2006-04-26 (Medical Electrical Equipment, Part 1: General Requirements for Safety)</w:t>
            </w:r>
          </w:p>
          <w:p w14:paraId="5C138C63" w14:textId="77777777" w:rsidR="00734902" w:rsidRPr="007C3B8C" w:rsidRDefault="00D24B2A" w:rsidP="00D24B2A">
            <w:pPr>
              <w:pStyle w:val="ListParagraph"/>
              <w:numPr>
                <w:ilvl w:val="0"/>
                <w:numId w:val="33"/>
              </w:numPr>
              <w:autoSpaceDE w:val="0"/>
              <w:autoSpaceDN w:val="0"/>
              <w:adjustRightInd w:val="0"/>
              <w:spacing w:after="240"/>
              <w:ind w:left="259" w:hanging="259"/>
              <w:contextualSpacing w:val="0"/>
              <w:rPr>
                <w:rFonts w:asciiTheme="minorHAnsi" w:hAnsiTheme="minorHAnsi" w:cs="Arial"/>
                <w:bCs/>
              </w:rPr>
            </w:pPr>
            <w:r w:rsidRPr="00D24B2A">
              <w:rPr>
                <w:rFonts w:asciiTheme="minorHAnsi" w:hAnsiTheme="minorHAnsi" w:cs="Arial"/>
                <w:bCs/>
              </w:rPr>
              <w:t>CAN/CSA-C22.2 No. 601.1-M90, 2005 (Medical Electrical Equipment - Part 1: General Requirements for Safety)</w:t>
            </w:r>
          </w:p>
        </w:tc>
      </w:tr>
      <w:tr w:rsidR="00734902" w:rsidRPr="007C3B8C" w14:paraId="4C77762A" w14:textId="77777777" w:rsidTr="00DA1B23">
        <w:trPr>
          <w:trHeight w:val="755"/>
        </w:trPr>
        <w:tc>
          <w:tcPr>
            <w:tcW w:w="2790" w:type="dxa"/>
            <w:shd w:val="clear" w:color="auto" w:fill="auto"/>
            <w:vAlign w:val="center"/>
          </w:tcPr>
          <w:p w14:paraId="41A38492"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921BB77" w14:textId="77777777" w:rsidR="00734902"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E21A9AF" w14:textId="77777777" w:rsidR="00971865"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7F01FF95" w14:textId="77777777" w:rsidTr="00971865">
        <w:tc>
          <w:tcPr>
            <w:tcW w:w="2790" w:type="dxa"/>
            <w:shd w:val="clear" w:color="auto" w:fill="auto"/>
            <w:vAlign w:val="center"/>
          </w:tcPr>
          <w:p w14:paraId="1DFD1010"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105DF162" w14:textId="77777777" w:rsidR="00734902" w:rsidRPr="007C3B8C" w:rsidRDefault="00971865" w:rsidP="00DA1B23">
            <w:pPr>
              <w:pStyle w:val="ListParagraph"/>
              <w:numPr>
                <w:ilvl w:val="0"/>
                <w:numId w:val="36"/>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0AB7062C" w14:textId="77777777" w:rsidR="000737ED" w:rsidRPr="007C3B8C" w:rsidRDefault="000737ED" w:rsidP="000737ED">
      <w:pPr>
        <w:rPr>
          <w:rFonts w:asciiTheme="minorHAnsi" w:hAnsiTheme="minorHAnsi" w:cs="Arial"/>
        </w:rPr>
      </w:pPr>
    </w:p>
    <w:p w14:paraId="2A747005"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4FFA45D5"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4F55EA4C"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2E0A515C"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5CDFF18A"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proofErr w:type="gramStart"/>
      <w:r w:rsidRPr="007C3B8C">
        <w:rPr>
          <w:rFonts w:asciiTheme="minorHAnsi" w:hAnsiTheme="minorHAnsi" w:cs="Arial"/>
          <w:bCs/>
        </w:rPr>
        <w:t>Foot rest</w:t>
      </w:r>
      <w:proofErr w:type="gramEnd"/>
    </w:p>
    <w:p w14:paraId="1642210A"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Straps</w:t>
      </w:r>
    </w:p>
    <w:p w14:paraId="01FA3150"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764271C6" w14:textId="77777777"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w:t>
      </w:r>
      <w:r w:rsidR="009A0E78">
        <w:rPr>
          <w:rFonts w:asciiTheme="minorHAnsi" w:hAnsiTheme="minorHAnsi" w:cs="Arial"/>
          <w:bCs/>
        </w:rPr>
        <w:t>are certified for electromagnetic compatibility</w:t>
      </w:r>
      <w:r w:rsidR="00DD661B" w:rsidRPr="007C3B8C">
        <w:rPr>
          <w:rFonts w:asciiTheme="minorHAnsi" w:hAnsiTheme="minorHAnsi" w:cs="Arial"/>
          <w:bCs/>
        </w:rPr>
        <w:t xml:space="preserve">.  Other products that are used </w:t>
      </w:r>
      <w:r w:rsidR="00195ECC" w:rsidRPr="007C3B8C">
        <w:rPr>
          <w:rFonts w:asciiTheme="minorHAnsi" w:hAnsiTheme="minorHAnsi" w:cs="Arial"/>
          <w:bCs/>
        </w:rPr>
        <w:t>in the vicinity of</w:t>
      </w:r>
      <w:r w:rsidR="00DD661B" w:rsidRPr="007C3B8C">
        <w:rPr>
          <w:rFonts w:asciiTheme="minorHAnsi" w:hAnsiTheme="minorHAnsi" w:cs="Arial"/>
          <w:bCs/>
        </w:rPr>
        <w:t xml:space="preserve"> </w:t>
      </w:r>
      <w:r w:rsidR="00A266E6">
        <w:rPr>
          <w:rFonts w:asciiTheme="minorHAnsi" w:hAnsiTheme="minorHAnsi" w:cs="Arial"/>
          <w:bCs/>
        </w:rPr>
        <w:t>this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6E139D1C"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017F2666" w14:textId="77777777" w:rsidR="00DD661B" w:rsidRPr="007C3B8C" w:rsidRDefault="00DD661B" w:rsidP="00DD661B">
      <w:pPr>
        <w:pBdr>
          <w:bottom w:val="single" w:sz="12" w:space="1" w:color="auto"/>
        </w:pBdr>
        <w:rPr>
          <w:rFonts w:asciiTheme="minorHAnsi" w:hAnsiTheme="minorHAnsi" w:cs="Arial"/>
        </w:rPr>
      </w:pPr>
    </w:p>
    <w:p w14:paraId="05F0C7D6" w14:textId="77777777" w:rsidR="00DD661B" w:rsidRPr="007C3B8C" w:rsidRDefault="00DD661B" w:rsidP="00DD661B">
      <w:pPr>
        <w:pStyle w:val="ListParagraph"/>
        <w:numPr>
          <w:ilvl w:val="0"/>
          <w:numId w:val="39"/>
        </w:numPr>
        <w:rPr>
          <w:rFonts w:asciiTheme="minorHAnsi" w:hAnsiTheme="minorHAnsi" w:cs="Arial"/>
        </w:rPr>
      </w:pPr>
      <w:r w:rsidRPr="007C3B8C">
        <w:rPr>
          <w:rFonts w:asciiTheme="minorHAnsi" w:hAnsiTheme="minorHAnsi" w:cs="Arial"/>
        </w:rPr>
        <w:t>WARNING</w:t>
      </w:r>
    </w:p>
    <w:p w14:paraId="012F19BD"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06FB2118" w14:textId="77777777" w:rsidR="00DD661B" w:rsidRPr="007C3B8C" w:rsidRDefault="008052B7" w:rsidP="00DD661B">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6B31371D"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5A1C398A"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07D84C90" w14:textId="77777777" w:rsidR="00343744" w:rsidRPr="007C3B8C" w:rsidRDefault="00343744">
      <w:pPr>
        <w:rPr>
          <w:rFonts w:asciiTheme="minorHAnsi" w:hAnsiTheme="minorHAnsi" w:cs="Arial"/>
          <w:bCs/>
          <w:sz w:val="22"/>
          <w:szCs w:val="22"/>
        </w:rPr>
      </w:pPr>
    </w:p>
    <w:p w14:paraId="0FFDD33B"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bookmarkStart w:id="52" w:name="_Toc420403228"/>
      <w:r w:rsidRPr="00D24B2A">
        <w:rPr>
          <w:rFonts w:asciiTheme="minorHAnsi" w:hAnsiTheme="minorHAnsi" w:cs="Arial"/>
          <w:b/>
          <w:bCs/>
          <w:sz w:val="32"/>
          <w:szCs w:val="32"/>
        </w:rPr>
        <w:t>Standard and Optional Configurations</w:t>
      </w:r>
    </w:p>
    <w:p w14:paraId="179D4AA3" w14:textId="77777777" w:rsidR="004303AC" w:rsidRPr="007C3B8C" w:rsidRDefault="004303AC" w:rsidP="00882801">
      <w:pPr>
        <w:autoSpaceDE w:val="0"/>
        <w:autoSpaceDN w:val="0"/>
        <w:adjustRightInd w:val="0"/>
        <w:spacing w:after="120"/>
        <w:ind w:left="720"/>
        <w:jc w:val="center"/>
        <w:rPr>
          <w:rFonts w:asciiTheme="minorHAnsi" w:hAnsiTheme="minorHAnsi" w:cs="Arial"/>
          <w:b/>
          <w:bCs/>
          <w:sz w:val="32"/>
          <w:szCs w:val="32"/>
        </w:rPr>
      </w:pPr>
    </w:p>
    <w:tbl>
      <w:tblPr>
        <w:tblW w:w="5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249"/>
        <w:gridCol w:w="1192"/>
      </w:tblGrid>
      <w:tr w:rsidR="00393A04" w:rsidRPr="007C3B8C" w14:paraId="6AA7A010" w14:textId="77777777" w:rsidTr="00393A04">
        <w:trPr>
          <w:trHeight w:val="530"/>
          <w:jc w:val="center"/>
        </w:trPr>
        <w:tc>
          <w:tcPr>
            <w:tcW w:w="2670" w:type="dxa"/>
            <w:tcBorders>
              <w:right w:val="single" w:sz="18" w:space="0" w:color="auto"/>
            </w:tcBorders>
            <w:shd w:val="clear" w:color="auto" w:fill="C0C0C0"/>
            <w:vAlign w:val="center"/>
          </w:tcPr>
          <w:p w14:paraId="08451EA4" w14:textId="77777777" w:rsidR="00393A04" w:rsidRPr="007C3B8C" w:rsidRDefault="00393A04" w:rsidP="007A61D9">
            <w:pPr>
              <w:autoSpaceDE w:val="0"/>
              <w:autoSpaceDN w:val="0"/>
              <w:adjustRightInd w:val="0"/>
              <w:jc w:val="center"/>
              <w:rPr>
                <w:rFonts w:asciiTheme="minorHAnsi" w:hAnsiTheme="minorHAnsi" w:cs="Arial"/>
                <w:b/>
                <w:bCs/>
                <w:sz w:val="20"/>
                <w:szCs w:val="20"/>
              </w:rPr>
            </w:pPr>
          </w:p>
        </w:tc>
        <w:tc>
          <w:tcPr>
            <w:tcW w:w="2441" w:type="dxa"/>
            <w:gridSpan w:val="2"/>
            <w:tcBorders>
              <w:left w:val="single" w:sz="18" w:space="0" w:color="auto"/>
            </w:tcBorders>
            <w:shd w:val="clear" w:color="auto" w:fill="C0C0C0"/>
            <w:vAlign w:val="center"/>
          </w:tcPr>
          <w:p w14:paraId="5EB541BC" w14:textId="17EC993C" w:rsidR="00393A04" w:rsidRPr="007C3B8C" w:rsidRDefault="00CB2163" w:rsidP="007B25B1">
            <w:pPr>
              <w:autoSpaceDE w:val="0"/>
              <w:autoSpaceDN w:val="0"/>
              <w:adjustRightInd w:val="0"/>
              <w:jc w:val="center"/>
              <w:rPr>
                <w:rFonts w:asciiTheme="minorHAnsi" w:hAnsiTheme="minorHAnsi" w:cs="Arial"/>
                <w:b/>
                <w:bCs/>
                <w:szCs w:val="20"/>
              </w:rPr>
            </w:pPr>
            <w:r>
              <w:rPr>
                <w:rFonts w:asciiTheme="minorHAnsi" w:hAnsiTheme="minorHAnsi" w:cs="Arial"/>
                <w:b/>
                <w:bCs/>
                <w:szCs w:val="20"/>
              </w:rPr>
              <w:t>HUT</w:t>
            </w:r>
            <w:r w:rsidR="00393A04">
              <w:rPr>
                <w:rFonts w:asciiTheme="minorHAnsi" w:hAnsiTheme="minorHAnsi" w:cs="Arial"/>
                <w:b/>
                <w:bCs/>
                <w:szCs w:val="20"/>
              </w:rPr>
              <w:t xml:space="preserve"> Table</w:t>
            </w:r>
          </w:p>
        </w:tc>
      </w:tr>
      <w:tr w:rsidR="00393A04" w:rsidRPr="007C3B8C" w14:paraId="53F11524" w14:textId="77777777" w:rsidTr="00393A04">
        <w:trPr>
          <w:trHeight w:val="360"/>
          <w:jc w:val="center"/>
        </w:trPr>
        <w:tc>
          <w:tcPr>
            <w:tcW w:w="2670" w:type="dxa"/>
            <w:tcBorders>
              <w:right w:val="single" w:sz="18" w:space="0" w:color="auto"/>
            </w:tcBorders>
            <w:shd w:val="clear" w:color="auto" w:fill="C0C0C0"/>
            <w:vAlign w:val="center"/>
          </w:tcPr>
          <w:p w14:paraId="3BB46CB1" w14:textId="77777777" w:rsidR="00393A04" w:rsidRPr="007C3B8C" w:rsidRDefault="00393A04" w:rsidP="007A61D9">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ATTRIBUTE</w:t>
            </w:r>
          </w:p>
        </w:tc>
        <w:tc>
          <w:tcPr>
            <w:tcW w:w="1249" w:type="dxa"/>
            <w:tcBorders>
              <w:left w:val="single" w:sz="18" w:space="0" w:color="auto"/>
            </w:tcBorders>
            <w:shd w:val="clear" w:color="auto" w:fill="C0C0C0"/>
            <w:vAlign w:val="center"/>
          </w:tcPr>
          <w:p w14:paraId="13BA84D7" w14:textId="77777777" w:rsidR="00393A04" w:rsidRPr="007C3B8C" w:rsidRDefault="00393A04"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192" w:type="dxa"/>
            <w:shd w:val="clear" w:color="auto" w:fill="C0C0C0"/>
            <w:vAlign w:val="center"/>
          </w:tcPr>
          <w:p w14:paraId="7586EAF8" w14:textId="77777777" w:rsidR="00393A04" w:rsidRPr="007C3B8C" w:rsidRDefault="00393A04"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r>
      <w:tr w:rsidR="00393A04" w:rsidRPr="007C3B8C" w14:paraId="0700B822" w14:textId="77777777" w:rsidTr="00393A04">
        <w:trPr>
          <w:trHeight w:val="576"/>
          <w:jc w:val="center"/>
        </w:trPr>
        <w:tc>
          <w:tcPr>
            <w:tcW w:w="2670" w:type="dxa"/>
            <w:tcBorders>
              <w:right w:val="single" w:sz="18" w:space="0" w:color="auto"/>
            </w:tcBorders>
            <w:shd w:val="clear" w:color="auto" w:fill="auto"/>
            <w:vAlign w:val="center"/>
          </w:tcPr>
          <w:p w14:paraId="62C4F964" w14:textId="77777777" w:rsidR="00393A04" w:rsidRPr="007C3B8C" w:rsidRDefault="00393A04"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Hand control</w:t>
            </w:r>
          </w:p>
        </w:tc>
        <w:tc>
          <w:tcPr>
            <w:tcW w:w="1249" w:type="dxa"/>
            <w:tcBorders>
              <w:left w:val="single" w:sz="18" w:space="0" w:color="auto"/>
            </w:tcBorders>
            <w:vAlign w:val="center"/>
          </w:tcPr>
          <w:p w14:paraId="39A06013" w14:textId="77777777" w:rsidR="00393A04" w:rsidRPr="007C3B8C" w:rsidRDefault="00393A04"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2" w:type="dxa"/>
            <w:vAlign w:val="center"/>
          </w:tcPr>
          <w:p w14:paraId="58927E36" w14:textId="77777777" w:rsidR="00393A04" w:rsidRPr="007C3B8C" w:rsidRDefault="00393A04"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393A04" w:rsidRPr="007C3B8C" w14:paraId="7E81BA89" w14:textId="77777777" w:rsidTr="00393A04">
        <w:trPr>
          <w:trHeight w:val="576"/>
          <w:jc w:val="center"/>
        </w:trPr>
        <w:tc>
          <w:tcPr>
            <w:tcW w:w="2670" w:type="dxa"/>
            <w:tcBorders>
              <w:right w:val="single" w:sz="18" w:space="0" w:color="auto"/>
            </w:tcBorders>
            <w:shd w:val="clear" w:color="auto" w:fill="auto"/>
            <w:vAlign w:val="center"/>
          </w:tcPr>
          <w:p w14:paraId="41A4B403" w14:textId="77777777" w:rsidR="00393A04" w:rsidRDefault="00393A04" w:rsidP="009E5907">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Safety Straps</w:t>
            </w:r>
          </w:p>
        </w:tc>
        <w:tc>
          <w:tcPr>
            <w:tcW w:w="1249" w:type="dxa"/>
            <w:tcBorders>
              <w:left w:val="single" w:sz="18" w:space="0" w:color="auto"/>
            </w:tcBorders>
            <w:vAlign w:val="center"/>
          </w:tcPr>
          <w:p w14:paraId="669AB1C0" w14:textId="77777777" w:rsidR="00393A04" w:rsidRPr="007C3B8C" w:rsidRDefault="00393A04" w:rsidP="009E5907">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2" w:type="dxa"/>
            <w:vAlign w:val="center"/>
          </w:tcPr>
          <w:p w14:paraId="57A20AB6" w14:textId="77777777" w:rsidR="00393A04" w:rsidRPr="007C3B8C" w:rsidRDefault="00393A04" w:rsidP="009E5907">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EE47E1" w:rsidRPr="007C3B8C" w14:paraId="2C805B14" w14:textId="77777777" w:rsidTr="00393A04">
        <w:trPr>
          <w:trHeight w:val="576"/>
          <w:jc w:val="center"/>
        </w:trPr>
        <w:tc>
          <w:tcPr>
            <w:tcW w:w="2670" w:type="dxa"/>
            <w:tcBorders>
              <w:right w:val="single" w:sz="18" w:space="0" w:color="auto"/>
            </w:tcBorders>
            <w:shd w:val="clear" w:color="auto" w:fill="auto"/>
            <w:vAlign w:val="center"/>
          </w:tcPr>
          <w:p w14:paraId="51DE127A"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Battery Functionality</w:t>
            </w:r>
          </w:p>
        </w:tc>
        <w:tc>
          <w:tcPr>
            <w:tcW w:w="1249" w:type="dxa"/>
            <w:tcBorders>
              <w:left w:val="single" w:sz="18" w:space="0" w:color="auto"/>
            </w:tcBorders>
            <w:vAlign w:val="center"/>
          </w:tcPr>
          <w:p w14:paraId="4F77C423"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c>
          <w:tcPr>
            <w:tcW w:w="1192" w:type="dxa"/>
            <w:vAlign w:val="center"/>
          </w:tcPr>
          <w:p w14:paraId="40AC492F" w14:textId="77777777" w:rsidR="00EE47E1" w:rsidRPr="007C3B8C" w:rsidRDefault="00EE47E1" w:rsidP="00EE47E1">
            <w:pPr>
              <w:jc w:val="center"/>
              <w:rPr>
                <w:rFonts w:asciiTheme="minorHAnsi" w:hAnsiTheme="minorHAnsi"/>
              </w:rPr>
            </w:pPr>
            <w:r>
              <w:rPr>
                <w:rFonts w:asciiTheme="minorHAnsi" w:hAnsiTheme="minorHAnsi"/>
              </w:rPr>
              <w:t>-</w:t>
            </w:r>
          </w:p>
        </w:tc>
      </w:tr>
      <w:tr w:rsidR="00EE47E1" w:rsidRPr="007C3B8C" w14:paraId="21A159AE" w14:textId="77777777" w:rsidTr="00393A04">
        <w:trPr>
          <w:trHeight w:val="576"/>
          <w:jc w:val="center"/>
        </w:trPr>
        <w:tc>
          <w:tcPr>
            <w:tcW w:w="2670" w:type="dxa"/>
            <w:tcBorders>
              <w:right w:val="single" w:sz="18" w:space="0" w:color="auto"/>
            </w:tcBorders>
            <w:shd w:val="clear" w:color="auto" w:fill="auto"/>
            <w:vAlign w:val="center"/>
          </w:tcPr>
          <w:p w14:paraId="5332E149"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Side Rails</w:t>
            </w:r>
          </w:p>
        </w:tc>
        <w:tc>
          <w:tcPr>
            <w:tcW w:w="1249" w:type="dxa"/>
            <w:tcBorders>
              <w:left w:val="single" w:sz="18" w:space="0" w:color="auto"/>
            </w:tcBorders>
            <w:vAlign w:val="center"/>
          </w:tcPr>
          <w:p w14:paraId="61F9913F"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E461506"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14AB149F" w14:textId="77777777" w:rsidTr="00393A04">
        <w:trPr>
          <w:trHeight w:val="576"/>
          <w:jc w:val="center"/>
        </w:trPr>
        <w:tc>
          <w:tcPr>
            <w:tcW w:w="2670" w:type="dxa"/>
            <w:tcBorders>
              <w:right w:val="single" w:sz="18" w:space="0" w:color="auto"/>
            </w:tcBorders>
            <w:shd w:val="clear" w:color="auto" w:fill="auto"/>
            <w:vAlign w:val="center"/>
          </w:tcPr>
          <w:p w14:paraId="45FA1B2A" w14:textId="77777777" w:rsidR="00EE47E1" w:rsidRPr="007C3B8C" w:rsidDel="00980E60"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Paper Roll Holder</w:t>
            </w:r>
          </w:p>
        </w:tc>
        <w:tc>
          <w:tcPr>
            <w:tcW w:w="1249" w:type="dxa"/>
            <w:tcBorders>
              <w:left w:val="single" w:sz="18" w:space="0" w:color="auto"/>
            </w:tcBorders>
            <w:vAlign w:val="center"/>
          </w:tcPr>
          <w:p w14:paraId="26F0E184"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020854D5"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7F031BD1" w14:textId="77777777" w:rsidTr="00393A04">
        <w:trPr>
          <w:trHeight w:val="576"/>
          <w:jc w:val="center"/>
        </w:trPr>
        <w:tc>
          <w:tcPr>
            <w:tcW w:w="2670" w:type="dxa"/>
            <w:tcBorders>
              <w:right w:val="single" w:sz="18" w:space="0" w:color="auto"/>
            </w:tcBorders>
            <w:shd w:val="clear" w:color="auto" w:fill="auto"/>
            <w:vAlign w:val="center"/>
          </w:tcPr>
          <w:p w14:paraId="0242D5CF"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Positioning Wedge</w:t>
            </w:r>
          </w:p>
        </w:tc>
        <w:tc>
          <w:tcPr>
            <w:tcW w:w="1249" w:type="dxa"/>
            <w:tcBorders>
              <w:left w:val="single" w:sz="18" w:space="0" w:color="auto"/>
            </w:tcBorders>
            <w:vAlign w:val="center"/>
          </w:tcPr>
          <w:p w14:paraId="59111999"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000FF3A8"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30A5BC27" w14:textId="77777777" w:rsidTr="00393A04">
        <w:trPr>
          <w:trHeight w:val="576"/>
          <w:jc w:val="center"/>
        </w:trPr>
        <w:tc>
          <w:tcPr>
            <w:tcW w:w="2670" w:type="dxa"/>
            <w:tcBorders>
              <w:right w:val="single" w:sz="18" w:space="0" w:color="auto"/>
            </w:tcBorders>
            <w:shd w:val="clear" w:color="auto" w:fill="auto"/>
            <w:vAlign w:val="center"/>
          </w:tcPr>
          <w:p w14:paraId="354F0C13"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Sonographer</w:t>
            </w:r>
            <w:r w:rsidRPr="007C3B8C">
              <w:rPr>
                <w:rFonts w:asciiTheme="minorHAnsi" w:hAnsiTheme="minorHAnsi" w:cs="Arial"/>
                <w:color w:val="231F20"/>
                <w:sz w:val="20"/>
                <w:szCs w:val="20"/>
              </w:rPr>
              <w:t xml:space="preserve"> Extension</w:t>
            </w:r>
          </w:p>
        </w:tc>
        <w:tc>
          <w:tcPr>
            <w:tcW w:w="1249" w:type="dxa"/>
            <w:tcBorders>
              <w:left w:val="single" w:sz="18" w:space="0" w:color="auto"/>
            </w:tcBorders>
            <w:vAlign w:val="center"/>
          </w:tcPr>
          <w:p w14:paraId="348F12CA"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6FD099B6"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1428B159" w14:textId="77777777" w:rsidTr="00393A04">
        <w:trPr>
          <w:trHeight w:val="576"/>
          <w:jc w:val="center"/>
        </w:trPr>
        <w:tc>
          <w:tcPr>
            <w:tcW w:w="2670" w:type="dxa"/>
            <w:tcBorders>
              <w:right w:val="single" w:sz="18" w:space="0" w:color="auto"/>
            </w:tcBorders>
            <w:shd w:val="clear" w:color="auto" w:fill="auto"/>
            <w:vAlign w:val="center"/>
          </w:tcPr>
          <w:p w14:paraId="612FE055"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Head Extension</w:t>
            </w:r>
          </w:p>
        </w:tc>
        <w:tc>
          <w:tcPr>
            <w:tcW w:w="1249" w:type="dxa"/>
            <w:tcBorders>
              <w:left w:val="single" w:sz="18" w:space="0" w:color="auto"/>
            </w:tcBorders>
            <w:vAlign w:val="center"/>
          </w:tcPr>
          <w:p w14:paraId="04BE179E"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192" w:type="dxa"/>
            <w:vAlign w:val="center"/>
          </w:tcPr>
          <w:p w14:paraId="0B9CA9BF" w14:textId="77777777" w:rsidR="00EE47E1" w:rsidRPr="007C3B8C" w:rsidRDefault="00EE47E1" w:rsidP="00EE47E1">
            <w:pPr>
              <w:jc w:val="center"/>
              <w:rPr>
                <w:rFonts w:asciiTheme="minorHAnsi" w:hAnsiTheme="minorHAnsi" w:cs="Arial"/>
                <w:bCs/>
                <w:sz w:val="20"/>
                <w:szCs w:val="20"/>
              </w:rPr>
            </w:pPr>
            <w:r>
              <w:rPr>
                <w:rFonts w:asciiTheme="minorHAnsi" w:hAnsiTheme="minorHAnsi" w:cs="Arial"/>
                <w:bCs/>
                <w:sz w:val="20"/>
                <w:szCs w:val="20"/>
              </w:rPr>
              <w:t>X</w:t>
            </w:r>
          </w:p>
        </w:tc>
      </w:tr>
      <w:tr w:rsidR="00EE47E1" w:rsidRPr="007C3B8C" w14:paraId="5908E3C3" w14:textId="77777777" w:rsidTr="00393A04">
        <w:trPr>
          <w:trHeight w:val="576"/>
          <w:jc w:val="center"/>
        </w:trPr>
        <w:tc>
          <w:tcPr>
            <w:tcW w:w="2670" w:type="dxa"/>
            <w:tcBorders>
              <w:right w:val="single" w:sz="18" w:space="0" w:color="auto"/>
            </w:tcBorders>
            <w:shd w:val="clear" w:color="auto" w:fill="auto"/>
            <w:vAlign w:val="center"/>
          </w:tcPr>
          <w:p w14:paraId="78285635"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IV Pole &amp; Holder</w:t>
            </w:r>
          </w:p>
        </w:tc>
        <w:tc>
          <w:tcPr>
            <w:tcW w:w="1249" w:type="dxa"/>
            <w:tcBorders>
              <w:left w:val="single" w:sz="18" w:space="0" w:color="auto"/>
            </w:tcBorders>
            <w:vAlign w:val="center"/>
          </w:tcPr>
          <w:p w14:paraId="3E8015E8"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52D5396D"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r w:rsidR="00EE47E1" w:rsidRPr="007C3B8C" w14:paraId="6ED84BD0" w14:textId="77777777" w:rsidTr="00393A04">
        <w:trPr>
          <w:trHeight w:val="576"/>
          <w:jc w:val="center"/>
        </w:trPr>
        <w:tc>
          <w:tcPr>
            <w:tcW w:w="2670" w:type="dxa"/>
            <w:tcBorders>
              <w:right w:val="single" w:sz="18" w:space="0" w:color="auto"/>
            </w:tcBorders>
            <w:shd w:val="clear" w:color="auto" w:fill="auto"/>
            <w:vAlign w:val="center"/>
          </w:tcPr>
          <w:p w14:paraId="45168F86"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2nd Battery &amp; Charger Kit</w:t>
            </w:r>
          </w:p>
        </w:tc>
        <w:tc>
          <w:tcPr>
            <w:tcW w:w="1249" w:type="dxa"/>
            <w:tcBorders>
              <w:left w:val="single" w:sz="18" w:space="0" w:color="auto"/>
            </w:tcBorders>
            <w:vAlign w:val="center"/>
          </w:tcPr>
          <w:p w14:paraId="0D8CDFCC" w14:textId="77777777" w:rsidR="00EE47E1" w:rsidRPr="007C3B8C" w:rsidRDefault="00EE47E1" w:rsidP="00EE47E1">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70725FF6" w14:textId="77777777" w:rsidR="00EE47E1" w:rsidRPr="007C3B8C" w:rsidRDefault="00EE47E1" w:rsidP="00EE47E1">
            <w:pPr>
              <w:jc w:val="center"/>
              <w:rPr>
                <w:rFonts w:asciiTheme="minorHAnsi" w:hAnsiTheme="minorHAnsi"/>
              </w:rPr>
            </w:pPr>
            <w:r w:rsidRPr="007C3B8C">
              <w:rPr>
                <w:rFonts w:asciiTheme="minorHAnsi" w:hAnsiTheme="minorHAnsi" w:cs="Arial"/>
                <w:bCs/>
                <w:sz w:val="20"/>
                <w:szCs w:val="20"/>
              </w:rPr>
              <w:t>X</w:t>
            </w:r>
          </w:p>
        </w:tc>
      </w:tr>
    </w:tbl>
    <w:p w14:paraId="7AE156AE"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p>
    <w:p w14:paraId="31C7559C" w14:textId="77777777" w:rsidR="00882801" w:rsidRPr="007C3B8C" w:rsidRDefault="00882801">
      <w:pPr>
        <w:rPr>
          <w:rFonts w:asciiTheme="minorHAnsi" w:hAnsiTheme="minorHAnsi"/>
        </w:rPr>
      </w:pPr>
    </w:p>
    <w:p w14:paraId="472C1A03" w14:textId="77777777" w:rsidR="00495F07" w:rsidRPr="007C3B8C" w:rsidRDefault="00495F07" w:rsidP="00882801">
      <w:pPr>
        <w:autoSpaceDE w:val="0"/>
        <w:autoSpaceDN w:val="0"/>
        <w:adjustRightInd w:val="0"/>
        <w:spacing w:after="120"/>
        <w:ind w:left="720"/>
        <w:jc w:val="center"/>
        <w:rPr>
          <w:rFonts w:asciiTheme="minorHAnsi" w:hAnsiTheme="minorHAnsi" w:cs="Arial"/>
          <w:b/>
          <w:bCs/>
          <w:sz w:val="32"/>
          <w:szCs w:val="32"/>
        </w:rPr>
      </w:pPr>
    </w:p>
    <w:p w14:paraId="01EEC4DA" w14:textId="77777777" w:rsidR="004303AC" w:rsidRPr="007C3B8C" w:rsidRDefault="004303AC">
      <w:pPr>
        <w:rPr>
          <w:rFonts w:asciiTheme="minorHAnsi" w:hAnsiTheme="minorHAnsi" w:cs="Arial"/>
          <w:b/>
          <w:bCs/>
          <w:sz w:val="32"/>
          <w:szCs w:val="32"/>
        </w:rPr>
      </w:pPr>
      <w:r w:rsidRPr="007C3B8C">
        <w:rPr>
          <w:rFonts w:asciiTheme="minorHAnsi" w:hAnsiTheme="minorHAnsi" w:cs="Arial"/>
          <w:b/>
          <w:bCs/>
          <w:sz w:val="32"/>
          <w:szCs w:val="32"/>
        </w:rPr>
        <w:br w:type="page"/>
      </w:r>
    </w:p>
    <w:p w14:paraId="400297EB" w14:textId="77777777" w:rsidR="00241853" w:rsidRPr="007C3B8C" w:rsidRDefault="00241853" w:rsidP="004303AC">
      <w:pPr>
        <w:autoSpaceDE w:val="0"/>
        <w:autoSpaceDN w:val="0"/>
        <w:adjustRightInd w:val="0"/>
        <w:spacing w:after="120"/>
        <w:ind w:left="720"/>
        <w:jc w:val="center"/>
        <w:rPr>
          <w:rFonts w:asciiTheme="minorHAnsi" w:hAnsiTheme="minorHAnsi"/>
          <w:b/>
          <w:bCs/>
        </w:rPr>
      </w:pPr>
    </w:p>
    <w:p w14:paraId="3E8AD91B"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6FB7BD44" w14:textId="47D23346"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E608F0">
        <w:rPr>
          <w:rFonts w:asciiTheme="minorHAnsi" w:hAnsiTheme="minorHAnsi" w:cs="Arial"/>
          <w:bCs/>
          <w:sz w:val="22"/>
          <w:szCs w:val="32"/>
        </w:rPr>
        <w:t xml:space="preserve">The following items are replacement parts or upgrade kits for the </w:t>
      </w:r>
      <w:r w:rsidR="00CB2163">
        <w:rPr>
          <w:rFonts w:asciiTheme="minorHAnsi" w:hAnsiTheme="minorHAnsi" w:cs="Arial"/>
          <w:bCs/>
          <w:sz w:val="22"/>
          <w:szCs w:val="32"/>
        </w:rPr>
        <w:t>HUT</w:t>
      </w:r>
      <w:r w:rsidRPr="00E608F0">
        <w:rPr>
          <w:rFonts w:asciiTheme="minorHAnsi" w:hAnsiTheme="minorHAnsi" w:cs="Arial"/>
          <w:bCs/>
          <w:sz w:val="22"/>
          <w:szCs w:val="32"/>
        </w:rPr>
        <w:t xml:space="preserve">. Some of the items below may not be suitable for all models of </w:t>
      </w:r>
      <w:r w:rsidR="00A266E6" w:rsidRPr="00E608F0">
        <w:rPr>
          <w:rFonts w:asciiTheme="minorHAnsi" w:hAnsiTheme="minorHAnsi" w:cs="Arial"/>
          <w:bCs/>
          <w:sz w:val="22"/>
          <w:szCs w:val="32"/>
        </w:rPr>
        <w:t>product</w:t>
      </w:r>
      <w:r w:rsidRPr="00E608F0">
        <w:rPr>
          <w:rFonts w:asciiTheme="minorHAnsi" w:hAnsiTheme="minorHAnsi" w:cs="Arial"/>
          <w:bCs/>
          <w:sz w:val="22"/>
          <w:szCs w:val="32"/>
        </w:rPr>
        <w:t>.</w:t>
      </w:r>
      <w:r w:rsidRPr="007C3B8C">
        <w:rPr>
          <w:rFonts w:asciiTheme="minorHAnsi" w:hAnsiTheme="minorHAnsi" w:cs="Arial"/>
          <w:bCs/>
          <w:sz w:val="22"/>
          <w:szCs w:val="32"/>
        </w:rPr>
        <w:t xml:space="preserve">  </w:t>
      </w:r>
    </w:p>
    <w:p w14:paraId="76E4DF72"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4F7335E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455D2175" w14:textId="77777777" w:rsidR="00EE1570" w:rsidRPr="007C3B8C" w:rsidRDefault="00EE1570">
            <w:pPr>
              <w:autoSpaceDE w:val="0"/>
              <w:autoSpaceDN w:val="0"/>
              <w:jc w:val="center"/>
              <w:rPr>
                <w:rFonts w:asciiTheme="minorHAnsi" w:eastAsiaTheme="minorHAnsi" w:hAnsiTheme="minorHAnsi" w:cs="Arial"/>
                <w:b/>
                <w:bCs/>
                <w:sz w:val="22"/>
                <w:szCs w:val="22"/>
              </w:rPr>
            </w:pPr>
            <w:bookmarkStart w:id="53" w:name="_Hlk513104691"/>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0D967E3"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EE1570" w:rsidRPr="007C3B8C" w14:paraId="31C7759C"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E78882" w14:textId="092A1A62" w:rsidR="00EE1570" w:rsidRPr="007C3B8C" w:rsidRDefault="00EE1570">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Hand Control</w:t>
            </w:r>
            <w:r w:rsidR="00B02BF4">
              <w:rPr>
                <w:rFonts w:asciiTheme="minorHAnsi" w:hAnsiTheme="minorHAnsi" w:cs="Arial"/>
                <w:color w:val="231F20"/>
                <w:sz w:val="22"/>
                <w:szCs w:val="22"/>
              </w:rPr>
              <w:t xml:space="preserve"> – </w:t>
            </w:r>
            <w:r w:rsidR="00CB2163">
              <w:rPr>
                <w:rFonts w:asciiTheme="minorHAnsi" w:hAnsiTheme="minorHAnsi" w:cs="Arial"/>
                <w:color w:val="231F20"/>
                <w:sz w:val="22"/>
                <w:szCs w:val="22"/>
              </w:rPr>
              <w:t>HUT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6C8F6E" w14:textId="6F173552" w:rsidR="00EE1570" w:rsidRPr="007C3B8C" w:rsidRDefault="006A150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15959</w:t>
            </w:r>
          </w:p>
        </w:tc>
      </w:tr>
      <w:tr w:rsidR="00EE1570" w:rsidRPr="007C3B8C" w14:paraId="3F7292C0"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F7A4E2"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7D4951"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10098</w:t>
            </w:r>
          </w:p>
        </w:tc>
      </w:tr>
      <w:tr w:rsidR="00EE1570" w:rsidRPr="007C3B8C" w14:paraId="5B163D6D"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4A000"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Side Rail Kit</w:t>
            </w:r>
            <w:r w:rsidR="00E608F0">
              <w:rPr>
                <w:rFonts w:asciiTheme="minorHAnsi" w:hAnsiTheme="minorHAnsi" w:cs="Arial"/>
                <w:color w:val="231F20"/>
                <w:sz w:val="22"/>
                <w:szCs w:val="22"/>
              </w:rPr>
              <w:t xml:space="preserve"> (No Drop Sections)</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AE814" w14:textId="77777777" w:rsidR="00EE1570" w:rsidRPr="007C3B8C" w:rsidRDefault="00B34FF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14489</w:t>
            </w:r>
          </w:p>
        </w:tc>
      </w:tr>
      <w:tr w:rsidR="00E608F0" w:rsidRPr="007C3B8C" w14:paraId="41AECFAA"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3F69AB" w14:textId="77777777" w:rsidR="00E608F0" w:rsidRPr="007C3B8C" w:rsidRDefault="00E608F0">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Side Rail Kit (Drop Sections)</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EC5B49D" w14:textId="77777777" w:rsidR="00E608F0"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14685</w:t>
            </w:r>
          </w:p>
        </w:tc>
      </w:tr>
      <w:tr w:rsidR="00EE1570" w:rsidRPr="007C3B8C" w14:paraId="47F3312C"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61846C"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A221101"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10855</w:t>
            </w:r>
          </w:p>
        </w:tc>
      </w:tr>
      <w:tr w:rsidR="00EE1570" w:rsidRPr="007C3B8C" w14:paraId="19E6585D"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B24EB5"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Replacement Battery</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E825AE8" w14:textId="77777777" w:rsidR="00EE1570" w:rsidRPr="007C3B8C" w:rsidRDefault="00232E28">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15578</w:t>
            </w:r>
          </w:p>
        </w:tc>
      </w:tr>
      <w:tr w:rsidR="00EE1570" w:rsidRPr="007C3B8C" w14:paraId="1CE2E467"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8B8C9"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Wall Charger</w:t>
            </w:r>
            <w:r w:rsidR="00BC309E" w:rsidRPr="007C3B8C">
              <w:rPr>
                <w:rFonts w:asciiTheme="minorHAnsi" w:hAnsiTheme="minorHAnsi" w:cs="Arial"/>
                <w:color w:val="231F20"/>
                <w:sz w:val="22"/>
                <w:szCs w:val="22"/>
              </w:rPr>
              <w:t xml:space="preserv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5B80E" w14:textId="77777777" w:rsidR="00EE1570" w:rsidRPr="007C3B8C" w:rsidRDefault="00232E28">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15580 &amp; 15581</w:t>
            </w:r>
          </w:p>
        </w:tc>
      </w:tr>
      <w:tr w:rsidR="00EE1570" w:rsidRPr="007C3B8C" w14:paraId="421C490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610BE0" w14:textId="77777777" w:rsidR="00EE1570" w:rsidRPr="007C3B8C" w:rsidRDefault="00B02BF4">
            <w:pPr>
              <w:autoSpaceDE w:val="0"/>
              <w:autoSpaceDN w:val="0"/>
              <w:jc w:val="center"/>
              <w:rPr>
                <w:rFonts w:asciiTheme="minorHAnsi" w:eastAsiaTheme="minorHAnsi" w:hAnsiTheme="minorHAnsi" w:cs="Arial"/>
                <w:color w:val="231F20"/>
                <w:sz w:val="22"/>
                <w:szCs w:val="22"/>
              </w:rPr>
            </w:pPr>
            <w:r>
              <w:rPr>
                <w:rFonts w:asciiTheme="minorHAnsi" w:hAnsiTheme="minorHAnsi" w:cs="Arial"/>
                <w:color w:val="231F20"/>
                <w:sz w:val="22"/>
                <w:szCs w:val="22"/>
              </w:rPr>
              <w:t>Head Extension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1115CA6" w14:textId="77777777" w:rsidR="00EE1570"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10553</w:t>
            </w:r>
          </w:p>
        </w:tc>
      </w:tr>
      <w:tr w:rsidR="00EE1570" w:rsidRPr="007C3B8C" w14:paraId="3A364AB4" w14:textId="77777777" w:rsidTr="000F5BD5">
        <w:trPr>
          <w:trHeight w:val="360"/>
          <w:jc w:val="center"/>
        </w:trPr>
        <w:tc>
          <w:tcPr>
            <w:tcW w:w="399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22BAEEC"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Sonographer Extension Kit</w:t>
            </w:r>
          </w:p>
        </w:tc>
        <w:tc>
          <w:tcPr>
            <w:tcW w:w="25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0E271D7" w14:textId="77777777" w:rsidR="00EE1570"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11913</w:t>
            </w:r>
          </w:p>
        </w:tc>
      </w:tr>
      <w:tr w:rsidR="000F5BD5" w:rsidRPr="007C3B8C" w14:paraId="0F3C46A3" w14:textId="77777777" w:rsidTr="000F5BD5">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DCB022" w14:textId="77777777" w:rsidR="000F5BD5" w:rsidRPr="007C3B8C" w:rsidRDefault="000F5BD5">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Pediatric/Geriatric Adapter</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5DF2E6" w14:textId="77777777" w:rsidR="000F5BD5" w:rsidRPr="007C3B8C" w:rsidRDefault="000F5BD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10097</w:t>
            </w:r>
          </w:p>
        </w:tc>
      </w:tr>
      <w:tr w:rsidR="0020014D" w:rsidRPr="007C3B8C" w14:paraId="4FB74AFD" w14:textId="77777777" w:rsidTr="00F80AB4">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6E8FF8" w14:textId="77777777" w:rsidR="0020014D" w:rsidRPr="007C3B8C" w:rsidRDefault="0020014D">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95CBC7" w14:textId="77777777" w:rsidR="0020014D" w:rsidRPr="007C3B8C" w:rsidRDefault="00F80AB4">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r w:rsidR="0020014D" w:rsidRPr="007C3B8C" w14:paraId="0E987C48" w14:textId="77777777" w:rsidTr="00F80AB4">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4A081" w14:textId="77777777" w:rsidR="0020014D" w:rsidRPr="007C3B8C" w:rsidRDefault="00F15067">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Armboard Kit</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4E517A" w14:textId="77777777" w:rsidR="0020014D" w:rsidRPr="007C3B8C" w:rsidRDefault="00E608F0">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10581</w:t>
            </w:r>
          </w:p>
        </w:tc>
      </w:tr>
      <w:bookmarkEnd w:id="53"/>
    </w:tbl>
    <w:p w14:paraId="0AE48A29" w14:textId="77777777" w:rsidR="007B7B25" w:rsidRPr="007C3B8C" w:rsidRDefault="007B7B25" w:rsidP="004303AC">
      <w:pPr>
        <w:rPr>
          <w:rFonts w:asciiTheme="minorHAnsi" w:hAnsiTheme="minorHAnsi"/>
        </w:rPr>
      </w:pPr>
    </w:p>
    <w:p w14:paraId="7C94FC9D" w14:textId="77777777" w:rsidR="004303AC" w:rsidRPr="007C3B8C" w:rsidRDefault="004303AC">
      <w:pPr>
        <w:rPr>
          <w:rFonts w:asciiTheme="minorHAnsi" w:hAnsiTheme="minorHAnsi"/>
        </w:rPr>
      </w:pPr>
    </w:p>
    <w:p w14:paraId="7AAC1C4D"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37C6AD2F" w14:textId="77777777" w:rsidR="00046121" w:rsidRDefault="00046121" w:rsidP="00966EF7">
      <w:pPr>
        <w:pStyle w:val="TOCSection"/>
        <w:sectPr w:rsidR="00046121" w:rsidSect="001E030E">
          <w:headerReference w:type="default" r:id="rId72"/>
          <w:headerReference w:type="first" r:id="rId73"/>
          <w:pgSz w:w="12240" w:h="15840" w:code="1"/>
          <w:pgMar w:top="810" w:right="1800" w:bottom="1440" w:left="1800" w:header="270" w:footer="720" w:gutter="0"/>
          <w:cols w:space="720"/>
          <w:titlePg/>
          <w:docGrid w:linePitch="360"/>
        </w:sectPr>
      </w:pPr>
    </w:p>
    <w:p w14:paraId="5BEEBD9D" w14:textId="77777777" w:rsidR="00343744" w:rsidRDefault="004573F6" w:rsidP="00966EF7">
      <w:pPr>
        <w:pStyle w:val="TOCSection"/>
      </w:pPr>
      <w:bookmarkStart w:id="54" w:name="_Toc63240925"/>
      <w:r>
        <w:lastRenderedPageBreak/>
        <w:t>Warranty</w:t>
      </w:r>
      <w:bookmarkEnd w:id="52"/>
      <w:bookmarkEnd w:id="54"/>
    </w:p>
    <w:p w14:paraId="70ED0C32" w14:textId="37362EA6" w:rsidR="00DF036B" w:rsidRDefault="00DF036B">
      <w:r>
        <w:rPr>
          <w:noProof/>
          <w:lang w:eastAsia="en-US"/>
        </w:rPr>
        <mc:AlternateContent>
          <mc:Choice Requires="wps">
            <w:drawing>
              <wp:anchor distT="0" distB="0" distL="114300" distR="114300" simplePos="0" relativeHeight="251658240" behindDoc="0" locked="0" layoutInCell="1" allowOverlap="1" wp14:anchorId="16FF6859" wp14:editId="34A87251">
                <wp:simplePos x="0" y="0"/>
                <wp:positionH relativeFrom="column">
                  <wp:posOffset>304800</wp:posOffset>
                </wp:positionH>
                <wp:positionV relativeFrom="paragraph">
                  <wp:posOffset>269240</wp:posOffset>
                </wp:positionV>
                <wp:extent cx="5524500" cy="7898765"/>
                <wp:effectExtent l="19050" t="19050" r="19050" b="15240"/>
                <wp:wrapSquare wrapText="bothSides"/>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74C6AC42" w14:textId="77777777" w:rsidR="00E34721" w:rsidRPr="007C3B8C" w:rsidRDefault="00E34721" w:rsidP="00DF036B">
                            <w:pPr>
                              <w:jc w:val="center"/>
                              <w:rPr>
                                <w:rFonts w:asciiTheme="minorHAnsi" w:hAnsiTheme="minorHAnsi"/>
                                <w:b/>
                                <w:sz w:val="44"/>
                                <w:szCs w:val="44"/>
                              </w:rPr>
                            </w:pPr>
                            <w:r w:rsidRPr="007C3B8C">
                              <w:rPr>
                                <w:rFonts w:asciiTheme="minorHAnsi" w:hAnsiTheme="minorHAnsi"/>
                                <w:b/>
                                <w:sz w:val="44"/>
                                <w:szCs w:val="44"/>
                              </w:rPr>
                              <w:t>Warranty</w:t>
                            </w:r>
                          </w:p>
                          <w:p w14:paraId="04CB4A27" w14:textId="77777777" w:rsidR="00E34721" w:rsidRPr="007C3B8C" w:rsidRDefault="00E34721" w:rsidP="00DF036B">
                            <w:pPr>
                              <w:jc w:val="center"/>
                              <w:rPr>
                                <w:rFonts w:asciiTheme="minorHAnsi" w:hAnsiTheme="minorHAnsi"/>
                                <w:b/>
                                <w:szCs w:val="44"/>
                              </w:rPr>
                            </w:pPr>
                          </w:p>
                          <w:p w14:paraId="05E87C7C" w14:textId="4CB62535" w:rsidR="00E34721" w:rsidRPr="007C3B8C" w:rsidRDefault="00E34721" w:rsidP="00DF036B">
                            <w:pPr>
                              <w:jc w:val="center"/>
                              <w:rPr>
                                <w:rFonts w:asciiTheme="minorHAnsi" w:hAnsiTheme="minorHAnsi"/>
                                <w:sz w:val="32"/>
                                <w:szCs w:val="32"/>
                              </w:rPr>
                            </w:pPr>
                            <w:r>
                              <w:rPr>
                                <w:rFonts w:asciiTheme="minorHAnsi" w:hAnsiTheme="minorHAnsi"/>
                                <w:sz w:val="32"/>
                                <w:szCs w:val="32"/>
                              </w:rPr>
                              <w:t>HUT</w:t>
                            </w:r>
                            <w:r w:rsidRPr="007C3B8C">
                              <w:rPr>
                                <w:rFonts w:asciiTheme="minorHAnsi" w:hAnsiTheme="minorHAnsi"/>
                                <w:sz w:val="32"/>
                                <w:szCs w:val="32"/>
                              </w:rPr>
                              <w:t xml:space="preserve"> Table</w:t>
                            </w:r>
                            <w:r>
                              <w:rPr>
                                <w:rFonts w:asciiTheme="minorHAnsi" w:hAnsiTheme="minorHAnsi"/>
                                <w:sz w:val="32"/>
                                <w:szCs w:val="32"/>
                              </w:rPr>
                              <w:t>™</w:t>
                            </w:r>
                          </w:p>
                          <w:p w14:paraId="63D65AC6" w14:textId="6297FB4E" w:rsidR="00E34721" w:rsidRPr="007C3B8C" w:rsidRDefault="00E34721" w:rsidP="008B1D00">
                            <w:pPr>
                              <w:jc w:val="center"/>
                              <w:rPr>
                                <w:rFonts w:asciiTheme="minorHAnsi" w:hAnsiTheme="minorHAnsi"/>
                                <w:sz w:val="32"/>
                                <w:szCs w:val="32"/>
                              </w:rPr>
                            </w:pPr>
                            <w:r>
                              <w:rPr>
                                <w:rFonts w:asciiTheme="minorHAnsi" w:hAnsiTheme="minorHAnsi"/>
                                <w:b/>
                                <w:sz w:val="28"/>
                                <w:szCs w:val="28"/>
                              </w:rPr>
                              <w:t xml:space="preserve"> 1 </w:t>
                            </w:r>
                            <w:r w:rsidRPr="007C3B8C">
                              <w:rPr>
                                <w:rFonts w:asciiTheme="minorHAnsi" w:hAnsiTheme="minorHAnsi"/>
                                <w:b/>
                                <w:sz w:val="28"/>
                                <w:szCs w:val="28"/>
                              </w:rPr>
                              <w:t>YEAR WARRANTY</w:t>
                            </w:r>
                          </w:p>
                          <w:p w14:paraId="31654FF9" w14:textId="77777777" w:rsidR="00E34721" w:rsidRPr="007C3B8C" w:rsidRDefault="00E34721" w:rsidP="008B1D00">
                            <w:pPr>
                              <w:pStyle w:val="Default"/>
                              <w:rPr>
                                <w:rFonts w:asciiTheme="minorHAnsi" w:hAnsiTheme="minorHAnsi"/>
                              </w:rPr>
                            </w:pPr>
                          </w:p>
                          <w:p w14:paraId="64C73952" w14:textId="77777777" w:rsidR="00E34721" w:rsidRPr="003A7B66"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49EEF420" w14:textId="77777777" w:rsidR="00E34721" w:rsidRPr="003A7B66" w:rsidRDefault="00E34721" w:rsidP="000F7A26">
                            <w:pPr>
                              <w:jc w:val="both"/>
                              <w:rPr>
                                <w:rFonts w:asciiTheme="minorHAnsi" w:hAnsiTheme="minorHAnsi" w:cstheme="minorHAnsi"/>
                                <w:sz w:val="22"/>
                                <w:szCs w:val="22"/>
                              </w:rPr>
                            </w:pPr>
                          </w:p>
                          <w:p w14:paraId="6F185AB2"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45C4E29" w14:textId="77777777" w:rsidR="00E34721" w:rsidRPr="004D31A3" w:rsidRDefault="00E34721" w:rsidP="000F7A26">
                            <w:pPr>
                              <w:jc w:val="both"/>
                              <w:rPr>
                                <w:rFonts w:asciiTheme="minorHAnsi" w:hAnsiTheme="minorHAnsi" w:cstheme="minorHAnsi"/>
                                <w:sz w:val="22"/>
                                <w:szCs w:val="22"/>
                              </w:rPr>
                            </w:pPr>
                          </w:p>
                          <w:p w14:paraId="342F3929"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2B0B190" w14:textId="77777777" w:rsidR="00E34721" w:rsidRPr="004D31A3" w:rsidRDefault="00E34721" w:rsidP="000F7A26">
                            <w:pPr>
                              <w:jc w:val="both"/>
                              <w:rPr>
                                <w:rFonts w:asciiTheme="minorHAnsi" w:hAnsiTheme="minorHAnsi" w:cstheme="minorHAnsi"/>
                                <w:sz w:val="22"/>
                                <w:szCs w:val="22"/>
                              </w:rPr>
                            </w:pPr>
                          </w:p>
                          <w:p w14:paraId="1F98A8B9"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3E8D78A8" w14:textId="77777777" w:rsidR="00E34721" w:rsidRPr="004D31A3" w:rsidRDefault="00E34721" w:rsidP="000F7A26">
                            <w:pPr>
                              <w:jc w:val="both"/>
                              <w:rPr>
                                <w:rFonts w:asciiTheme="minorHAnsi" w:hAnsiTheme="minorHAnsi" w:cstheme="minorHAnsi"/>
                                <w:sz w:val="22"/>
                                <w:szCs w:val="22"/>
                              </w:rPr>
                            </w:pPr>
                          </w:p>
                          <w:p w14:paraId="545A8864"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E5B383B" w14:textId="77777777" w:rsidR="00E34721" w:rsidRPr="007C3B8C" w:rsidRDefault="00E34721" w:rsidP="00DF036B">
                            <w:pPr>
                              <w:rPr>
                                <w:rFonts w:asciiTheme="minorHAnsi" w:hAnsiTheme="minorHAnsi"/>
                              </w:rPr>
                            </w:pPr>
                          </w:p>
                          <w:p w14:paraId="5C88E1EF" w14:textId="77777777" w:rsidR="00E34721" w:rsidRPr="007C3B8C" w:rsidRDefault="00E34721" w:rsidP="00DF036B">
                            <w:pPr>
                              <w:jc w:val="center"/>
                              <w:rPr>
                                <w:rFonts w:asciiTheme="minorHAnsi" w:hAnsiTheme="minorHAnsi"/>
                                <w:b/>
                              </w:rPr>
                            </w:pPr>
                            <w:r w:rsidRPr="007C3B8C">
                              <w:rPr>
                                <w:rFonts w:asciiTheme="minorHAnsi" w:hAnsiTheme="minorHAnsi"/>
                                <w:b/>
                              </w:rPr>
                              <w:t>Medical Positioning, Inc.</w:t>
                            </w:r>
                          </w:p>
                          <w:p w14:paraId="0A507800" w14:textId="77777777" w:rsidR="00E34721" w:rsidRPr="007C3B8C" w:rsidRDefault="00E34721" w:rsidP="00DF036B">
                            <w:pPr>
                              <w:jc w:val="center"/>
                              <w:rPr>
                                <w:rFonts w:asciiTheme="minorHAnsi" w:hAnsiTheme="minorHAnsi"/>
                                <w:sz w:val="20"/>
                                <w:szCs w:val="20"/>
                              </w:rPr>
                            </w:pPr>
                            <w:r>
                              <w:rPr>
                                <w:rFonts w:asciiTheme="minorHAnsi" w:hAnsiTheme="minorHAnsi"/>
                                <w:sz w:val="20"/>
                                <w:szCs w:val="20"/>
                              </w:rPr>
                              <w:t>1146 Booth Street</w:t>
                            </w:r>
                          </w:p>
                          <w:p w14:paraId="4C185A3C"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5D4A9F83"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(816) 474-1555</w:t>
                            </w:r>
                          </w:p>
                          <w:p w14:paraId="12D65E20"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(800) 593-3246</w:t>
                            </w:r>
                          </w:p>
                          <w:p w14:paraId="44E5BCEE" w14:textId="77777777" w:rsidR="00E34721" w:rsidRPr="007C3B8C" w:rsidRDefault="00E34721" w:rsidP="00DF036B">
                            <w:pPr>
                              <w:jc w:val="center"/>
                              <w:rPr>
                                <w:rFonts w:asciiTheme="minorHAnsi" w:hAnsiTheme="minorHAnsi"/>
                              </w:rPr>
                            </w:pPr>
                            <w:r w:rsidRPr="007C3B8C">
                              <w:rPr>
                                <w:rFonts w:asciiTheme="minorHAnsi" w:hAnsiTheme="minorHAnsi"/>
                                <w:sz w:val="20"/>
                                <w:szCs w:val="20"/>
                              </w:rPr>
                              <w:t>Fax (816) 474-775</w:t>
                            </w:r>
                            <w:r w:rsidRPr="000F7A26">
                              <w:rPr>
                                <w:rFonts w:asciiTheme="minorHAnsi" w:hAnsiTheme="minorHAnsi"/>
                                <w:sz w:val="20"/>
                                <w:szCs w:val="20"/>
                              </w:rPr>
                              <w:t>5</w:t>
                            </w:r>
                          </w:p>
                          <w:p w14:paraId="24E4E985" w14:textId="1D98D40B" w:rsidR="00E34721" w:rsidRPr="007C3B8C" w:rsidRDefault="00E34721"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FF6859" id="_x0000_t202" coordsize="21600,21600" o:spt="202" path="m,l,21600r21600,l21600,xe">
                <v:stroke joinstyle="miter"/>
                <v:path gradientshapeok="t" o:connecttype="rect"/>
              </v:shapetype>
              <v:shape id="Text Box 167" o:spid="_x0000_s1026" type="#_x0000_t202" style="position:absolute;margin-left:24pt;margin-top:21.2pt;width:435pt;height:621.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" strokeweight="3pt">
                <v:stroke linestyle="thinThin"/>
                <v:textbox style="mso-fit-shape-to-text:t">
                  <w:txbxContent>
                    <w:p w14:paraId="74C6AC42" w14:textId="77777777" w:rsidR="00E34721" w:rsidRPr="007C3B8C" w:rsidRDefault="00E34721" w:rsidP="00DF036B">
                      <w:pPr>
                        <w:jc w:val="center"/>
                        <w:rPr>
                          <w:rFonts w:asciiTheme="minorHAnsi" w:hAnsiTheme="minorHAnsi"/>
                          <w:b/>
                          <w:sz w:val="44"/>
                          <w:szCs w:val="44"/>
                        </w:rPr>
                      </w:pPr>
                      <w:r w:rsidRPr="007C3B8C">
                        <w:rPr>
                          <w:rFonts w:asciiTheme="minorHAnsi" w:hAnsiTheme="minorHAnsi"/>
                          <w:b/>
                          <w:sz w:val="44"/>
                          <w:szCs w:val="44"/>
                        </w:rPr>
                        <w:t>Warranty</w:t>
                      </w:r>
                    </w:p>
                    <w:p w14:paraId="04CB4A27" w14:textId="77777777" w:rsidR="00E34721" w:rsidRPr="007C3B8C" w:rsidRDefault="00E34721" w:rsidP="00DF036B">
                      <w:pPr>
                        <w:jc w:val="center"/>
                        <w:rPr>
                          <w:rFonts w:asciiTheme="minorHAnsi" w:hAnsiTheme="minorHAnsi"/>
                          <w:b/>
                          <w:szCs w:val="44"/>
                        </w:rPr>
                      </w:pPr>
                    </w:p>
                    <w:p w14:paraId="05E87C7C" w14:textId="4CB62535" w:rsidR="00E34721" w:rsidRPr="007C3B8C" w:rsidRDefault="00E34721" w:rsidP="00DF036B">
                      <w:pPr>
                        <w:jc w:val="center"/>
                        <w:rPr>
                          <w:rFonts w:asciiTheme="minorHAnsi" w:hAnsiTheme="minorHAnsi"/>
                          <w:sz w:val="32"/>
                          <w:szCs w:val="32"/>
                        </w:rPr>
                      </w:pPr>
                      <w:r>
                        <w:rPr>
                          <w:rFonts w:asciiTheme="minorHAnsi" w:hAnsiTheme="minorHAnsi"/>
                          <w:sz w:val="32"/>
                          <w:szCs w:val="32"/>
                        </w:rPr>
                        <w:t>HUT</w:t>
                      </w:r>
                      <w:r w:rsidRPr="007C3B8C">
                        <w:rPr>
                          <w:rFonts w:asciiTheme="minorHAnsi" w:hAnsiTheme="minorHAnsi"/>
                          <w:sz w:val="32"/>
                          <w:szCs w:val="32"/>
                        </w:rPr>
                        <w:t xml:space="preserve"> Table</w:t>
                      </w:r>
                      <w:r>
                        <w:rPr>
                          <w:rFonts w:asciiTheme="minorHAnsi" w:hAnsiTheme="minorHAnsi"/>
                          <w:sz w:val="32"/>
                          <w:szCs w:val="32"/>
                        </w:rPr>
                        <w:t>™</w:t>
                      </w:r>
                    </w:p>
                    <w:p w14:paraId="63D65AC6" w14:textId="6297FB4E" w:rsidR="00E34721" w:rsidRPr="007C3B8C" w:rsidRDefault="00E34721" w:rsidP="008B1D00">
                      <w:pPr>
                        <w:jc w:val="center"/>
                        <w:rPr>
                          <w:rFonts w:asciiTheme="minorHAnsi" w:hAnsiTheme="minorHAnsi"/>
                          <w:sz w:val="32"/>
                          <w:szCs w:val="32"/>
                        </w:rPr>
                      </w:pPr>
                      <w:r>
                        <w:rPr>
                          <w:rFonts w:asciiTheme="minorHAnsi" w:hAnsiTheme="minorHAnsi"/>
                          <w:b/>
                          <w:sz w:val="28"/>
                          <w:szCs w:val="28"/>
                        </w:rPr>
                        <w:t xml:space="preserve"> 1 </w:t>
                      </w:r>
                      <w:r w:rsidRPr="007C3B8C">
                        <w:rPr>
                          <w:rFonts w:asciiTheme="minorHAnsi" w:hAnsiTheme="minorHAnsi"/>
                          <w:b/>
                          <w:sz w:val="28"/>
                          <w:szCs w:val="28"/>
                        </w:rPr>
                        <w:t>YEAR WARRANTY</w:t>
                      </w:r>
                    </w:p>
                    <w:p w14:paraId="31654FF9" w14:textId="77777777" w:rsidR="00E34721" w:rsidRPr="007C3B8C" w:rsidRDefault="00E34721" w:rsidP="008B1D00">
                      <w:pPr>
                        <w:pStyle w:val="Default"/>
                        <w:rPr>
                          <w:rFonts w:asciiTheme="minorHAnsi" w:hAnsiTheme="minorHAnsi"/>
                        </w:rPr>
                      </w:pPr>
                    </w:p>
                    <w:p w14:paraId="64C73952" w14:textId="77777777" w:rsidR="00E34721" w:rsidRPr="003A7B66"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49EEF420" w14:textId="77777777" w:rsidR="00E34721" w:rsidRPr="003A7B66" w:rsidRDefault="00E34721" w:rsidP="000F7A26">
                      <w:pPr>
                        <w:jc w:val="both"/>
                        <w:rPr>
                          <w:rFonts w:asciiTheme="minorHAnsi" w:hAnsiTheme="minorHAnsi" w:cstheme="minorHAnsi"/>
                          <w:sz w:val="22"/>
                          <w:szCs w:val="22"/>
                        </w:rPr>
                      </w:pPr>
                    </w:p>
                    <w:p w14:paraId="6F185AB2"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45C4E29" w14:textId="77777777" w:rsidR="00E34721" w:rsidRPr="004D31A3" w:rsidRDefault="00E34721" w:rsidP="000F7A26">
                      <w:pPr>
                        <w:jc w:val="both"/>
                        <w:rPr>
                          <w:rFonts w:asciiTheme="minorHAnsi" w:hAnsiTheme="minorHAnsi" w:cstheme="minorHAnsi"/>
                          <w:sz w:val="22"/>
                          <w:szCs w:val="22"/>
                        </w:rPr>
                      </w:pPr>
                    </w:p>
                    <w:p w14:paraId="342F3929"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2B0B190" w14:textId="77777777" w:rsidR="00E34721" w:rsidRPr="004D31A3" w:rsidRDefault="00E34721" w:rsidP="000F7A26">
                      <w:pPr>
                        <w:jc w:val="both"/>
                        <w:rPr>
                          <w:rFonts w:asciiTheme="minorHAnsi" w:hAnsiTheme="minorHAnsi" w:cstheme="minorHAnsi"/>
                          <w:sz w:val="22"/>
                          <w:szCs w:val="22"/>
                        </w:rPr>
                      </w:pPr>
                    </w:p>
                    <w:p w14:paraId="1F98A8B9"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3E8D78A8" w14:textId="77777777" w:rsidR="00E34721" w:rsidRPr="004D31A3" w:rsidRDefault="00E34721" w:rsidP="000F7A26">
                      <w:pPr>
                        <w:jc w:val="both"/>
                        <w:rPr>
                          <w:rFonts w:asciiTheme="minorHAnsi" w:hAnsiTheme="minorHAnsi" w:cstheme="minorHAnsi"/>
                          <w:sz w:val="22"/>
                          <w:szCs w:val="22"/>
                        </w:rPr>
                      </w:pPr>
                    </w:p>
                    <w:p w14:paraId="545A8864" w14:textId="77777777" w:rsidR="00E34721" w:rsidRPr="004D31A3" w:rsidRDefault="00E34721" w:rsidP="000F7A26">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E5B383B" w14:textId="77777777" w:rsidR="00E34721" w:rsidRPr="007C3B8C" w:rsidRDefault="00E34721" w:rsidP="00DF036B">
                      <w:pPr>
                        <w:rPr>
                          <w:rFonts w:asciiTheme="minorHAnsi" w:hAnsiTheme="minorHAnsi"/>
                        </w:rPr>
                      </w:pPr>
                    </w:p>
                    <w:p w14:paraId="5C88E1EF" w14:textId="77777777" w:rsidR="00E34721" w:rsidRPr="007C3B8C" w:rsidRDefault="00E34721" w:rsidP="00DF036B">
                      <w:pPr>
                        <w:jc w:val="center"/>
                        <w:rPr>
                          <w:rFonts w:asciiTheme="minorHAnsi" w:hAnsiTheme="minorHAnsi"/>
                          <w:b/>
                        </w:rPr>
                      </w:pPr>
                      <w:r w:rsidRPr="007C3B8C">
                        <w:rPr>
                          <w:rFonts w:asciiTheme="minorHAnsi" w:hAnsiTheme="minorHAnsi"/>
                          <w:b/>
                        </w:rPr>
                        <w:t>Medical Positioning, Inc.</w:t>
                      </w:r>
                    </w:p>
                    <w:p w14:paraId="0A507800" w14:textId="77777777" w:rsidR="00E34721" w:rsidRPr="007C3B8C" w:rsidRDefault="00E34721" w:rsidP="00DF036B">
                      <w:pPr>
                        <w:jc w:val="center"/>
                        <w:rPr>
                          <w:rFonts w:asciiTheme="minorHAnsi" w:hAnsiTheme="minorHAnsi"/>
                          <w:sz w:val="20"/>
                          <w:szCs w:val="20"/>
                        </w:rPr>
                      </w:pPr>
                      <w:r>
                        <w:rPr>
                          <w:rFonts w:asciiTheme="minorHAnsi" w:hAnsiTheme="minorHAnsi"/>
                          <w:sz w:val="20"/>
                          <w:szCs w:val="20"/>
                        </w:rPr>
                        <w:t>1146 Booth Street</w:t>
                      </w:r>
                    </w:p>
                    <w:p w14:paraId="4C185A3C"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5D4A9F83"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(816) 474-1555</w:t>
                      </w:r>
                    </w:p>
                    <w:p w14:paraId="12D65E20" w14:textId="77777777" w:rsidR="00E34721" w:rsidRPr="007C3B8C" w:rsidRDefault="00E34721" w:rsidP="00DF036B">
                      <w:pPr>
                        <w:jc w:val="center"/>
                        <w:rPr>
                          <w:rFonts w:asciiTheme="minorHAnsi" w:hAnsiTheme="minorHAnsi"/>
                          <w:sz w:val="20"/>
                          <w:szCs w:val="20"/>
                        </w:rPr>
                      </w:pPr>
                      <w:r w:rsidRPr="007C3B8C">
                        <w:rPr>
                          <w:rFonts w:asciiTheme="minorHAnsi" w:hAnsiTheme="minorHAnsi"/>
                          <w:sz w:val="20"/>
                          <w:szCs w:val="20"/>
                        </w:rPr>
                        <w:t>(800) 593-3246</w:t>
                      </w:r>
                    </w:p>
                    <w:p w14:paraId="44E5BCEE" w14:textId="77777777" w:rsidR="00E34721" w:rsidRPr="007C3B8C" w:rsidRDefault="00E34721" w:rsidP="00DF036B">
                      <w:pPr>
                        <w:jc w:val="center"/>
                        <w:rPr>
                          <w:rFonts w:asciiTheme="minorHAnsi" w:hAnsiTheme="minorHAnsi"/>
                        </w:rPr>
                      </w:pPr>
                      <w:r w:rsidRPr="007C3B8C">
                        <w:rPr>
                          <w:rFonts w:asciiTheme="minorHAnsi" w:hAnsiTheme="minorHAnsi"/>
                          <w:sz w:val="20"/>
                          <w:szCs w:val="20"/>
                        </w:rPr>
                        <w:t>Fax (816) 474-775</w:t>
                      </w:r>
                      <w:r w:rsidRPr="000F7A26">
                        <w:rPr>
                          <w:rFonts w:asciiTheme="minorHAnsi" w:hAnsiTheme="minorHAnsi"/>
                          <w:sz w:val="20"/>
                          <w:szCs w:val="20"/>
                        </w:rPr>
                        <w:t>5</w:t>
                      </w:r>
                    </w:p>
                    <w:p w14:paraId="24E4E985" w14:textId="1D98D40B" w:rsidR="00E34721" w:rsidRPr="007C3B8C" w:rsidRDefault="00E34721"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p>
    <w:p w14:paraId="7E9CD00C" w14:textId="77777777" w:rsidR="000F7A26" w:rsidRDefault="000F7A26">
      <w:pPr>
        <w:sectPr w:rsidR="000F7A26" w:rsidSect="001E030E">
          <w:pgSz w:w="12240" w:h="15840" w:code="1"/>
          <w:pgMar w:top="810" w:right="1800" w:bottom="1440" w:left="1800" w:header="90" w:footer="720" w:gutter="0"/>
          <w:cols w:space="720"/>
          <w:titlePg/>
          <w:docGrid w:linePitch="360"/>
        </w:sectPr>
      </w:pPr>
    </w:p>
    <w:p w14:paraId="0C06C8B5" w14:textId="691B89A5" w:rsidR="000F7A26" w:rsidRDefault="000F7A26" w:rsidP="000F7A26">
      <w:pPr>
        <w:pStyle w:val="TOCSection"/>
      </w:pPr>
      <w:bookmarkStart w:id="55" w:name="_Toc63240926"/>
      <w:r>
        <w:lastRenderedPageBreak/>
        <w:t>Return Policy</w:t>
      </w:r>
      <w:bookmarkEnd w:id="55"/>
    </w:p>
    <w:p w14:paraId="50F9C409" w14:textId="4AFD7ED1" w:rsidR="00B4405A" w:rsidRDefault="00B4405A"/>
    <w:p w14:paraId="20F8E68C" w14:textId="77777777" w:rsidR="000F7A26" w:rsidRPr="000F7A26" w:rsidRDefault="000F7A26" w:rsidP="000F7A26">
      <w:pPr>
        <w:ind w:left="720"/>
        <w:rPr>
          <w:rFonts w:asciiTheme="minorHAnsi" w:hAnsiTheme="minorHAnsi" w:cstheme="minorHAnsi"/>
          <w:sz w:val="22"/>
          <w:szCs w:val="22"/>
        </w:rPr>
      </w:pPr>
      <w:r w:rsidRPr="000F7A26">
        <w:rPr>
          <w:rFonts w:asciiTheme="minorHAnsi" w:hAnsiTheme="minorHAnsi" w:cstheme="minorHAnsi"/>
          <w:sz w:val="22"/>
          <w:szCs w:val="22"/>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07B143C2" w14:textId="77777777" w:rsidR="000F7A26" w:rsidRPr="000F7A26" w:rsidRDefault="000F7A26" w:rsidP="000F7A26">
      <w:pPr>
        <w:ind w:left="720"/>
        <w:rPr>
          <w:rFonts w:asciiTheme="minorHAnsi" w:hAnsiTheme="minorHAnsi" w:cstheme="minorHAnsi"/>
          <w:sz w:val="22"/>
          <w:szCs w:val="22"/>
        </w:rPr>
      </w:pPr>
    </w:p>
    <w:p w14:paraId="3681141D" w14:textId="77777777" w:rsidR="000F7A26" w:rsidRPr="003A7B66" w:rsidRDefault="000F7A26" w:rsidP="000F7A26">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79F6EE2A" w14:textId="49A2DFD6" w:rsidR="000F7A26" w:rsidRDefault="000F7A26"/>
    <w:sectPr w:rsidR="000F7A26" w:rsidSect="001E030E">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5FB2E" w14:textId="77777777" w:rsidR="00E34721" w:rsidRDefault="00E34721">
      <w:r>
        <w:separator/>
      </w:r>
    </w:p>
  </w:endnote>
  <w:endnote w:type="continuationSeparator" w:id="0">
    <w:p w14:paraId="02C41536" w14:textId="77777777" w:rsidR="00E34721" w:rsidRDefault="00E3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D78C2" w14:textId="5C133EF4" w:rsidR="00E34721" w:rsidRPr="008D1BF5" w:rsidRDefault="00E34721" w:rsidP="00F81FD6">
    <w:pPr>
      <w:jc w:val="right"/>
      <w:rPr>
        <w:sz w:val="18"/>
        <w:szCs w:val="18"/>
      </w:rPr>
    </w:pPr>
    <w:r>
      <w:rPr>
        <w:sz w:val="18"/>
        <w:szCs w:val="18"/>
      </w:rPr>
      <w:t>MAN-004</w:t>
    </w:r>
    <w:r w:rsidR="00D10A3F">
      <w:rPr>
        <w:sz w:val="18"/>
        <w:szCs w:val="18"/>
      </w:rPr>
      <w:t>9</w:t>
    </w:r>
    <w:r>
      <w:rPr>
        <w:sz w:val="18"/>
        <w:szCs w:val="18"/>
      </w:rPr>
      <w:t>-A</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38</w:t>
    </w:r>
    <w:r>
      <w:rPr>
        <w:sz w:val="18"/>
        <w:szCs w:val="18"/>
      </w:rPr>
      <w:fldChar w:fldCharType="end"/>
    </w:r>
    <w:r w:rsidRPr="00C35161">
      <w:rPr>
        <w:sz w:val="18"/>
        <w:szCs w:val="18"/>
      </w:rPr>
      <w:ptab w:relativeTo="margin" w:alignment="right" w:leader="none"/>
    </w:r>
    <w:r>
      <w:rPr>
        <w:sz w:val="18"/>
        <w:szCs w:val="18"/>
      </w:rPr>
      <w:t>DCR-</w:t>
    </w:r>
    <w:proofErr w:type="gramStart"/>
    <w:r>
      <w:rPr>
        <w:sz w:val="18"/>
        <w:szCs w:val="18"/>
      </w:rPr>
      <w:t>00678</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E1393" w14:textId="7F04F077" w:rsidR="00E34721" w:rsidRPr="00746AE2" w:rsidRDefault="00E34721" w:rsidP="00746AE2">
    <w:pPr>
      <w:jc w:val="right"/>
      <w:rPr>
        <w:sz w:val="18"/>
        <w:szCs w:val="18"/>
      </w:rPr>
    </w:pPr>
    <w:r>
      <w:rPr>
        <w:sz w:val="18"/>
        <w:szCs w:val="18"/>
      </w:rPr>
      <w:t>MAN-0049-A</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noProof/>
        <w:sz w:val="18"/>
        <w:szCs w:val="18"/>
      </w:rPr>
      <w:t>44</w:t>
    </w:r>
    <w:r>
      <w:rPr>
        <w:sz w:val="18"/>
        <w:szCs w:val="18"/>
      </w:rPr>
      <w:fldChar w:fldCharType="end"/>
    </w:r>
    <w:r w:rsidRPr="00C35161">
      <w:rPr>
        <w:sz w:val="18"/>
        <w:szCs w:val="18"/>
      </w:rPr>
      <w:ptab w:relativeTo="margin" w:alignment="right" w:leader="none"/>
    </w:r>
    <w:r>
      <w:rPr>
        <w:sz w:val="18"/>
        <w:szCs w:val="18"/>
      </w:rPr>
      <w:t>DCR-</w:t>
    </w:r>
    <w:proofErr w:type="gramStart"/>
    <w:r>
      <w:rPr>
        <w:sz w:val="18"/>
        <w:szCs w:val="18"/>
      </w:rPr>
      <w:t>00678</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B9C81" w14:textId="77777777" w:rsidR="00E34721" w:rsidRDefault="00E34721">
      <w:r>
        <w:separator/>
      </w:r>
    </w:p>
  </w:footnote>
  <w:footnote w:type="continuationSeparator" w:id="0">
    <w:p w14:paraId="444FE833" w14:textId="77777777" w:rsidR="00E34721" w:rsidRDefault="00E34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2B8C3" w14:textId="77777777" w:rsidR="00E34721" w:rsidRDefault="00E34721" w:rsidP="00966EF7">
    <w:pPr>
      <w:pStyle w:val="TOCSection"/>
    </w:pPr>
  </w:p>
  <w:p w14:paraId="4346C6F0" w14:textId="07E4A94E" w:rsidR="00E34721" w:rsidRDefault="00E34721" w:rsidP="00966EF7">
    <w:pPr>
      <w:pStyle w:val="TOCSection"/>
    </w:pPr>
    <w:r>
      <w:rPr>
        <w:noProof/>
      </w:rPr>
      <w:fldChar w:fldCharType="begin"/>
    </w:r>
    <w:r>
      <w:rPr>
        <w:noProof/>
      </w:rPr>
      <w:instrText xml:space="preserve"> STYLEREF  "TOC Section"  \* MERGEFORMAT </w:instrText>
    </w:r>
    <w:r>
      <w:rPr>
        <w:noProof/>
      </w:rPr>
      <w:fldChar w:fldCharType="separate"/>
    </w:r>
    <w:r w:rsidR="005B19BB">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3F7A6" w14:textId="77777777" w:rsidR="00E34721" w:rsidRPr="00F82C5C" w:rsidRDefault="00E34721"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49DBE" w14:textId="77777777" w:rsidR="00E34721" w:rsidRDefault="00E34721">
    <w:pPr>
      <w:pStyle w:val="Header"/>
    </w:pPr>
  </w:p>
  <w:p w14:paraId="041455DF" w14:textId="77777777" w:rsidR="00E34721" w:rsidRDefault="00E34721">
    <w:pPr>
      <w:pStyle w:val="Header"/>
    </w:pPr>
  </w:p>
  <w:p w14:paraId="1B2F094E" w14:textId="1D64CF62" w:rsidR="00E34721" w:rsidRDefault="00E34721"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5B19BB">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59EB2" w14:textId="77777777" w:rsidR="00E34721" w:rsidRPr="00F82C5C" w:rsidRDefault="00E34721" w:rsidP="00966EF7">
    <w:pPr>
      <w:pStyle w:val="TOCSection"/>
    </w:pPr>
  </w:p>
  <w:p w14:paraId="35C5EB9B" w14:textId="6DFC494F" w:rsidR="00E34721" w:rsidRDefault="00E34721" w:rsidP="00966EF7">
    <w:pPr>
      <w:pStyle w:val="TOCSection"/>
    </w:pPr>
    <w:r>
      <w:rPr>
        <w:noProof/>
      </w:rPr>
      <w:fldChar w:fldCharType="begin"/>
    </w:r>
    <w:r>
      <w:rPr>
        <w:noProof/>
      </w:rPr>
      <w:instrText xml:space="preserve"> STYLEREF  "TOC Section"  \* MERGEFORMAT </w:instrText>
    </w:r>
    <w:r>
      <w:rPr>
        <w:noProof/>
      </w:rPr>
      <w:fldChar w:fldCharType="separate"/>
    </w:r>
    <w:r w:rsidR="005B19BB">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BEEFE" w14:textId="77777777" w:rsidR="00E34721" w:rsidRPr="00046121" w:rsidRDefault="00E34721"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F93FA" w14:textId="6BA5BAB7" w:rsidR="00E34721" w:rsidRDefault="00E34721" w:rsidP="00966EF7">
    <w:pPr>
      <w:pStyle w:val="TOCSection"/>
    </w:pPr>
    <w:r>
      <w:rPr>
        <w:noProof/>
      </w:rPr>
      <w:fldChar w:fldCharType="begin"/>
    </w:r>
    <w:r>
      <w:rPr>
        <w:noProof/>
      </w:rPr>
      <w:instrText xml:space="preserve"> STYLEREF  "TOC Section"  \* MERGEFORMAT </w:instrText>
    </w:r>
    <w:r>
      <w:rPr>
        <w:noProof/>
      </w:rPr>
      <w:fldChar w:fldCharType="separate"/>
    </w:r>
    <w:r w:rsidR="005B19BB">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F92D3" w14:textId="77777777" w:rsidR="00E34721" w:rsidRPr="00046121" w:rsidRDefault="00E34721" w:rsidP="000461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2A4DB" w14:textId="77777777" w:rsidR="00E34721" w:rsidRDefault="00E34721" w:rsidP="00046121">
    <w:pPr>
      <w:pStyle w:val="Header"/>
    </w:pPr>
  </w:p>
  <w:p w14:paraId="5A7B2998" w14:textId="77777777" w:rsidR="00E34721" w:rsidRPr="00966EF7" w:rsidRDefault="00E34721" w:rsidP="00966EF7">
    <w:pPr>
      <w:pStyle w:val="TOCSection"/>
      <w:rPr>
        <w:sz w:val="20"/>
        <w:szCs w:val="20"/>
      </w:rPr>
    </w:pPr>
  </w:p>
  <w:p w14:paraId="41F7835C" w14:textId="5A0935C0" w:rsidR="00E34721" w:rsidRPr="00046121" w:rsidRDefault="00E34721" w:rsidP="00966EF7">
    <w:pPr>
      <w:pStyle w:val="TOCSection"/>
    </w:pPr>
    <w:r>
      <w:rPr>
        <w:noProof/>
      </w:rPr>
      <w:fldChar w:fldCharType="begin"/>
    </w:r>
    <w:r>
      <w:rPr>
        <w:noProof/>
      </w:rPr>
      <w:instrText xml:space="preserve"> STYLEREF  "TOC Section"  \* MERGEFORMAT </w:instrText>
    </w:r>
    <w:r>
      <w:rPr>
        <w:noProof/>
      </w:rPr>
      <w:fldChar w:fldCharType="separate"/>
    </w:r>
    <w:r w:rsidR="005B19BB">
      <w:rPr>
        <w:noProof/>
      </w:rPr>
      <w:t>Specifications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FFD97" w14:textId="77777777" w:rsidR="00E34721" w:rsidRDefault="00E34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35pt;height:28.1pt" o:bullet="t">
        <v:imagedata r:id="rId1" o:title="Warning Symbol"/>
      </v:shape>
    </w:pict>
  </w:numPicBullet>
  <w:numPicBullet w:numPicBulletId="1">
    <w:pict>
      <v:shape id="_x0000_i1027" type="#_x0000_t75" style="width:97.5pt;height:93.75pt" o:bullet="t">
        <v:imagedata r:id="rId2" o:title="warning icon"/>
      </v:shape>
    </w:pict>
  </w:numPicBullet>
  <w:numPicBullet w:numPicBulletId="2">
    <w:pict>
      <v:shape id="_x0000_i1028" type="#_x0000_t75" style="width:112.5pt;height:112.5pt" o:bullet="t">
        <v:imagedata r:id="rId3" o:title="warning icon"/>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3C660E"/>
    <w:multiLevelType w:val="hybridMultilevel"/>
    <w:tmpl w:val="C2F0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6F6"/>
    <w:multiLevelType w:val="hybridMultilevel"/>
    <w:tmpl w:val="4D68E956"/>
    <w:lvl w:ilvl="0" w:tplc="E084EDC4">
      <w:start w:val="1"/>
      <w:numFmt w:val="bullet"/>
      <w:lvlText w:val=""/>
      <w:lvlPicBulletId w:val="2"/>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026960"/>
    <w:multiLevelType w:val="hybridMultilevel"/>
    <w:tmpl w:val="AC98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555F"/>
    <w:multiLevelType w:val="hybridMultilevel"/>
    <w:tmpl w:val="C5E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C73960"/>
    <w:multiLevelType w:val="hybridMultilevel"/>
    <w:tmpl w:val="A7A6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9548CE"/>
    <w:multiLevelType w:val="hybridMultilevel"/>
    <w:tmpl w:val="271A5390"/>
    <w:lvl w:ilvl="0" w:tplc="E084EDC4">
      <w:start w:val="1"/>
      <w:numFmt w:val="bullet"/>
      <w:lvlText w:val=""/>
      <w:lvlPicBulletId w:val="2"/>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F68F9"/>
    <w:multiLevelType w:val="hybridMultilevel"/>
    <w:tmpl w:val="D21A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857880"/>
    <w:multiLevelType w:val="hybridMultilevel"/>
    <w:tmpl w:val="4006A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B823214"/>
    <w:multiLevelType w:val="hybridMultilevel"/>
    <w:tmpl w:val="C0AE7F32"/>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8B36C0"/>
    <w:multiLevelType w:val="hybridMultilevel"/>
    <w:tmpl w:val="74D6C3E8"/>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776C2B"/>
    <w:multiLevelType w:val="hybridMultilevel"/>
    <w:tmpl w:val="D4B6EAEC"/>
    <w:lvl w:ilvl="0" w:tplc="EECC9920">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73C88"/>
    <w:multiLevelType w:val="hybridMultilevel"/>
    <w:tmpl w:val="FB2E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D684CC4"/>
    <w:multiLevelType w:val="hybridMultilevel"/>
    <w:tmpl w:val="1C624E04"/>
    <w:lvl w:ilvl="0" w:tplc="4B0EA7EA">
      <w:start w:val="1"/>
      <w:numFmt w:val="bullet"/>
      <w:pStyle w:val="Warning"/>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F86D4C"/>
    <w:multiLevelType w:val="hybridMultilevel"/>
    <w:tmpl w:val="0B40D642"/>
    <w:lvl w:ilvl="0" w:tplc="4E52F3DE">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71E7031"/>
    <w:multiLevelType w:val="hybridMultilevel"/>
    <w:tmpl w:val="B6C2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6CD0798"/>
    <w:multiLevelType w:val="hybridMultilevel"/>
    <w:tmpl w:val="252C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D1281B"/>
    <w:multiLevelType w:val="hybridMultilevel"/>
    <w:tmpl w:val="A23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AA5585"/>
    <w:multiLevelType w:val="hybridMultilevel"/>
    <w:tmpl w:val="112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0"/>
  </w:num>
  <w:num w:numId="3">
    <w:abstractNumId w:val="7"/>
  </w:num>
  <w:num w:numId="4">
    <w:abstractNumId w:val="25"/>
  </w:num>
  <w:num w:numId="5">
    <w:abstractNumId w:val="45"/>
  </w:num>
  <w:num w:numId="6">
    <w:abstractNumId w:val="29"/>
  </w:num>
  <w:num w:numId="7">
    <w:abstractNumId w:val="39"/>
  </w:num>
  <w:num w:numId="8">
    <w:abstractNumId w:val="17"/>
  </w:num>
  <w:num w:numId="9">
    <w:abstractNumId w:val="0"/>
  </w:num>
  <w:num w:numId="10">
    <w:abstractNumId w:val="18"/>
  </w:num>
  <w:num w:numId="11">
    <w:abstractNumId w:val="12"/>
  </w:num>
  <w:num w:numId="12">
    <w:abstractNumId w:val="31"/>
  </w:num>
  <w:num w:numId="13">
    <w:abstractNumId w:val="10"/>
  </w:num>
  <w:num w:numId="14">
    <w:abstractNumId w:val="8"/>
  </w:num>
  <w:num w:numId="15">
    <w:abstractNumId w:val="26"/>
  </w:num>
  <w:num w:numId="16">
    <w:abstractNumId w:val="35"/>
  </w:num>
  <w:num w:numId="17">
    <w:abstractNumId w:val="44"/>
  </w:num>
  <w:num w:numId="18">
    <w:abstractNumId w:val="34"/>
  </w:num>
  <w:num w:numId="19">
    <w:abstractNumId w:val="16"/>
  </w:num>
  <w:num w:numId="20">
    <w:abstractNumId w:val="37"/>
  </w:num>
  <w:num w:numId="21">
    <w:abstractNumId w:val="28"/>
  </w:num>
  <w:num w:numId="22">
    <w:abstractNumId w:val="32"/>
  </w:num>
  <w:num w:numId="23">
    <w:abstractNumId w:val="4"/>
  </w:num>
  <w:num w:numId="24">
    <w:abstractNumId w:val="21"/>
  </w:num>
  <w:num w:numId="25">
    <w:abstractNumId w:val="22"/>
  </w:num>
  <w:num w:numId="26">
    <w:abstractNumId w:val="27"/>
  </w:num>
  <w:num w:numId="27">
    <w:abstractNumId w:val="19"/>
  </w:num>
  <w:num w:numId="28">
    <w:abstractNumId w:val="14"/>
  </w:num>
  <w:num w:numId="29">
    <w:abstractNumId w:val="5"/>
  </w:num>
  <w:num w:numId="30">
    <w:abstractNumId w:val="43"/>
  </w:num>
  <w:num w:numId="31">
    <w:abstractNumId w:val="33"/>
  </w:num>
  <w:num w:numId="32">
    <w:abstractNumId w:val="1"/>
  </w:num>
  <w:num w:numId="33">
    <w:abstractNumId w:val="15"/>
  </w:num>
  <w:num w:numId="34">
    <w:abstractNumId w:val="38"/>
  </w:num>
  <w:num w:numId="35">
    <w:abstractNumId w:val="13"/>
  </w:num>
  <w:num w:numId="36">
    <w:abstractNumId w:val="36"/>
  </w:num>
  <w:num w:numId="37">
    <w:abstractNumId w:val="9"/>
  </w:num>
  <w:num w:numId="38">
    <w:abstractNumId w:val="23"/>
  </w:num>
  <w:num w:numId="39">
    <w:abstractNumId w:val="11"/>
  </w:num>
  <w:num w:numId="40">
    <w:abstractNumId w:val="2"/>
  </w:num>
  <w:num w:numId="41">
    <w:abstractNumId w:val="42"/>
  </w:num>
  <w:num w:numId="42">
    <w:abstractNumId w:val="24"/>
  </w:num>
  <w:num w:numId="43">
    <w:abstractNumId w:val="6"/>
  </w:num>
  <w:num w:numId="44">
    <w:abstractNumId w:val="46"/>
  </w:num>
  <w:num w:numId="45">
    <w:abstractNumId w:val="3"/>
  </w:num>
  <w:num w:numId="46">
    <w:abstractNumId w:val="30"/>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3184"/>
    <w:rsid w:val="000006B8"/>
    <w:rsid w:val="000006EF"/>
    <w:rsid w:val="00000CA0"/>
    <w:rsid w:val="00000FD5"/>
    <w:rsid w:val="00001348"/>
    <w:rsid w:val="00001653"/>
    <w:rsid w:val="00001EC3"/>
    <w:rsid w:val="00002D00"/>
    <w:rsid w:val="00004393"/>
    <w:rsid w:val="00004ECA"/>
    <w:rsid w:val="0000539A"/>
    <w:rsid w:val="000060F6"/>
    <w:rsid w:val="00006B9E"/>
    <w:rsid w:val="0000722F"/>
    <w:rsid w:val="00007401"/>
    <w:rsid w:val="00007E3A"/>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5BA"/>
    <w:rsid w:val="0001678D"/>
    <w:rsid w:val="000169BC"/>
    <w:rsid w:val="00016F3E"/>
    <w:rsid w:val="000170CD"/>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A65"/>
    <w:rsid w:val="00023FE6"/>
    <w:rsid w:val="0002570E"/>
    <w:rsid w:val="00025B71"/>
    <w:rsid w:val="00025D8F"/>
    <w:rsid w:val="00026F7C"/>
    <w:rsid w:val="00027B77"/>
    <w:rsid w:val="00027C4B"/>
    <w:rsid w:val="00027EF5"/>
    <w:rsid w:val="0003035A"/>
    <w:rsid w:val="00030D0C"/>
    <w:rsid w:val="000310BB"/>
    <w:rsid w:val="0003116F"/>
    <w:rsid w:val="000316C9"/>
    <w:rsid w:val="00031CD3"/>
    <w:rsid w:val="00031E77"/>
    <w:rsid w:val="00032093"/>
    <w:rsid w:val="00032203"/>
    <w:rsid w:val="0003254B"/>
    <w:rsid w:val="000325A8"/>
    <w:rsid w:val="00032B37"/>
    <w:rsid w:val="00033425"/>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C64"/>
    <w:rsid w:val="00040EBA"/>
    <w:rsid w:val="0004146D"/>
    <w:rsid w:val="00042340"/>
    <w:rsid w:val="00042DF8"/>
    <w:rsid w:val="00043DDF"/>
    <w:rsid w:val="000446AD"/>
    <w:rsid w:val="000450AA"/>
    <w:rsid w:val="00045626"/>
    <w:rsid w:val="00045642"/>
    <w:rsid w:val="000459E1"/>
    <w:rsid w:val="00045F99"/>
    <w:rsid w:val="00046121"/>
    <w:rsid w:val="00046798"/>
    <w:rsid w:val="0004798A"/>
    <w:rsid w:val="000508F4"/>
    <w:rsid w:val="000509D8"/>
    <w:rsid w:val="0005360E"/>
    <w:rsid w:val="00053B36"/>
    <w:rsid w:val="00053D89"/>
    <w:rsid w:val="0005427A"/>
    <w:rsid w:val="0005473C"/>
    <w:rsid w:val="0005477A"/>
    <w:rsid w:val="00054826"/>
    <w:rsid w:val="00054A44"/>
    <w:rsid w:val="00055AAC"/>
    <w:rsid w:val="00055FF0"/>
    <w:rsid w:val="0005631C"/>
    <w:rsid w:val="00056C35"/>
    <w:rsid w:val="00056D9E"/>
    <w:rsid w:val="00057275"/>
    <w:rsid w:val="00057EC1"/>
    <w:rsid w:val="000600B9"/>
    <w:rsid w:val="000601C6"/>
    <w:rsid w:val="00060965"/>
    <w:rsid w:val="00060B2D"/>
    <w:rsid w:val="000614A4"/>
    <w:rsid w:val="00061B33"/>
    <w:rsid w:val="00061EB8"/>
    <w:rsid w:val="0006201F"/>
    <w:rsid w:val="000622FD"/>
    <w:rsid w:val="00062E5A"/>
    <w:rsid w:val="00062EB4"/>
    <w:rsid w:val="000641A0"/>
    <w:rsid w:val="0006427D"/>
    <w:rsid w:val="00064E99"/>
    <w:rsid w:val="000661CA"/>
    <w:rsid w:val="00066958"/>
    <w:rsid w:val="000669BF"/>
    <w:rsid w:val="000676B1"/>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9F0"/>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88F"/>
    <w:rsid w:val="000A1988"/>
    <w:rsid w:val="000A1A82"/>
    <w:rsid w:val="000A1D11"/>
    <w:rsid w:val="000A222D"/>
    <w:rsid w:val="000A28C5"/>
    <w:rsid w:val="000A2A80"/>
    <w:rsid w:val="000A2B90"/>
    <w:rsid w:val="000A2D88"/>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D54"/>
    <w:rsid w:val="000C2567"/>
    <w:rsid w:val="000C2A1B"/>
    <w:rsid w:val="000C3727"/>
    <w:rsid w:val="000C42CE"/>
    <w:rsid w:val="000C45D2"/>
    <w:rsid w:val="000C4654"/>
    <w:rsid w:val="000C48FF"/>
    <w:rsid w:val="000C4A35"/>
    <w:rsid w:val="000C4D63"/>
    <w:rsid w:val="000C5666"/>
    <w:rsid w:val="000C5F07"/>
    <w:rsid w:val="000C635B"/>
    <w:rsid w:val="000C66EF"/>
    <w:rsid w:val="000C69AE"/>
    <w:rsid w:val="000C702F"/>
    <w:rsid w:val="000C7281"/>
    <w:rsid w:val="000C7AD8"/>
    <w:rsid w:val="000D01E6"/>
    <w:rsid w:val="000D054C"/>
    <w:rsid w:val="000D08C9"/>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31E"/>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0F7A26"/>
    <w:rsid w:val="001005BC"/>
    <w:rsid w:val="001013F7"/>
    <w:rsid w:val="0010160E"/>
    <w:rsid w:val="00101991"/>
    <w:rsid w:val="00101BFC"/>
    <w:rsid w:val="00101CFB"/>
    <w:rsid w:val="00101FC9"/>
    <w:rsid w:val="00102670"/>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1E9E"/>
    <w:rsid w:val="001122A4"/>
    <w:rsid w:val="001127C8"/>
    <w:rsid w:val="00112C56"/>
    <w:rsid w:val="001138AC"/>
    <w:rsid w:val="00113B0E"/>
    <w:rsid w:val="00113BA9"/>
    <w:rsid w:val="00113C8C"/>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373C"/>
    <w:rsid w:val="00123976"/>
    <w:rsid w:val="00123D39"/>
    <w:rsid w:val="001241C4"/>
    <w:rsid w:val="001242C0"/>
    <w:rsid w:val="001242E8"/>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6D4"/>
    <w:rsid w:val="00142213"/>
    <w:rsid w:val="001429CA"/>
    <w:rsid w:val="00142CF1"/>
    <w:rsid w:val="001431C1"/>
    <w:rsid w:val="001434E2"/>
    <w:rsid w:val="00144983"/>
    <w:rsid w:val="00144EDF"/>
    <w:rsid w:val="00146227"/>
    <w:rsid w:val="001462C4"/>
    <w:rsid w:val="00146692"/>
    <w:rsid w:val="001466A4"/>
    <w:rsid w:val="001472A5"/>
    <w:rsid w:val="00147D89"/>
    <w:rsid w:val="00147E2B"/>
    <w:rsid w:val="00147F6B"/>
    <w:rsid w:val="00150CAA"/>
    <w:rsid w:val="001518DC"/>
    <w:rsid w:val="00151F10"/>
    <w:rsid w:val="00151F92"/>
    <w:rsid w:val="0015245B"/>
    <w:rsid w:val="00152FDA"/>
    <w:rsid w:val="0015339F"/>
    <w:rsid w:val="001533BF"/>
    <w:rsid w:val="0015350B"/>
    <w:rsid w:val="0015362B"/>
    <w:rsid w:val="00153DF5"/>
    <w:rsid w:val="00154061"/>
    <w:rsid w:val="001548A7"/>
    <w:rsid w:val="0015513E"/>
    <w:rsid w:val="0015521F"/>
    <w:rsid w:val="00155D14"/>
    <w:rsid w:val="001562D8"/>
    <w:rsid w:val="0015659B"/>
    <w:rsid w:val="001565E8"/>
    <w:rsid w:val="0015678E"/>
    <w:rsid w:val="001567C4"/>
    <w:rsid w:val="00156AFF"/>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812"/>
    <w:rsid w:val="00173B91"/>
    <w:rsid w:val="0017434A"/>
    <w:rsid w:val="001744D3"/>
    <w:rsid w:val="001754EE"/>
    <w:rsid w:val="0017550A"/>
    <w:rsid w:val="0017573C"/>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B28"/>
    <w:rsid w:val="00182FA9"/>
    <w:rsid w:val="00183DE8"/>
    <w:rsid w:val="00184642"/>
    <w:rsid w:val="001854D8"/>
    <w:rsid w:val="00185809"/>
    <w:rsid w:val="00185DF4"/>
    <w:rsid w:val="00185FA5"/>
    <w:rsid w:val="0018694F"/>
    <w:rsid w:val="00186B2D"/>
    <w:rsid w:val="00187318"/>
    <w:rsid w:val="001874F1"/>
    <w:rsid w:val="00187675"/>
    <w:rsid w:val="00187998"/>
    <w:rsid w:val="00187F18"/>
    <w:rsid w:val="00190431"/>
    <w:rsid w:val="001904C8"/>
    <w:rsid w:val="00190D31"/>
    <w:rsid w:val="00191652"/>
    <w:rsid w:val="0019170E"/>
    <w:rsid w:val="00191CB5"/>
    <w:rsid w:val="00191EB9"/>
    <w:rsid w:val="00192105"/>
    <w:rsid w:val="0019297B"/>
    <w:rsid w:val="00193125"/>
    <w:rsid w:val="00193993"/>
    <w:rsid w:val="00193C4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517"/>
    <w:rsid w:val="001C4E4B"/>
    <w:rsid w:val="001C512A"/>
    <w:rsid w:val="001C5299"/>
    <w:rsid w:val="001C5B97"/>
    <w:rsid w:val="001C5E25"/>
    <w:rsid w:val="001C6791"/>
    <w:rsid w:val="001C68AE"/>
    <w:rsid w:val="001C7288"/>
    <w:rsid w:val="001C7D82"/>
    <w:rsid w:val="001D0308"/>
    <w:rsid w:val="001D05D7"/>
    <w:rsid w:val="001D0887"/>
    <w:rsid w:val="001D0DE0"/>
    <w:rsid w:val="001D1455"/>
    <w:rsid w:val="001D1502"/>
    <w:rsid w:val="001D1B22"/>
    <w:rsid w:val="001D2525"/>
    <w:rsid w:val="001D257B"/>
    <w:rsid w:val="001D2809"/>
    <w:rsid w:val="001D28FA"/>
    <w:rsid w:val="001D2DBD"/>
    <w:rsid w:val="001D33DA"/>
    <w:rsid w:val="001D3591"/>
    <w:rsid w:val="001D373B"/>
    <w:rsid w:val="001D3758"/>
    <w:rsid w:val="001D3B40"/>
    <w:rsid w:val="001D3D55"/>
    <w:rsid w:val="001D45BA"/>
    <w:rsid w:val="001D4C08"/>
    <w:rsid w:val="001D5E15"/>
    <w:rsid w:val="001D6025"/>
    <w:rsid w:val="001D6642"/>
    <w:rsid w:val="001D6DD4"/>
    <w:rsid w:val="001D6FBC"/>
    <w:rsid w:val="001D7229"/>
    <w:rsid w:val="001D75E8"/>
    <w:rsid w:val="001D7AF1"/>
    <w:rsid w:val="001E0151"/>
    <w:rsid w:val="001E030E"/>
    <w:rsid w:val="001E031D"/>
    <w:rsid w:val="001E06DC"/>
    <w:rsid w:val="001E08CB"/>
    <w:rsid w:val="001E0EC7"/>
    <w:rsid w:val="001E130A"/>
    <w:rsid w:val="001E14E0"/>
    <w:rsid w:val="001E1598"/>
    <w:rsid w:val="001E15CD"/>
    <w:rsid w:val="001E19C7"/>
    <w:rsid w:val="001E1E47"/>
    <w:rsid w:val="001E1FC2"/>
    <w:rsid w:val="001E2190"/>
    <w:rsid w:val="001E2E59"/>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C55"/>
    <w:rsid w:val="00205FE3"/>
    <w:rsid w:val="002064DB"/>
    <w:rsid w:val="0020690B"/>
    <w:rsid w:val="00206992"/>
    <w:rsid w:val="00207266"/>
    <w:rsid w:val="002079B7"/>
    <w:rsid w:val="00207ADA"/>
    <w:rsid w:val="00207F2B"/>
    <w:rsid w:val="002102C0"/>
    <w:rsid w:val="0021043F"/>
    <w:rsid w:val="00210AD7"/>
    <w:rsid w:val="00210F93"/>
    <w:rsid w:val="002111BA"/>
    <w:rsid w:val="002111E2"/>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E28"/>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2656"/>
    <w:rsid w:val="00243196"/>
    <w:rsid w:val="002432FD"/>
    <w:rsid w:val="0024341C"/>
    <w:rsid w:val="00243E05"/>
    <w:rsid w:val="00244405"/>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D23"/>
    <w:rsid w:val="00254EA2"/>
    <w:rsid w:val="0025567A"/>
    <w:rsid w:val="00257E1B"/>
    <w:rsid w:val="00260139"/>
    <w:rsid w:val="00260650"/>
    <w:rsid w:val="00260666"/>
    <w:rsid w:val="00260D9E"/>
    <w:rsid w:val="0026152D"/>
    <w:rsid w:val="00261E43"/>
    <w:rsid w:val="00262567"/>
    <w:rsid w:val="00262B41"/>
    <w:rsid w:val="00262D8F"/>
    <w:rsid w:val="002632C3"/>
    <w:rsid w:val="00263345"/>
    <w:rsid w:val="00263F8A"/>
    <w:rsid w:val="00264C47"/>
    <w:rsid w:val="00265059"/>
    <w:rsid w:val="0026520F"/>
    <w:rsid w:val="00265254"/>
    <w:rsid w:val="0026552C"/>
    <w:rsid w:val="00265B7B"/>
    <w:rsid w:val="00265E15"/>
    <w:rsid w:val="00265ED7"/>
    <w:rsid w:val="002660BC"/>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48E"/>
    <w:rsid w:val="00276DB3"/>
    <w:rsid w:val="0027708C"/>
    <w:rsid w:val="00277552"/>
    <w:rsid w:val="00280FB2"/>
    <w:rsid w:val="00281004"/>
    <w:rsid w:val="002814E5"/>
    <w:rsid w:val="00281E0F"/>
    <w:rsid w:val="0028228A"/>
    <w:rsid w:val="002822C9"/>
    <w:rsid w:val="00283647"/>
    <w:rsid w:val="00283688"/>
    <w:rsid w:val="002836BC"/>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1A4E"/>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138"/>
    <w:rsid w:val="002B4251"/>
    <w:rsid w:val="002B4645"/>
    <w:rsid w:val="002B46BA"/>
    <w:rsid w:val="002B4CE9"/>
    <w:rsid w:val="002B4D18"/>
    <w:rsid w:val="002B57B6"/>
    <w:rsid w:val="002B5CB7"/>
    <w:rsid w:val="002B6947"/>
    <w:rsid w:val="002B6AB2"/>
    <w:rsid w:val="002B6B24"/>
    <w:rsid w:val="002B7168"/>
    <w:rsid w:val="002B79F5"/>
    <w:rsid w:val="002C0034"/>
    <w:rsid w:val="002C0FDB"/>
    <w:rsid w:val="002C0FF5"/>
    <w:rsid w:val="002C1161"/>
    <w:rsid w:val="002C184F"/>
    <w:rsid w:val="002C1DFA"/>
    <w:rsid w:val="002C28CE"/>
    <w:rsid w:val="002C2C3C"/>
    <w:rsid w:val="002C2F4B"/>
    <w:rsid w:val="002C326E"/>
    <w:rsid w:val="002C35E2"/>
    <w:rsid w:val="002C40E3"/>
    <w:rsid w:val="002C48C4"/>
    <w:rsid w:val="002C4C71"/>
    <w:rsid w:val="002C51F0"/>
    <w:rsid w:val="002C5247"/>
    <w:rsid w:val="002C58A5"/>
    <w:rsid w:val="002C5E35"/>
    <w:rsid w:val="002C645A"/>
    <w:rsid w:val="002C6A5D"/>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E6D"/>
    <w:rsid w:val="002D73F2"/>
    <w:rsid w:val="002D79FC"/>
    <w:rsid w:val="002D7C3B"/>
    <w:rsid w:val="002D7E9C"/>
    <w:rsid w:val="002E03BF"/>
    <w:rsid w:val="002E040A"/>
    <w:rsid w:val="002E0EB2"/>
    <w:rsid w:val="002E0EC4"/>
    <w:rsid w:val="002E174F"/>
    <w:rsid w:val="002E269F"/>
    <w:rsid w:val="002E27B9"/>
    <w:rsid w:val="002E2A18"/>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1484"/>
    <w:rsid w:val="00311718"/>
    <w:rsid w:val="003127A5"/>
    <w:rsid w:val="0031356C"/>
    <w:rsid w:val="00313716"/>
    <w:rsid w:val="00314F72"/>
    <w:rsid w:val="003152E2"/>
    <w:rsid w:val="00315A14"/>
    <w:rsid w:val="00315AA9"/>
    <w:rsid w:val="00315C49"/>
    <w:rsid w:val="00315DCF"/>
    <w:rsid w:val="00315E6D"/>
    <w:rsid w:val="003168EF"/>
    <w:rsid w:val="00317052"/>
    <w:rsid w:val="0031723B"/>
    <w:rsid w:val="0031747C"/>
    <w:rsid w:val="003179BB"/>
    <w:rsid w:val="00317BB3"/>
    <w:rsid w:val="0032057D"/>
    <w:rsid w:val="0032085C"/>
    <w:rsid w:val="00320C38"/>
    <w:rsid w:val="00320F83"/>
    <w:rsid w:val="00321039"/>
    <w:rsid w:val="003212A7"/>
    <w:rsid w:val="0032165E"/>
    <w:rsid w:val="00321FFE"/>
    <w:rsid w:val="003222F6"/>
    <w:rsid w:val="00322D25"/>
    <w:rsid w:val="00322E90"/>
    <w:rsid w:val="00323125"/>
    <w:rsid w:val="0032316D"/>
    <w:rsid w:val="00323A5A"/>
    <w:rsid w:val="00323B37"/>
    <w:rsid w:val="003246C6"/>
    <w:rsid w:val="00324910"/>
    <w:rsid w:val="00324A21"/>
    <w:rsid w:val="00324A2F"/>
    <w:rsid w:val="00324C8C"/>
    <w:rsid w:val="00324E1C"/>
    <w:rsid w:val="003252D7"/>
    <w:rsid w:val="0032552C"/>
    <w:rsid w:val="00326D15"/>
    <w:rsid w:val="00326E06"/>
    <w:rsid w:val="00327068"/>
    <w:rsid w:val="00330ED8"/>
    <w:rsid w:val="0033120A"/>
    <w:rsid w:val="003313C0"/>
    <w:rsid w:val="003313E8"/>
    <w:rsid w:val="003317C7"/>
    <w:rsid w:val="00331B87"/>
    <w:rsid w:val="0033219D"/>
    <w:rsid w:val="00332255"/>
    <w:rsid w:val="00332BD6"/>
    <w:rsid w:val="00332F31"/>
    <w:rsid w:val="0033331C"/>
    <w:rsid w:val="003339E7"/>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C09"/>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504A1"/>
    <w:rsid w:val="003508FA"/>
    <w:rsid w:val="00350D4F"/>
    <w:rsid w:val="00350E0E"/>
    <w:rsid w:val="00350E56"/>
    <w:rsid w:val="00350FE4"/>
    <w:rsid w:val="003512F4"/>
    <w:rsid w:val="00351F9D"/>
    <w:rsid w:val="00353788"/>
    <w:rsid w:val="00353B6B"/>
    <w:rsid w:val="0035408D"/>
    <w:rsid w:val="0035424F"/>
    <w:rsid w:val="0035452E"/>
    <w:rsid w:val="00354D49"/>
    <w:rsid w:val="00354E5B"/>
    <w:rsid w:val="00355258"/>
    <w:rsid w:val="00355541"/>
    <w:rsid w:val="00355892"/>
    <w:rsid w:val="00355AA5"/>
    <w:rsid w:val="003567F5"/>
    <w:rsid w:val="00356B19"/>
    <w:rsid w:val="00356BF2"/>
    <w:rsid w:val="00356ED3"/>
    <w:rsid w:val="00356ED7"/>
    <w:rsid w:val="00357E65"/>
    <w:rsid w:val="00360117"/>
    <w:rsid w:val="00360588"/>
    <w:rsid w:val="0036067B"/>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63BA"/>
    <w:rsid w:val="00366889"/>
    <w:rsid w:val="00366929"/>
    <w:rsid w:val="00366FAC"/>
    <w:rsid w:val="00367618"/>
    <w:rsid w:val="00367CC0"/>
    <w:rsid w:val="003704C1"/>
    <w:rsid w:val="00370602"/>
    <w:rsid w:val="00370BB8"/>
    <w:rsid w:val="00371288"/>
    <w:rsid w:val="0037130D"/>
    <w:rsid w:val="0037173F"/>
    <w:rsid w:val="003720E5"/>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8BF"/>
    <w:rsid w:val="00391A6C"/>
    <w:rsid w:val="00391BA4"/>
    <w:rsid w:val="0039230A"/>
    <w:rsid w:val="0039256A"/>
    <w:rsid w:val="003926BA"/>
    <w:rsid w:val="0039298A"/>
    <w:rsid w:val="00393026"/>
    <w:rsid w:val="00393704"/>
    <w:rsid w:val="00393995"/>
    <w:rsid w:val="00393A04"/>
    <w:rsid w:val="003941D9"/>
    <w:rsid w:val="003944B4"/>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E44"/>
    <w:rsid w:val="003B3C91"/>
    <w:rsid w:val="003B4450"/>
    <w:rsid w:val="003B4913"/>
    <w:rsid w:val="003B4BA9"/>
    <w:rsid w:val="003B520A"/>
    <w:rsid w:val="003B5C96"/>
    <w:rsid w:val="003B65A8"/>
    <w:rsid w:val="003B712A"/>
    <w:rsid w:val="003B71FC"/>
    <w:rsid w:val="003B7479"/>
    <w:rsid w:val="003B7496"/>
    <w:rsid w:val="003B7AF7"/>
    <w:rsid w:val="003B7D87"/>
    <w:rsid w:val="003B7DB9"/>
    <w:rsid w:val="003C01A0"/>
    <w:rsid w:val="003C021E"/>
    <w:rsid w:val="003C0251"/>
    <w:rsid w:val="003C088B"/>
    <w:rsid w:val="003C0B1E"/>
    <w:rsid w:val="003C1CD4"/>
    <w:rsid w:val="003C1E97"/>
    <w:rsid w:val="003C1F9E"/>
    <w:rsid w:val="003C35A0"/>
    <w:rsid w:val="003C3B81"/>
    <w:rsid w:val="003C3BB0"/>
    <w:rsid w:val="003C44CC"/>
    <w:rsid w:val="003C5430"/>
    <w:rsid w:val="003C545C"/>
    <w:rsid w:val="003C57EF"/>
    <w:rsid w:val="003C63E0"/>
    <w:rsid w:val="003C6879"/>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E67"/>
    <w:rsid w:val="003D61C1"/>
    <w:rsid w:val="003D62A2"/>
    <w:rsid w:val="003D7646"/>
    <w:rsid w:val="003D7A60"/>
    <w:rsid w:val="003D7F88"/>
    <w:rsid w:val="003E0A89"/>
    <w:rsid w:val="003E1FF8"/>
    <w:rsid w:val="003E2404"/>
    <w:rsid w:val="003E28CE"/>
    <w:rsid w:val="003E2C46"/>
    <w:rsid w:val="003E439E"/>
    <w:rsid w:val="003E460B"/>
    <w:rsid w:val="003E4FD4"/>
    <w:rsid w:val="003E5464"/>
    <w:rsid w:val="003E5718"/>
    <w:rsid w:val="003E6299"/>
    <w:rsid w:val="003E6790"/>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10F"/>
    <w:rsid w:val="00402C44"/>
    <w:rsid w:val="00403362"/>
    <w:rsid w:val="00403991"/>
    <w:rsid w:val="00403AEB"/>
    <w:rsid w:val="00403C6F"/>
    <w:rsid w:val="00404042"/>
    <w:rsid w:val="0040441E"/>
    <w:rsid w:val="00404D66"/>
    <w:rsid w:val="004064B9"/>
    <w:rsid w:val="00406F81"/>
    <w:rsid w:val="00407018"/>
    <w:rsid w:val="00407C52"/>
    <w:rsid w:val="004102D9"/>
    <w:rsid w:val="00410AF3"/>
    <w:rsid w:val="00410C98"/>
    <w:rsid w:val="00410CAF"/>
    <w:rsid w:val="004116B2"/>
    <w:rsid w:val="00411CCF"/>
    <w:rsid w:val="00411FA3"/>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3177"/>
    <w:rsid w:val="00423300"/>
    <w:rsid w:val="004235ED"/>
    <w:rsid w:val="004235F5"/>
    <w:rsid w:val="00423800"/>
    <w:rsid w:val="00424B4D"/>
    <w:rsid w:val="00424E28"/>
    <w:rsid w:val="0042553F"/>
    <w:rsid w:val="00425FF7"/>
    <w:rsid w:val="0042617E"/>
    <w:rsid w:val="004261E0"/>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4007E"/>
    <w:rsid w:val="004403FB"/>
    <w:rsid w:val="00441A55"/>
    <w:rsid w:val="00442254"/>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26C0"/>
    <w:rsid w:val="004531AE"/>
    <w:rsid w:val="00453B25"/>
    <w:rsid w:val="00454184"/>
    <w:rsid w:val="0045459A"/>
    <w:rsid w:val="00454825"/>
    <w:rsid w:val="004555E3"/>
    <w:rsid w:val="00455D6C"/>
    <w:rsid w:val="00456158"/>
    <w:rsid w:val="0045648C"/>
    <w:rsid w:val="00456525"/>
    <w:rsid w:val="004567CD"/>
    <w:rsid w:val="00456E88"/>
    <w:rsid w:val="004573F6"/>
    <w:rsid w:val="00457C48"/>
    <w:rsid w:val="00457C58"/>
    <w:rsid w:val="00460119"/>
    <w:rsid w:val="00460647"/>
    <w:rsid w:val="00460BD3"/>
    <w:rsid w:val="00460C81"/>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83B"/>
    <w:rsid w:val="0047086C"/>
    <w:rsid w:val="0047089C"/>
    <w:rsid w:val="00471135"/>
    <w:rsid w:val="0047118B"/>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210"/>
    <w:rsid w:val="004764D0"/>
    <w:rsid w:val="004767FE"/>
    <w:rsid w:val="00476C53"/>
    <w:rsid w:val="0047739E"/>
    <w:rsid w:val="00477E1B"/>
    <w:rsid w:val="00480124"/>
    <w:rsid w:val="004801D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303D"/>
    <w:rsid w:val="00493505"/>
    <w:rsid w:val="00493629"/>
    <w:rsid w:val="004940D4"/>
    <w:rsid w:val="004945AC"/>
    <w:rsid w:val="00494694"/>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5704"/>
    <w:rsid w:val="004A5A41"/>
    <w:rsid w:val="004A5B95"/>
    <w:rsid w:val="004A5D73"/>
    <w:rsid w:val="004A5FE3"/>
    <w:rsid w:val="004A6145"/>
    <w:rsid w:val="004A631D"/>
    <w:rsid w:val="004A659B"/>
    <w:rsid w:val="004A682B"/>
    <w:rsid w:val="004A6ECB"/>
    <w:rsid w:val="004A7096"/>
    <w:rsid w:val="004A70B1"/>
    <w:rsid w:val="004A7916"/>
    <w:rsid w:val="004B0612"/>
    <w:rsid w:val="004B09BE"/>
    <w:rsid w:val="004B0BCA"/>
    <w:rsid w:val="004B1466"/>
    <w:rsid w:val="004B1A6F"/>
    <w:rsid w:val="004B1F58"/>
    <w:rsid w:val="004B2228"/>
    <w:rsid w:val="004B3191"/>
    <w:rsid w:val="004B3242"/>
    <w:rsid w:val="004B3289"/>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89F"/>
    <w:rsid w:val="004C193E"/>
    <w:rsid w:val="004C1B21"/>
    <w:rsid w:val="004C1B99"/>
    <w:rsid w:val="004C1F89"/>
    <w:rsid w:val="004C262B"/>
    <w:rsid w:val="004C268D"/>
    <w:rsid w:val="004C2DF9"/>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0AD"/>
    <w:rsid w:val="004C67A4"/>
    <w:rsid w:val="004C67DC"/>
    <w:rsid w:val="004C6A73"/>
    <w:rsid w:val="004C6F52"/>
    <w:rsid w:val="004C7912"/>
    <w:rsid w:val="004C7B61"/>
    <w:rsid w:val="004D0475"/>
    <w:rsid w:val="004D1308"/>
    <w:rsid w:val="004D16AF"/>
    <w:rsid w:val="004D190A"/>
    <w:rsid w:val="004D1CCE"/>
    <w:rsid w:val="004D2001"/>
    <w:rsid w:val="004D266C"/>
    <w:rsid w:val="004D2CFD"/>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594"/>
    <w:rsid w:val="004E2A16"/>
    <w:rsid w:val="004E2F22"/>
    <w:rsid w:val="004E3134"/>
    <w:rsid w:val="004E3E22"/>
    <w:rsid w:val="004E3E3E"/>
    <w:rsid w:val="004E43B6"/>
    <w:rsid w:val="004E4808"/>
    <w:rsid w:val="004E4E52"/>
    <w:rsid w:val="004E4F43"/>
    <w:rsid w:val="004E4FBA"/>
    <w:rsid w:val="004E50F7"/>
    <w:rsid w:val="004E591E"/>
    <w:rsid w:val="004E5E7F"/>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4E"/>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10F8F"/>
    <w:rsid w:val="005113AD"/>
    <w:rsid w:val="00511419"/>
    <w:rsid w:val="005114E0"/>
    <w:rsid w:val="00511A74"/>
    <w:rsid w:val="00511D65"/>
    <w:rsid w:val="0051211C"/>
    <w:rsid w:val="00512D26"/>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2BA"/>
    <w:rsid w:val="00517326"/>
    <w:rsid w:val="005178E4"/>
    <w:rsid w:val="0051793A"/>
    <w:rsid w:val="00517A75"/>
    <w:rsid w:val="00517BBC"/>
    <w:rsid w:val="00517D2B"/>
    <w:rsid w:val="00517FEE"/>
    <w:rsid w:val="005203CA"/>
    <w:rsid w:val="00520653"/>
    <w:rsid w:val="0052091A"/>
    <w:rsid w:val="00520AA3"/>
    <w:rsid w:val="00520D2A"/>
    <w:rsid w:val="005217E5"/>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593C"/>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80E"/>
    <w:rsid w:val="00533831"/>
    <w:rsid w:val="00533880"/>
    <w:rsid w:val="005342F5"/>
    <w:rsid w:val="0053430E"/>
    <w:rsid w:val="0053463D"/>
    <w:rsid w:val="005347EA"/>
    <w:rsid w:val="00534F32"/>
    <w:rsid w:val="005356B9"/>
    <w:rsid w:val="005357BA"/>
    <w:rsid w:val="005360EF"/>
    <w:rsid w:val="005363D0"/>
    <w:rsid w:val="005363E7"/>
    <w:rsid w:val="00536B15"/>
    <w:rsid w:val="0053727C"/>
    <w:rsid w:val="005372E9"/>
    <w:rsid w:val="005374BB"/>
    <w:rsid w:val="005404CC"/>
    <w:rsid w:val="005406EC"/>
    <w:rsid w:val="0054172A"/>
    <w:rsid w:val="00541DE9"/>
    <w:rsid w:val="00542085"/>
    <w:rsid w:val="00542CDD"/>
    <w:rsid w:val="0054326E"/>
    <w:rsid w:val="00543798"/>
    <w:rsid w:val="005438D6"/>
    <w:rsid w:val="00544F87"/>
    <w:rsid w:val="00545385"/>
    <w:rsid w:val="00545A17"/>
    <w:rsid w:val="00545A89"/>
    <w:rsid w:val="0054600D"/>
    <w:rsid w:val="00546A7B"/>
    <w:rsid w:val="00546D02"/>
    <w:rsid w:val="005471E9"/>
    <w:rsid w:val="0054740B"/>
    <w:rsid w:val="005475F4"/>
    <w:rsid w:val="005477FD"/>
    <w:rsid w:val="00547BB0"/>
    <w:rsid w:val="00547C12"/>
    <w:rsid w:val="005506D7"/>
    <w:rsid w:val="00550A24"/>
    <w:rsid w:val="00550B58"/>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7DC"/>
    <w:rsid w:val="00557F90"/>
    <w:rsid w:val="00557FCF"/>
    <w:rsid w:val="0056079A"/>
    <w:rsid w:val="00560BB7"/>
    <w:rsid w:val="00560D26"/>
    <w:rsid w:val="00560F16"/>
    <w:rsid w:val="00560F2E"/>
    <w:rsid w:val="00561280"/>
    <w:rsid w:val="0056241C"/>
    <w:rsid w:val="005624B9"/>
    <w:rsid w:val="00562636"/>
    <w:rsid w:val="0056366D"/>
    <w:rsid w:val="0056505A"/>
    <w:rsid w:val="00565327"/>
    <w:rsid w:val="0056537A"/>
    <w:rsid w:val="0056541A"/>
    <w:rsid w:val="005657C2"/>
    <w:rsid w:val="00565EFA"/>
    <w:rsid w:val="00566219"/>
    <w:rsid w:val="00566DC7"/>
    <w:rsid w:val="005675E7"/>
    <w:rsid w:val="0056772E"/>
    <w:rsid w:val="00567DCB"/>
    <w:rsid w:val="00570199"/>
    <w:rsid w:val="0057081E"/>
    <w:rsid w:val="00570951"/>
    <w:rsid w:val="00570A0A"/>
    <w:rsid w:val="00570BB9"/>
    <w:rsid w:val="00570BC4"/>
    <w:rsid w:val="00570D78"/>
    <w:rsid w:val="005718DB"/>
    <w:rsid w:val="00571BD7"/>
    <w:rsid w:val="005723C3"/>
    <w:rsid w:val="005739F6"/>
    <w:rsid w:val="00573E22"/>
    <w:rsid w:val="00574157"/>
    <w:rsid w:val="005741DC"/>
    <w:rsid w:val="00574B6E"/>
    <w:rsid w:val="00574BB7"/>
    <w:rsid w:val="00574FC5"/>
    <w:rsid w:val="00575D64"/>
    <w:rsid w:val="00575E12"/>
    <w:rsid w:val="00575E65"/>
    <w:rsid w:val="00576128"/>
    <w:rsid w:val="0057678F"/>
    <w:rsid w:val="00576A40"/>
    <w:rsid w:val="00577722"/>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6EA"/>
    <w:rsid w:val="00596C58"/>
    <w:rsid w:val="005971BF"/>
    <w:rsid w:val="00597FBE"/>
    <w:rsid w:val="005A03C2"/>
    <w:rsid w:val="005A0B42"/>
    <w:rsid w:val="005A0E5E"/>
    <w:rsid w:val="005A1428"/>
    <w:rsid w:val="005A14A5"/>
    <w:rsid w:val="005A22C0"/>
    <w:rsid w:val="005A27D6"/>
    <w:rsid w:val="005A2E22"/>
    <w:rsid w:val="005A2FD8"/>
    <w:rsid w:val="005A32CF"/>
    <w:rsid w:val="005A425C"/>
    <w:rsid w:val="005A55C1"/>
    <w:rsid w:val="005A55C5"/>
    <w:rsid w:val="005A5DD2"/>
    <w:rsid w:val="005A6D62"/>
    <w:rsid w:val="005A73D1"/>
    <w:rsid w:val="005A7A12"/>
    <w:rsid w:val="005B03BA"/>
    <w:rsid w:val="005B09AB"/>
    <w:rsid w:val="005B0E91"/>
    <w:rsid w:val="005B18B4"/>
    <w:rsid w:val="005B19BB"/>
    <w:rsid w:val="005B1A86"/>
    <w:rsid w:val="005B21A7"/>
    <w:rsid w:val="005B3C89"/>
    <w:rsid w:val="005B4978"/>
    <w:rsid w:val="005B5103"/>
    <w:rsid w:val="005B5667"/>
    <w:rsid w:val="005B5684"/>
    <w:rsid w:val="005B5BC9"/>
    <w:rsid w:val="005B5C31"/>
    <w:rsid w:val="005B5D4C"/>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FD5"/>
    <w:rsid w:val="005D5053"/>
    <w:rsid w:val="005D5587"/>
    <w:rsid w:val="005D76B7"/>
    <w:rsid w:val="005D777A"/>
    <w:rsid w:val="005D7983"/>
    <w:rsid w:val="005E0164"/>
    <w:rsid w:val="005E0705"/>
    <w:rsid w:val="005E0B04"/>
    <w:rsid w:val="005E0E43"/>
    <w:rsid w:val="005E1FFF"/>
    <w:rsid w:val="005E268B"/>
    <w:rsid w:val="005E2CE6"/>
    <w:rsid w:val="005E37ED"/>
    <w:rsid w:val="005E3933"/>
    <w:rsid w:val="005E424F"/>
    <w:rsid w:val="005E485C"/>
    <w:rsid w:val="005E4C96"/>
    <w:rsid w:val="005E5546"/>
    <w:rsid w:val="005E5A92"/>
    <w:rsid w:val="005E6A83"/>
    <w:rsid w:val="005E7372"/>
    <w:rsid w:val="005E7F72"/>
    <w:rsid w:val="005F0C26"/>
    <w:rsid w:val="005F0D64"/>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C7"/>
    <w:rsid w:val="005F65DF"/>
    <w:rsid w:val="005F7296"/>
    <w:rsid w:val="00600418"/>
    <w:rsid w:val="006005B9"/>
    <w:rsid w:val="00600E19"/>
    <w:rsid w:val="00600EA4"/>
    <w:rsid w:val="00602155"/>
    <w:rsid w:val="00602428"/>
    <w:rsid w:val="006024EB"/>
    <w:rsid w:val="00604607"/>
    <w:rsid w:val="00604705"/>
    <w:rsid w:val="00604FB7"/>
    <w:rsid w:val="00605058"/>
    <w:rsid w:val="00605151"/>
    <w:rsid w:val="006051D6"/>
    <w:rsid w:val="0060532B"/>
    <w:rsid w:val="00605539"/>
    <w:rsid w:val="00605582"/>
    <w:rsid w:val="00605589"/>
    <w:rsid w:val="00606459"/>
    <w:rsid w:val="00607EAC"/>
    <w:rsid w:val="00607FB4"/>
    <w:rsid w:val="0061042F"/>
    <w:rsid w:val="00610477"/>
    <w:rsid w:val="0061076B"/>
    <w:rsid w:val="00610A0B"/>
    <w:rsid w:val="00611509"/>
    <w:rsid w:val="00611C54"/>
    <w:rsid w:val="00611FD7"/>
    <w:rsid w:val="0061290F"/>
    <w:rsid w:val="0061333A"/>
    <w:rsid w:val="00613502"/>
    <w:rsid w:val="00613DCE"/>
    <w:rsid w:val="006142E1"/>
    <w:rsid w:val="00614473"/>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76E"/>
    <w:rsid w:val="00646969"/>
    <w:rsid w:val="00646C66"/>
    <w:rsid w:val="00646DF5"/>
    <w:rsid w:val="00646FA4"/>
    <w:rsid w:val="00647323"/>
    <w:rsid w:val="00647838"/>
    <w:rsid w:val="00650625"/>
    <w:rsid w:val="0065066A"/>
    <w:rsid w:val="00650921"/>
    <w:rsid w:val="00650A6F"/>
    <w:rsid w:val="006510BF"/>
    <w:rsid w:val="006513D6"/>
    <w:rsid w:val="006513FB"/>
    <w:rsid w:val="00651646"/>
    <w:rsid w:val="00651C4D"/>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C6B"/>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FE8"/>
    <w:rsid w:val="006A150E"/>
    <w:rsid w:val="006A1624"/>
    <w:rsid w:val="006A1829"/>
    <w:rsid w:val="006A261A"/>
    <w:rsid w:val="006A2B25"/>
    <w:rsid w:val="006A2D58"/>
    <w:rsid w:val="006A307B"/>
    <w:rsid w:val="006A31DB"/>
    <w:rsid w:val="006A3220"/>
    <w:rsid w:val="006A36F1"/>
    <w:rsid w:val="006A42E7"/>
    <w:rsid w:val="006A430D"/>
    <w:rsid w:val="006A4490"/>
    <w:rsid w:val="006A4925"/>
    <w:rsid w:val="006A4A77"/>
    <w:rsid w:val="006A514C"/>
    <w:rsid w:val="006A586C"/>
    <w:rsid w:val="006A59F0"/>
    <w:rsid w:val="006A6492"/>
    <w:rsid w:val="006A6DC5"/>
    <w:rsid w:val="006A6E73"/>
    <w:rsid w:val="006A7BA0"/>
    <w:rsid w:val="006A7C8B"/>
    <w:rsid w:val="006B017C"/>
    <w:rsid w:val="006B13BC"/>
    <w:rsid w:val="006B1A97"/>
    <w:rsid w:val="006B2270"/>
    <w:rsid w:val="006B3378"/>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5C"/>
    <w:rsid w:val="006C0BE0"/>
    <w:rsid w:val="006C125B"/>
    <w:rsid w:val="006C1D5C"/>
    <w:rsid w:val="006C24B7"/>
    <w:rsid w:val="006C263F"/>
    <w:rsid w:val="006C2777"/>
    <w:rsid w:val="006C2AB1"/>
    <w:rsid w:val="006C2DF3"/>
    <w:rsid w:val="006C3190"/>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65"/>
    <w:rsid w:val="006D0566"/>
    <w:rsid w:val="006D16F5"/>
    <w:rsid w:val="006D250C"/>
    <w:rsid w:val="006D2CD2"/>
    <w:rsid w:val="006D338F"/>
    <w:rsid w:val="006D35D2"/>
    <w:rsid w:val="006D3643"/>
    <w:rsid w:val="006D3835"/>
    <w:rsid w:val="006D44FB"/>
    <w:rsid w:val="006D4723"/>
    <w:rsid w:val="006D4FD2"/>
    <w:rsid w:val="006D55FE"/>
    <w:rsid w:val="006D5B4F"/>
    <w:rsid w:val="006D64E6"/>
    <w:rsid w:val="006D692E"/>
    <w:rsid w:val="006D7275"/>
    <w:rsid w:val="006D74C2"/>
    <w:rsid w:val="006D77DB"/>
    <w:rsid w:val="006D7A78"/>
    <w:rsid w:val="006E07D7"/>
    <w:rsid w:val="006E0B2D"/>
    <w:rsid w:val="006E0D8F"/>
    <w:rsid w:val="006E13FD"/>
    <w:rsid w:val="006E1407"/>
    <w:rsid w:val="006E1C55"/>
    <w:rsid w:val="006E1C63"/>
    <w:rsid w:val="006E34CE"/>
    <w:rsid w:val="006E37D5"/>
    <w:rsid w:val="006E3894"/>
    <w:rsid w:val="006E3A18"/>
    <w:rsid w:val="006E3C32"/>
    <w:rsid w:val="006E405D"/>
    <w:rsid w:val="006E4064"/>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93A"/>
    <w:rsid w:val="006F2A1A"/>
    <w:rsid w:val="006F2E27"/>
    <w:rsid w:val="006F3463"/>
    <w:rsid w:val="006F3558"/>
    <w:rsid w:val="006F37BA"/>
    <w:rsid w:val="006F3D35"/>
    <w:rsid w:val="006F4488"/>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0EF"/>
    <w:rsid w:val="0070537A"/>
    <w:rsid w:val="00705451"/>
    <w:rsid w:val="007055BB"/>
    <w:rsid w:val="00705C31"/>
    <w:rsid w:val="00706476"/>
    <w:rsid w:val="00706A64"/>
    <w:rsid w:val="00706B33"/>
    <w:rsid w:val="00706BE7"/>
    <w:rsid w:val="0070715A"/>
    <w:rsid w:val="00707927"/>
    <w:rsid w:val="00707990"/>
    <w:rsid w:val="007079C9"/>
    <w:rsid w:val="00710831"/>
    <w:rsid w:val="00711194"/>
    <w:rsid w:val="007116F5"/>
    <w:rsid w:val="00711B78"/>
    <w:rsid w:val="00711FE5"/>
    <w:rsid w:val="0071230B"/>
    <w:rsid w:val="00712483"/>
    <w:rsid w:val="00712B35"/>
    <w:rsid w:val="00713213"/>
    <w:rsid w:val="00714DBA"/>
    <w:rsid w:val="0071507C"/>
    <w:rsid w:val="00715AA3"/>
    <w:rsid w:val="00715ED7"/>
    <w:rsid w:val="007165D2"/>
    <w:rsid w:val="00716798"/>
    <w:rsid w:val="0071695D"/>
    <w:rsid w:val="00716E9F"/>
    <w:rsid w:val="007173BC"/>
    <w:rsid w:val="007176B4"/>
    <w:rsid w:val="00717736"/>
    <w:rsid w:val="00717A55"/>
    <w:rsid w:val="00717B67"/>
    <w:rsid w:val="00717BBD"/>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A2F"/>
    <w:rsid w:val="00735ADD"/>
    <w:rsid w:val="00736350"/>
    <w:rsid w:val="00736431"/>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5C6"/>
    <w:rsid w:val="007467FE"/>
    <w:rsid w:val="00746AE2"/>
    <w:rsid w:val="00746BA8"/>
    <w:rsid w:val="00746DD5"/>
    <w:rsid w:val="00747263"/>
    <w:rsid w:val="00747B9F"/>
    <w:rsid w:val="00747F09"/>
    <w:rsid w:val="007502C1"/>
    <w:rsid w:val="00750D12"/>
    <w:rsid w:val="00751367"/>
    <w:rsid w:val="007516B5"/>
    <w:rsid w:val="007518CA"/>
    <w:rsid w:val="00751CF1"/>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385"/>
    <w:rsid w:val="007616EC"/>
    <w:rsid w:val="007617EC"/>
    <w:rsid w:val="0076195C"/>
    <w:rsid w:val="00761F81"/>
    <w:rsid w:val="0076334F"/>
    <w:rsid w:val="007633D9"/>
    <w:rsid w:val="00763848"/>
    <w:rsid w:val="00763C87"/>
    <w:rsid w:val="00763D7C"/>
    <w:rsid w:val="007646E5"/>
    <w:rsid w:val="0076510B"/>
    <w:rsid w:val="007653DA"/>
    <w:rsid w:val="0076554F"/>
    <w:rsid w:val="0076600A"/>
    <w:rsid w:val="0076609C"/>
    <w:rsid w:val="0076641E"/>
    <w:rsid w:val="007669DB"/>
    <w:rsid w:val="00766F55"/>
    <w:rsid w:val="00766F9C"/>
    <w:rsid w:val="00767281"/>
    <w:rsid w:val="00767863"/>
    <w:rsid w:val="00767C25"/>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4543"/>
    <w:rsid w:val="00784827"/>
    <w:rsid w:val="00784D8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6BFF"/>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4690"/>
    <w:rsid w:val="007A4858"/>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AC3"/>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B77"/>
    <w:rsid w:val="007C1131"/>
    <w:rsid w:val="007C23A1"/>
    <w:rsid w:val="007C27C8"/>
    <w:rsid w:val="007C2C18"/>
    <w:rsid w:val="007C2C36"/>
    <w:rsid w:val="007C2CCF"/>
    <w:rsid w:val="007C3B8C"/>
    <w:rsid w:val="007C3D5D"/>
    <w:rsid w:val="007C42AD"/>
    <w:rsid w:val="007C43C6"/>
    <w:rsid w:val="007C44F3"/>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0C22"/>
    <w:rsid w:val="007D18EC"/>
    <w:rsid w:val="007D2179"/>
    <w:rsid w:val="007D23E8"/>
    <w:rsid w:val="007D2540"/>
    <w:rsid w:val="007D33DD"/>
    <w:rsid w:val="007D342F"/>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70B"/>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B3F"/>
    <w:rsid w:val="007F43A4"/>
    <w:rsid w:val="007F46A4"/>
    <w:rsid w:val="007F4A25"/>
    <w:rsid w:val="007F4F24"/>
    <w:rsid w:val="007F4F4C"/>
    <w:rsid w:val="007F5FBD"/>
    <w:rsid w:val="007F6628"/>
    <w:rsid w:val="007F6688"/>
    <w:rsid w:val="007F6EF1"/>
    <w:rsid w:val="007F76A4"/>
    <w:rsid w:val="008007F5"/>
    <w:rsid w:val="0080148B"/>
    <w:rsid w:val="00801744"/>
    <w:rsid w:val="00802415"/>
    <w:rsid w:val="00802826"/>
    <w:rsid w:val="00802B1F"/>
    <w:rsid w:val="00802B62"/>
    <w:rsid w:val="00802E1A"/>
    <w:rsid w:val="00803043"/>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34D6"/>
    <w:rsid w:val="00813E2C"/>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AF1"/>
    <w:rsid w:val="00821B15"/>
    <w:rsid w:val="00821F20"/>
    <w:rsid w:val="008224CC"/>
    <w:rsid w:val="00822C28"/>
    <w:rsid w:val="008233C2"/>
    <w:rsid w:val="00823535"/>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5508"/>
    <w:rsid w:val="008355CF"/>
    <w:rsid w:val="008360AB"/>
    <w:rsid w:val="008363FA"/>
    <w:rsid w:val="00836863"/>
    <w:rsid w:val="00840E29"/>
    <w:rsid w:val="00840FE4"/>
    <w:rsid w:val="00841457"/>
    <w:rsid w:val="0084154D"/>
    <w:rsid w:val="008416D1"/>
    <w:rsid w:val="00841C97"/>
    <w:rsid w:val="00841D19"/>
    <w:rsid w:val="00841DC3"/>
    <w:rsid w:val="00842D44"/>
    <w:rsid w:val="008432C4"/>
    <w:rsid w:val="00843413"/>
    <w:rsid w:val="0084357A"/>
    <w:rsid w:val="008436D2"/>
    <w:rsid w:val="008438E9"/>
    <w:rsid w:val="00844228"/>
    <w:rsid w:val="008443D6"/>
    <w:rsid w:val="008444F0"/>
    <w:rsid w:val="00844EC9"/>
    <w:rsid w:val="00845440"/>
    <w:rsid w:val="00845476"/>
    <w:rsid w:val="00845503"/>
    <w:rsid w:val="0084586B"/>
    <w:rsid w:val="00845A68"/>
    <w:rsid w:val="0084669A"/>
    <w:rsid w:val="008468B2"/>
    <w:rsid w:val="00846CEE"/>
    <w:rsid w:val="00847210"/>
    <w:rsid w:val="008475C0"/>
    <w:rsid w:val="008478AC"/>
    <w:rsid w:val="00847C78"/>
    <w:rsid w:val="008500C6"/>
    <w:rsid w:val="0085012C"/>
    <w:rsid w:val="00850462"/>
    <w:rsid w:val="00850808"/>
    <w:rsid w:val="008508A0"/>
    <w:rsid w:val="00850A33"/>
    <w:rsid w:val="00850FC9"/>
    <w:rsid w:val="0085190D"/>
    <w:rsid w:val="00852A49"/>
    <w:rsid w:val="0085323A"/>
    <w:rsid w:val="008538CE"/>
    <w:rsid w:val="00853A1E"/>
    <w:rsid w:val="00854BE1"/>
    <w:rsid w:val="008553CF"/>
    <w:rsid w:val="00855678"/>
    <w:rsid w:val="00855FD1"/>
    <w:rsid w:val="008568F5"/>
    <w:rsid w:val="008569DD"/>
    <w:rsid w:val="0085702A"/>
    <w:rsid w:val="0085720A"/>
    <w:rsid w:val="00857702"/>
    <w:rsid w:val="00857F4A"/>
    <w:rsid w:val="00860364"/>
    <w:rsid w:val="00861A23"/>
    <w:rsid w:val="0086235A"/>
    <w:rsid w:val="00862967"/>
    <w:rsid w:val="00863121"/>
    <w:rsid w:val="00863425"/>
    <w:rsid w:val="008637CD"/>
    <w:rsid w:val="00863A71"/>
    <w:rsid w:val="00863B6F"/>
    <w:rsid w:val="00863DB7"/>
    <w:rsid w:val="00864430"/>
    <w:rsid w:val="0086454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A0"/>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893"/>
    <w:rsid w:val="00895EBA"/>
    <w:rsid w:val="008960C5"/>
    <w:rsid w:val="00896157"/>
    <w:rsid w:val="00896872"/>
    <w:rsid w:val="00896E6C"/>
    <w:rsid w:val="008A0197"/>
    <w:rsid w:val="008A0397"/>
    <w:rsid w:val="008A03F6"/>
    <w:rsid w:val="008A0C31"/>
    <w:rsid w:val="008A11BA"/>
    <w:rsid w:val="008A17DA"/>
    <w:rsid w:val="008A2217"/>
    <w:rsid w:val="008A24DB"/>
    <w:rsid w:val="008A2EEB"/>
    <w:rsid w:val="008A3391"/>
    <w:rsid w:val="008A352E"/>
    <w:rsid w:val="008A35B4"/>
    <w:rsid w:val="008A370B"/>
    <w:rsid w:val="008A3AF5"/>
    <w:rsid w:val="008A3FCC"/>
    <w:rsid w:val="008A4398"/>
    <w:rsid w:val="008A4859"/>
    <w:rsid w:val="008A4F14"/>
    <w:rsid w:val="008A4F74"/>
    <w:rsid w:val="008A5238"/>
    <w:rsid w:val="008A5395"/>
    <w:rsid w:val="008A53F7"/>
    <w:rsid w:val="008A6B16"/>
    <w:rsid w:val="008A6B84"/>
    <w:rsid w:val="008A6D2A"/>
    <w:rsid w:val="008A7555"/>
    <w:rsid w:val="008A7A89"/>
    <w:rsid w:val="008B0489"/>
    <w:rsid w:val="008B065A"/>
    <w:rsid w:val="008B08E9"/>
    <w:rsid w:val="008B0A88"/>
    <w:rsid w:val="008B0CC8"/>
    <w:rsid w:val="008B1AA0"/>
    <w:rsid w:val="008B1BDA"/>
    <w:rsid w:val="008B1D00"/>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18C"/>
    <w:rsid w:val="008C330E"/>
    <w:rsid w:val="008C336A"/>
    <w:rsid w:val="008C37A8"/>
    <w:rsid w:val="008C383F"/>
    <w:rsid w:val="008C4625"/>
    <w:rsid w:val="008C4715"/>
    <w:rsid w:val="008C4B7E"/>
    <w:rsid w:val="008C4C2E"/>
    <w:rsid w:val="008C5CB7"/>
    <w:rsid w:val="008C63E8"/>
    <w:rsid w:val="008C6681"/>
    <w:rsid w:val="008C6695"/>
    <w:rsid w:val="008C6B8B"/>
    <w:rsid w:val="008D05F1"/>
    <w:rsid w:val="008D188F"/>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1108"/>
    <w:rsid w:val="008E13F8"/>
    <w:rsid w:val="008E1531"/>
    <w:rsid w:val="008E1781"/>
    <w:rsid w:val="008E1E4D"/>
    <w:rsid w:val="008E211A"/>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2334"/>
    <w:rsid w:val="008F27AA"/>
    <w:rsid w:val="008F2A33"/>
    <w:rsid w:val="008F2B02"/>
    <w:rsid w:val="008F3901"/>
    <w:rsid w:val="008F39FC"/>
    <w:rsid w:val="008F57EF"/>
    <w:rsid w:val="008F5B92"/>
    <w:rsid w:val="008F5F91"/>
    <w:rsid w:val="008F6095"/>
    <w:rsid w:val="008F648B"/>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27D9"/>
    <w:rsid w:val="00912F60"/>
    <w:rsid w:val="009133E3"/>
    <w:rsid w:val="009138FF"/>
    <w:rsid w:val="00913AB1"/>
    <w:rsid w:val="00913D7A"/>
    <w:rsid w:val="0091465A"/>
    <w:rsid w:val="00914F01"/>
    <w:rsid w:val="00915118"/>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0F04"/>
    <w:rsid w:val="00931AEC"/>
    <w:rsid w:val="0093274D"/>
    <w:rsid w:val="00932DC6"/>
    <w:rsid w:val="0093307B"/>
    <w:rsid w:val="009331D3"/>
    <w:rsid w:val="009332CA"/>
    <w:rsid w:val="00933753"/>
    <w:rsid w:val="00933B6C"/>
    <w:rsid w:val="009340F5"/>
    <w:rsid w:val="00934C1F"/>
    <w:rsid w:val="00935077"/>
    <w:rsid w:val="009360E0"/>
    <w:rsid w:val="009365D5"/>
    <w:rsid w:val="00936A62"/>
    <w:rsid w:val="00936AB9"/>
    <w:rsid w:val="00936F33"/>
    <w:rsid w:val="00936FB9"/>
    <w:rsid w:val="00936FCE"/>
    <w:rsid w:val="00937013"/>
    <w:rsid w:val="009378D4"/>
    <w:rsid w:val="00937922"/>
    <w:rsid w:val="009400EE"/>
    <w:rsid w:val="00940109"/>
    <w:rsid w:val="0094053C"/>
    <w:rsid w:val="00940967"/>
    <w:rsid w:val="00940A60"/>
    <w:rsid w:val="00940B9E"/>
    <w:rsid w:val="009414B1"/>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8F4"/>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31"/>
    <w:rsid w:val="009579A4"/>
    <w:rsid w:val="00957B77"/>
    <w:rsid w:val="00957DBA"/>
    <w:rsid w:val="00957E6F"/>
    <w:rsid w:val="009602EA"/>
    <w:rsid w:val="00960DA3"/>
    <w:rsid w:val="00960EA7"/>
    <w:rsid w:val="00961702"/>
    <w:rsid w:val="00961C97"/>
    <w:rsid w:val="0096221B"/>
    <w:rsid w:val="00962AE6"/>
    <w:rsid w:val="00962AF4"/>
    <w:rsid w:val="00962B7E"/>
    <w:rsid w:val="00963079"/>
    <w:rsid w:val="00963200"/>
    <w:rsid w:val="0096350C"/>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628"/>
    <w:rsid w:val="00985042"/>
    <w:rsid w:val="009860FA"/>
    <w:rsid w:val="00986AC7"/>
    <w:rsid w:val="00986DA9"/>
    <w:rsid w:val="00986E83"/>
    <w:rsid w:val="0098714F"/>
    <w:rsid w:val="00987ACE"/>
    <w:rsid w:val="00990600"/>
    <w:rsid w:val="00990EB5"/>
    <w:rsid w:val="00991E54"/>
    <w:rsid w:val="00992207"/>
    <w:rsid w:val="009926C7"/>
    <w:rsid w:val="009927E0"/>
    <w:rsid w:val="00992F3C"/>
    <w:rsid w:val="009937E8"/>
    <w:rsid w:val="00993B58"/>
    <w:rsid w:val="00994029"/>
    <w:rsid w:val="00994B1E"/>
    <w:rsid w:val="00995CCC"/>
    <w:rsid w:val="009960B8"/>
    <w:rsid w:val="009967ED"/>
    <w:rsid w:val="00996D9E"/>
    <w:rsid w:val="00996E5E"/>
    <w:rsid w:val="00996EC0"/>
    <w:rsid w:val="0099795E"/>
    <w:rsid w:val="00997A7A"/>
    <w:rsid w:val="009A00A8"/>
    <w:rsid w:val="009A0533"/>
    <w:rsid w:val="009A0E78"/>
    <w:rsid w:val="009A0E7D"/>
    <w:rsid w:val="009A0E94"/>
    <w:rsid w:val="009A141C"/>
    <w:rsid w:val="009A17A6"/>
    <w:rsid w:val="009A1824"/>
    <w:rsid w:val="009A19D2"/>
    <w:rsid w:val="009A1BA3"/>
    <w:rsid w:val="009A1C41"/>
    <w:rsid w:val="009A25E7"/>
    <w:rsid w:val="009A317C"/>
    <w:rsid w:val="009A38DC"/>
    <w:rsid w:val="009A39BD"/>
    <w:rsid w:val="009A3A2C"/>
    <w:rsid w:val="009A3E76"/>
    <w:rsid w:val="009A421B"/>
    <w:rsid w:val="009A43DF"/>
    <w:rsid w:val="009A44BF"/>
    <w:rsid w:val="009A44C7"/>
    <w:rsid w:val="009A45E7"/>
    <w:rsid w:val="009A4602"/>
    <w:rsid w:val="009A474E"/>
    <w:rsid w:val="009A4780"/>
    <w:rsid w:val="009A4809"/>
    <w:rsid w:val="009A4CEA"/>
    <w:rsid w:val="009A51FB"/>
    <w:rsid w:val="009A5517"/>
    <w:rsid w:val="009A55FD"/>
    <w:rsid w:val="009A5919"/>
    <w:rsid w:val="009A5E8F"/>
    <w:rsid w:val="009A5F31"/>
    <w:rsid w:val="009A63E2"/>
    <w:rsid w:val="009A686A"/>
    <w:rsid w:val="009A6942"/>
    <w:rsid w:val="009A6953"/>
    <w:rsid w:val="009A6C50"/>
    <w:rsid w:val="009A6CAD"/>
    <w:rsid w:val="009A7652"/>
    <w:rsid w:val="009A77D8"/>
    <w:rsid w:val="009A7A8E"/>
    <w:rsid w:val="009B0168"/>
    <w:rsid w:val="009B0625"/>
    <w:rsid w:val="009B0BFC"/>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559"/>
    <w:rsid w:val="009C2A40"/>
    <w:rsid w:val="009C2EB2"/>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CB6"/>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806"/>
    <w:rsid w:val="009E38B0"/>
    <w:rsid w:val="009E3CFD"/>
    <w:rsid w:val="009E3EA9"/>
    <w:rsid w:val="009E406B"/>
    <w:rsid w:val="009E43CC"/>
    <w:rsid w:val="009E4EF7"/>
    <w:rsid w:val="009E5185"/>
    <w:rsid w:val="009E5907"/>
    <w:rsid w:val="009E60DD"/>
    <w:rsid w:val="009E6A05"/>
    <w:rsid w:val="009E6E3A"/>
    <w:rsid w:val="009E7469"/>
    <w:rsid w:val="009E78D5"/>
    <w:rsid w:val="009E7BD8"/>
    <w:rsid w:val="009E7E94"/>
    <w:rsid w:val="009F0C2C"/>
    <w:rsid w:val="009F2249"/>
    <w:rsid w:val="009F3877"/>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581"/>
    <w:rsid w:val="00A10636"/>
    <w:rsid w:val="00A1078E"/>
    <w:rsid w:val="00A12348"/>
    <w:rsid w:val="00A12501"/>
    <w:rsid w:val="00A12724"/>
    <w:rsid w:val="00A13106"/>
    <w:rsid w:val="00A131E6"/>
    <w:rsid w:val="00A14640"/>
    <w:rsid w:val="00A14BE0"/>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7D2"/>
    <w:rsid w:val="00A27AB5"/>
    <w:rsid w:val="00A27CC3"/>
    <w:rsid w:val="00A27E4F"/>
    <w:rsid w:val="00A30C36"/>
    <w:rsid w:val="00A30E16"/>
    <w:rsid w:val="00A311FA"/>
    <w:rsid w:val="00A3167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BB3"/>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0D26"/>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5EE8"/>
    <w:rsid w:val="00A665B6"/>
    <w:rsid w:val="00A66F9B"/>
    <w:rsid w:val="00A67960"/>
    <w:rsid w:val="00A67CE9"/>
    <w:rsid w:val="00A702DC"/>
    <w:rsid w:val="00A7055E"/>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5DD0"/>
    <w:rsid w:val="00A767FC"/>
    <w:rsid w:val="00A76A86"/>
    <w:rsid w:val="00A77EAB"/>
    <w:rsid w:val="00A77ED8"/>
    <w:rsid w:val="00A817EB"/>
    <w:rsid w:val="00A81DAB"/>
    <w:rsid w:val="00A82422"/>
    <w:rsid w:val="00A82629"/>
    <w:rsid w:val="00A82CE6"/>
    <w:rsid w:val="00A8383F"/>
    <w:rsid w:val="00A83F33"/>
    <w:rsid w:val="00A84460"/>
    <w:rsid w:val="00A84656"/>
    <w:rsid w:val="00A84779"/>
    <w:rsid w:val="00A84B17"/>
    <w:rsid w:val="00A8500F"/>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84"/>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027"/>
    <w:rsid w:val="00AC425E"/>
    <w:rsid w:val="00AC44C2"/>
    <w:rsid w:val="00AC47F7"/>
    <w:rsid w:val="00AC48DE"/>
    <w:rsid w:val="00AC4A23"/>
    <w:rsid w:val="00AC4B63"/>
    <w:rsid w:val="00AC4D8C"/>
    <w:rsid w:val="00AC4ED8"/>
    <w:rsid w:val="00AC528A"/>
    <w:rsid w:val="00AC5329"/>
    <w:rsid w:val="00AC553C"/>
    <w:rsid w:val="00AC5A61"/>
    <w:rsid w:val="00AC5A77"/>
    <w:rsid w:val="00AC60F6"/>
    <w:rsid w:val="00AC65C2"/>
    <w:rsid w:val="00AC67C8"/>
    <w:rsid w:val="00AC6F38"/>
    <w:rsid w:val="00AC7015"/>
    <w:rsid w:val="00AC745D"/>
    <w:rsid w:val="00AC7536"/>
    <w:rsid w:val="00AC7E45"/>
    <w:rsid w:val="00AD023A"/>
    <w:rsid w:val="00AD07E0"/>
    <w:rsid w:val="00AD0E40"/>
    <w:rsid w:val="00AD126F"/>
    <w:rsid w:val="00AD1B9A"/>
    <w:rsid w:val="00AD1DA8"/>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03"/>
    <w:rsid w:val="00AE161A"/>
    <w:rsid w:val="00AE182E"/>
    <w:rsid w:val="00AE1A7E"/>
    <w:rsid w:val="00AE230D"/>
    <w:rsid w:val="00AE240E"/>
    <w:rsid w:val="00AE28C4"/>
    <w:rsid w:val="00AE2CE5"/>
    <w:rsid w:val="00AE3B7D"/>
    <w:rsid w:val="00AE3EF0"/>
    <w:rsid w:val="00AE462F"/>
    <w:rsid w:val="00AE4862"/>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A6C"/>
    <w:rsid w:val="00AF62ED"/>
    <w:rsid w:val="00AF6471"/>
    <w:rsid w:val="00AF6615"/>
    <w:rsid w:val="00AF6792"/>
    <w:rsid w:val="00AF6E70"/>
    <w:rsid w:val="00AF7536"/>
    <w:rsid w:val="00AF7764"/>
    <w:rsid w:val="00AF77C6"/>
    <w:rsid w:val="00B009AC"/>
    <w:rsid w:val="00B00AEB"/>
    <w:rsid w:val="00B00C4F"/>
    <w:rsid w:val="00B01448"/>
    <w:rsid w:val="00B021E2"/>
    <w:rsid w:val="00B022B0"/>
    <w:rsid w:val="00B0282E"/>
    <w:rsid w:val="00B02BF4"/>
    <w:rsid w:val="00B03212"/>
    <w:rsid w:val="00B04598"/>
    <w:rsid w:val="00B0465E"/>
    <w:rsid w:val="00B0467D"/>
    <w:rsid w:val="00B04BFD"/>
    <w:rsid w:val="00B04C20"/>
    <w:rsid w:val="00B04C5C"/>
    <w:rsid w:val="00B04CEF"/>
    <w:rsid w:val="00B04EE2"/>
    <w:rsid w:val="00B051A3"/>
    <w:rsid w:val="00B051C2"/>
    <w:rsid w:val="00B05B80"/>
    <w:rsid w:val="00B05E4E"/>
    <w:rsid w:val="00B064AF"/>
    <w:rsid w:val="00B067DB"/>
    <w:rsid w:val="00B0709A"/>
    <w:rsid w:val="00B07E50"/>
    <w:rsid w:val="00B105F0"/>
    <w:rsid w:val="00B1073F"/>
    <w:rsid w:val="00B109E3"/>
    <w:rsid w:val="00B10A25"/>
    <w:rsid w:val="00B10D88"/>
    <w:rsid w:val="00B10E2E"/>
    <w:rsid w:val="00B10E62"/>
    <w:rsid w:val="00B110E8"/>
    <w:rsid w:val="00B119FD"/>
    <w:rsid w:val="00B12108"/>
    <w:rsid w:val="00B128BE"/>
    <w:rsid w:val="00B12E49"/>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384"/>
    <w:rsid w:val="00B23B50"/>
    <w:rsid w:val="00B23BE6"/>
    <w:rsid w:val="00B23E8F"/>
    <w:rsid w:val="00B23ECE"/>
    <w:rsid w:val="00B23F6A"/>
    <w:rsid w:val="00B245DA"/>
    <w:rsid w:val="00B246CC"/>
    <w:rsid w:val="00B247F8"/>
    <w:rsid w:val="00B24875"/>
    <w:rsid w:val="00B24885"/>
    <w:rsid w:val="00B24DEA"/>
    <w:rsid w:val="00B24F20"/>
    <w:rsid w:val="00B251A3"/>
    <w:rsid w:val="00B25295"/>
    <w:rsid w:val="00B25562"/>
    <w:rsid w:val="00B255E4"/>
    <w:rsid w:val="00B25820"/>
    <w:rsid w:val="00B259CD"/>
    <w:rsid w:val="00B25A3C"/>
    <w:rsid w:val="00B26ECB"/>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4FF9"/>
    <w:rsid w:val="00B35186"/>
    <w:rsid w:val="00B35812"/>
    <w:rsid w:val="00B35A36"/>
    <w:rsid w:val="00B367EE"/>
    <w:rsid w:val="00B368A6"/>
    <w:rsid w:val="00B36E28"/>
    <w:rsid w:val="00B37845"/>
    <w:rsid w:val="00B37861"/>
    <w:rsid w:val="00B37877"/>
    <w:rsid w:val="00B37D29"/>
    <w:rsid w:val="00B37E84"/>
    <w:rsid w:val="00B4031D"/>
    <w:rsid w:val="00B4037D"/>
    <w:rsid w:val="00B40773"/>
    <w:rsid w:val="00B40788"/>
    <w:rsid w:val="00B4123F"/>
    <w:rsid w:val="00B416C5"/>
    <w:rsid w:val="00B418CC"/>
    <w:rsid w:val="00B418FF"/>
    <w:rsid w:val="00B419DB"/>
    <w:rsid w:val="00B424F0"/>
    <w:rsid w:val="00B427D6"/>
    <w:rsid w:val="00B42A6C"/>
    <w:rsid w:val="00B430CF"/>
    <w:rsid w:val="00B43BAE"/>
    <w:rsid w:val="00B43E16"/>
    <w:rsid w:val="00B4405A"/>
    <w:rsid w:val="00B4483E"/>
    <w:rsid w:val="00B44850"/>
    <w:rsid w:val="00B45605"/>
    <w:rsid w:val="00B45A96"/>
    <w:rsid w:val="00B45B45"/>
    <w:rsid w:val="00B45BF0"/>
    <w:rsid w:val="00B46189"/>
    <w:rsid w:val="00B462AD"/>
    <w:rsid w:val="00B46780"/>
    <w:rsid w:val="00B469A2"/>
    <w:rsid w:val="00B46D7D"/>
    <w:rsid w:val="00B47464"/>
    <w:rsid w:val="00B47B6C"/>
    <w:rsid w:val="00B47BB1"/>
    <w:rsid w:val="00B47CCC"/>
    <w:rsid w:val="00B47F84"/>
    <w:rsid w:val="00B51407"/>
    <w:rsid w:val="00B51504"/>
    <w:rsid w:val="00B51713"/>
    <w:rsid w:val="00B517B7"/>
    <w:rsid w:val="00B522A9"/>
    <w:rsid w:val="00B523A0"/>
    <w:rsid w:val="00B52571"/>
    <w:rsid w:val="00B5348F"/>
    <w:rsid w:val="00B53840"/>
    <w:rsid w:val="00B53985"/>
    <w:rsid w:val="00B53AEE"/>
    <w:rsid w:val="00B543E7"/>
    <w:rsid w:val="00B547B0"/>
    <w:rsid w:val="00B55110"/>
    <w:rsid w:val="00B5531C"/>
    <w:rsid w:val="00B553DA"/>
    <w:rsid w:val="00B558D0"/>
    <w:rsid w:val="00B55C7B"/>
    <w:rsid w:val="00B55DE1"/>
    <w:rsid w:val="00B5617A"/>
    <w:rsid w:val="00B57F70"/>
    <w:rsid w:val="00B600AA"/>
    <w:rsid w:val="00B60901"/>
    <w:rsid w:val="00B60B0B"/>
    <w:rsid w:val="00B61A1D"/>
    <w:rsid w:val="00B62491"/>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C18"/>
    <w:rsid w:val="00B71D01"/>
    <w:rsid w:val="00B729AE"/>
    <w:rsid w:val="00B74CFF"/>
    <w:rsid w:val="00B74DCA"/>
    <w:rsid w:val="00B75087"/>
    <w:rsid w:val="00B75119"/>
    <w:rsid w:val="00B75216"/>
    <w:rsid w:val="00B754EF"/>
    <w:rsid w:val="00B7592B"/>
    <w:rsid w:val="00B76090"/>
    <w:rsid w:val="00B761DA"/>
    <w:rsid w:val="00B772B7"/>
    <w:rsid w:val="00B77310"/>
    <w:rsid w:val="00B77404"/>
    <w:rsid w:val="00B77CFE"/>
    <w:rsid w:val="00B77EAA"/>
    <w:rsid w:val="00B77EB5"/>
    <w:rsid w:val="00B8038B"/>
    <w:rsid w:val="00B81EFB"/>
    <w:rsid w:val="00B821E4"/>
    <w:rsid w:val="00B82796"/>
    <w:rsid w:val="00B84526"/>
    <w:rsid w:val="00B84732"/>
    <w:rsid w:val="00B84B7D"/>
    <w:rsid w:val="00B84EAE"/>
    <w:rsid w:val="00B84FE8"/>
    <w:rsid w:val="00B850B2"/>
    <w:rsid w:val="00B85332"/>
    <w:rsid w:val="00B85380"/>
    <w:rsid w:val="00B855FD"/>
    <w:rsid w:val="00B857E0"/>
    <w:rsid w:val="00B85C25"/>
    <w:rsid w:val="00B85FBA"/>
    <w:rsid w:val="00B860D5"/>
    <w:rsid w:val="00B86B40"/>
    <w:rsid w:val="00B86C9C"/>
    <w:rsid w:val="00B86D41"/>
    <w:rsid w:val="00B86E06"/>
    <w:rsid w:val="00B87A40"/>
    <w:rsid w:val="00B87D16"/>
    <w:rsid w:val="00B9055C"/>
    <w:rsid w:val="00B90694"/>
    <w:rsid w:val="00B907B3"/>
    <w:rsid w:val="00B90F3A"/>
    <w:rsid w:val="00B9112A"/>
    <w:rsid w:val="00B911FB"/>
    <w:rsid w:val="00B91B45"/>
    <w:rsid w:val="00B91C86"/>
    <w:rsid w:val="00B91D82"/>
    <w:rsid w:val="00B92491"/>
    <w:rsid w:val="00B92B50"/>
    <w:rsid w:val="00B9376E"/>
    <w:rsid w:val="00B939EC"/>
    <w:rsid w:val="00B93AD0"/>
    <w:rsid w:val="00B942CA"/>
    <w:rsid w:val="00B94EF1"/>
    <w:rsid w:val="00B9547A"/>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2C8"/>
    <w:rsid w:val="00BA777B"/>
    <w:rsid w:val="00BA7805"/>
    <w:rsid w:val="00BA7F9F"/>
    <w:rsid w:val="00BB003B"/>
    <w:rsid w:val="00BB051F"/>
    <w:rsid w:val="00BB05DC"/>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8AD"/>
    <w:rsid w:val="00BD20A5"/>
    <w:rsid w:val="00BD21CF"/>
    <w:rsid w:val="00BD2439"/>
    <w:rsid w:val="00BD2751"/>
    <w:rsid w:val="00BD295D"/>
    <w:rsid w:val="00BD2A78"/>
    <w:rsid w:val="00BD2DE3"/>
    <w:rsid w:val="00BD327D"/>
    <w:rsid w:val="00BD347C"/>
    <w:rsid w:val="00BD3810"/>
    <w:rsid w:val="00BD3821"/>
    <w:rsid w:val="00BD410D"/>
    <w:rsid w:val="00BD436E"/>
    <w:rsid w:val="00BD4B0D"/>
    <w:rsid w:val="00BD4C10"/>
    <w:rsid w:val="00BD5479"/>
    <w:rsid w:val="00BD54B7"/>
    <w:rsid w:val="00BD5C6A"/>
    <w:rsid w:val="00BD5DD7"/>
    <w:rsid w:val="00BD6371"/>
    <w:rsid w:val="00BD68BD"/>
    <w:rsid w:val="00BD7562"/>
    <w:rsid w:val="00BE0072"/>
    <w:rsid w:val="00BE0273"/>
    <w:rsid w:val="00BE0499"/>
    <w:rsid w:val="00BE089D"/>
    <w:rsid w:val="00BE0F8B"/>
    <w:rsid w:val="00BE27FA"/>
    <w:rsid w:val="00BE2C12"/>
    <w:rsid w:val="00BE2CF6"/>
    <w:rsid w:val="00BE38E2"/>
    <w:rsid w:val="00BE3A10"/>
    <w:rsid w:val="00BE3A41"/>
    <w:rsid w:val="00BE3B2C"/>
    <w:rsid w:val="00BE3C51"/>
    <w:rsid w:val="00BE3E4E"/>
    <w:rsid w:val="00BE3F18"/>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0C1"/>
    <w:rsid w:val="00BF3194"/>
    <w:rsid w:val="00BF32E2"/>
    <w:rsid w:val="00BF3731"/>
    <w:rsid w:val="00BF3F81"/>
    <w:rsid w:val="00BF40C2"/>
    <w:rsid w:val="00BF4E3C"/>
    <w:rsid w:val="00BF51D1"/>
    <w:rsid w:val="00BF52E2"/>
    <w:rsid w:val="00BF53DE"/>
    <w:rsid w:val="00BF576A"/>
    <w:rsid w:val="00BF594E"/>
    <w:rsid w:val="00BF5E78"/>
    <w:rsid w:val="00BF6228"/>
    <w:rsid w:val="00BF6361"/>
    <w:rsid w:val="00BF65EF"/>
    <w:rsid w:val="00BF67BA"/>
    <w:rsid w:val="00BF6BDA"/>
    <w:rsid w:val="00BF779C"/>
    <w:rsid w:val="00BF77CC"/>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C84"/>
    <w:rsid w:val="00C1266E"/>
    <w:rsid w:val="00C12849"/>
    <w:rsid w:val="00C12E8B"/>
    <w:rsid w:val="00C12EEB"/>
    <w:rsid w:val="00C12FFA"/>
    <w:rsid w:val="00C13885"/>
    <w:rsid w:val="00C13E08"/>
    <w:rsid w:val="00C14AE0"/>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3E52"/>
    <w:rsid w:val="00C5470F"/>
    <w:rsid w:val="00C54B33"/>
    <w:rsid w:val="00C54BE0"/>
    <w:rsid w:val="00C553DC"/>
    <w:rsid w:val="00C55A11"/>
    <w:rsid w:val="00C564AB"/>
    <w:rsid w:val="00C56792"/>
    <w:rsid w:val="00C5683A"/>
    <w:rsid w:val="00C568FB"/>
    <w:rsid w:val="00C56C90"/>
    <w:rsid w:val="00C56FD5"/>
    <w:rsid w:val="00C576EB"/>
    <w:rsid w:val="00C57E3E"/>
    <w:rsid w:val="00C57E6B"/>
    <w:rsid w:val="00C60334"/>
    <w:rsid w:val="00C60459"/>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E43"/>
    <w:rsid w:val="00C87213"/>
    <w:rsid w:val="00C873AC"/>
    <w:rsid w:val="00C911F9"/>
    <w:rsid w:val="00C9126F"/>
    <w:rsid w:val="00C912E7"/>
    <w:rsid w:val="00C913DB"/>
    <w:rsid w:val="00C9187A"/>
    <w:rsid w:val="00C91C82"/>
    <w:rsid w:val="00C91D5B"/>
    <w:rsid w:val="00C91F36"/>
    <w:rsid w:val="00C92564"/>
    <w:rsid w:val="00C927FA"/>
    <w:rsid w:val="00C93051"/>
    <w:rsid w:val="00C936A3"/>
    <w:rsid w:val="00C93840"/>
    <w:rsid w:val="00C93BDA"/>
    <w:rsid w:val="00C94114"/>
    <w:rsid w:val="00C942FE"/>
    <w:rsid w:val="00C94CC5"/>
    <w:rsid w:val="00C94F44"/>
    <w:rsid w:val="00C950D1"/>
    <w:rsid w:val="00C95301"/>
    <w:rsid w:val="00C953F3"/>
    <w:rsid w:val="00C95B4E"/>
    <w:rsid w:val="00C95DD2"/>
    <w:rsid w:val="00CA0270"/>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A7E1B"/>
    <w:rsid w:val="00CB07C6"/>
    <w:rsid w:val="00CB0C71"/>
    <w:rsid w:val="00CB1BA8"/>
    <w:rsid w:val="00CB2163"/>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522"/>
    <w:rsid w:val="00CC27DE"/>
    <w:rsid w:val="00CC32B3"/>
    <w:rsid w:val="00CC34F9"/>
    <w:rsid w:val="00CC3844"/>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48A"/>
    <w:rsid w:val="00CD2651"/>
    <w:rsid w:val="00CD3BDD"/>
    <w:rsid w:val="00CD3F77"/>
    <w:rsid w:val="00CD468F"/>
    <w:rsid w:val="00CD4731"/>
    <w:rsid w:val="00CD4B51"/>
    <w:rsid w:val="00CD5BAD"/>
    <w:rsid w:val="00CD5C37"/>
    <w:rsid w:val="00CD6787"/>
    <w:rsid w:val="00CD6E74"/>
    <w:rsid w:val="00CD6FD3"/>
    <w:rsid w:val="00CD7817"/>
    <w:rsid w:val="00CD7CF8"/>
    <w:rsid w:val="00CE010C"/>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7B4"/>
    <w:rsid w:val="00CE7A1E"/>
    <w:rsid w:val="00CF1B66"/>
    <w:rsid w:val="00CF2D35"/>
    <w:rsid w:val="00CF3492"/>
    <w:rsid w:val="00CF3544"/>
    <w:rsid w:val="00CF37B8"/>
    <w:rsid w:val="00CF3FE3"/>
    <w:rsid w:val="00CF4570"/>
    <w:rsid w:val="00CF52EE"/>
    <w:rsid w:val="00CF5E2D"/>
    <w:rsid w:val="00CF6151"/>
    <w:rsid w:val="00CF6A87"/>
    <w:rsid w:val="00CF6B7E"/>
    <w:rsid w:val="00CF6C1C"/>
    <w:rsid w:val="00CF7041"/>
    <w:rsid w:val="00CF7758"/>
    <w:rsid w:val="00CF7DFF"/>
    <w:rsid w:val="00D0042D"/>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54E3"/>
    <w:rsid w:val="00D05639"/>
    <w:rsid w:val="00D05771"/>
    <w:rsid w:val="00D06352"/>
    <w:rsid w:val="00D066CB"/>
    <w:rsid w:val="00D0671F"/>
    <w:rsid w:val="00D0680F"/>
    <w:rsid w:val="00D06978"/>
    <w:rsid w:val="00D06B4B"/>
    <w:rsid w:val="00D072BE"/>
    <w:rsid w:val="00D07931"/>
    <w:rsid w:val="00D07AD2"/>
    <w:rsid w:val="00D101AC"/>
    <w:rsid w:val="00D10559"/>
    <w:rsid w:val="00D10833"/>
    <w:rsid w:val="00D10A36"/>
    <w:rsid w:val="00D10A3F"/>
    <w:rsid w:val="00D10A72"/>
    <w:rsid w:val="00D10DEA"/>
    <w:rsid w:val="00D11148"/>
    <w:rsid w:val="00D116B0"/>
    <w:rsid w:val="00D11A0D"/>
    <w:rsid w:val="00D11DCE"/>
    <w:rsid w:val="00D127E0"/>
    <w:rsid w:val="00D12F8E"/>
    <w:rsid w:val="00D1313A"/>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4B2A"/>
    <w:rsid w:val="00D250BB"/>
    <w:rsid w:val="00D25A6D"/>
    <w:rsid w:val="00D25CB8"/>
    <w:rsid w:val="00D25D3A"/>
    <w:rsid w:val="00D26968"/>
    <w:rsid w:val="00D26AF4"/>
    <w:rsid w:val="00D2741E"/>
    <w:rsid w:val="00D276AD"/>
    <w:rsid w:val="00D2791F"/>
    <w:rsid w:val="00D30466"/>
    <w:rsid w:val="00D307C1"/>
    <w:rsid w:val="00D318A5"/>
    <w:rsid w:val="00D31F3B"/>
    <w:rsid w:val="00D31F69"/>
    <w:rsid w:val="00D325BF"/>
    <w:rsid w:val="00D326C7"/>
    <w:rsid w:val="00D32D6B"/>
    <w:rsid w:val="00D32EAE"/>
    <w:rsid w:val="00D331E2"/>
    <w:rsid w:val="00D3385E"/>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CDA"/>
    <w:rsid w:val="00D42E6A"/>
    <w:rsid w:val="00D43D2B"/>
    <w:rsid w:val="00D448D9"/>
    <w:rsid w:val="00D44BED"/>
    <w:rsid w:val="00D44EEC"/>
    <w:rsid w:val="00D45896"/>
    <w:rsid w:val="00D45966"/>
    <w:rsid w:val="00D45E52"/>
    <w:rsid w:val="00D45FD5"/>
    <w:rsid w:val="00D460E5"/>
    <w:rsid w:val="00D46839"/>
    <w:rsid w:val="00D474F2"/>
    <w:rsid w:val="00D47EAF"/>
    <w:rsid w:val="00D5026C"/>
    <w:rsid w:val="00D503FB"/>
    <w:rsid w:val="00D5065C"/>
    <w:rsid w:val="00D50834"/>
    <w:rsid w:val="00D50A91"/>
    <w:rsid w:val="00D5109F"/>
    <w:rsid w:val="00D512A7"/>
    <w:rsid w:val="00D513DC"/>
    <w:rsid w:val="00D51B9E"/>
    <w:rsid w:val="00D51D14"/>
    <w:rsid w:val="00D536F4"/>
    <w:rsid w:val="00D53AEB"/>
    <w:rsid w:val="00D53B1A"/>
    <w:rsid w:val="00D53FC4"/>
    <w:rsid w:val="00D5408B"/>
    <w:rsid w:val="00D5475E"/>
    <w:rsid w:val="00D549A0"/>
    <w:rsid w:val="00D552CE"/>
    <w:rsid w:val="00D55492"/>
    <w:rsid w:val="00D55592"/>
    <w:rsid w:val="00D55D8F"/>
    <w:rsid w:val="00D55FC7"/>
    <w:rsid w:val="00D5632E"/>
    <w:rsid w:val="00D5651B"/>
    <w:rsid w:val="00D5697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6D"/>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555"/>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1032"/>
    <w:rsid w:val="00DC11D2"/>
    <w:rsid w:val="00DC1B4E"/>
    <w:rsid w:val="00DC2823"/>
    <w:rsid w:val="00DC2951"/>
    <w:rsid w:val="00DC2A67"/>
    <w:rsid w:val="00DC2C39"/>
    <w:rsid w:val="00DC3319"/>
    <w:rsid w:val="00DC352C"/>
    <w:rsid w:val="00DC3ACC"/>
    <w:rsid w:val="00DC458F"/>
    <w:rsid w:val="00DC5CBD"/>
    <w:rsid w:val="00DC5EAE"/>
    <w:rsid w:val="00DC61FA"/>
    <w:rsid w:val="00DC6E7B"/>
    <w:rsid w:val="00DD03C2"/>
    <w:rsid w:val="00DD049B"/>
    <w:rsid w:val="00DD05C8"/>
    <w:rsid w:val="00DD0782"/>
    <w:rsid w:val="00DD096C"/>
    <w:rsid w:val="00DD0D57"/>
    <w:rsid w:val="00DD13F6"/>
    <w:rsid w:val="00DD151E"/>
    <w:rsid w:val="00DD1683"/>
    <w:rsid w:val="00DD1812"/>
    <w:rsid w:val="00DD22C1"/>
    <w:rsid w:val="00DD26FF"/>
    <w:rsid w:val="00DD2AF0"/>
    <w:rsid w:val="00DD3132"/>
    <w:rsid w:val="00DD31A5"/>
    <w:rsid w:val="00DD32C7"/>
    <w:rsid w:val="00DD49B7"/>
    <w:rsid w:val="00DD523B"/>
    <w:rsid w:val="00DD647D"/>
    <w:rsid w:val="00DD661B"/>
    <w:rsid w:val="00DD67EE"/>
    <w:rsid w:val="00DD76BE"/>
    <w:rsid w:val="00DE00C8"/>
    <w:rsid w:val="00DE06F1"/>
    <w:rsid w:val="00DE13FE"/>
    <w:rsid w:val="00DE1AF3"/>
    <w:rsid w:val="00DE1C5A"/>
    <w:rsid w:val="00DE1DE6"/>
    <w:rsid w:val="00DE1FDC"/>
    <w:rsid w:val="00DE2048"/>
    <w:rsid w:val="00DE28E5"/>
    <w:rsid w:val="00DE3153"/>
    <w:rsid w:val="00DE31A7"/>
    <w:rsid w:val="00DE3545"/>
    <w:rsid w:val="00DE3FB8"/>
    <w:rsid w:val="00DE3FEE"/>
    <w:rsid w:val="00DE40D8"/>
    <w:rsid w:val="00DE5101"/>
    <w:rsid w:val="00DE5290"/>
    <w:rsid w:val="00DE534D"/>
    <w:rsid w:val="00DE5F46"/>
    <w:rsid w:val="00DE5FFB"/>
    <w:rsid w:val="00DE61E6"/>
    <w:rsid w:val="00DE6397"/>
    <w:rsid w:val="00DE6576"/>
    <w:rsid w:val="00DE6903"/>
    <w:rsid w:val="00DE6F95"/>
    <w:rsid w:val="00DE6FCF"/>
    <w:rsid w:val="00DE7132"/>
    <w:rsid w:val="00DE7E0A"/>
    <w:rsid w:val="00DF021C"/>
    <w:rsid w:val="00DF036B"/>
    <w:rsid w:val="00DF0538"/>
    <w:rsid w:val="00DF0559"/>
    <w:rsid w:val="00DF0990"/>
    <w:rsid w:val="00DF1E03"/>
    <w:rsid w:val="00DF1E6F"/>
    <w:rsid w:val="00DF2145"/>
    <w:rsid w:val="00DF2640"/>
    <w:rsid w:val="00DF2900"/>
    <w:rsid w:val="00DF2BF5"/>
    <w:rsid w:val="00DF2C5F"/>
    <w:rsid w:val="00DF32D9"/>
    <w:rsid w:val="00DF3B26"/>
    <w:rsid w:val="00DF3D3F"/>
    <w:rsid w:val="00DF47DE"/>
    <w:rsid w:val="00DF497D"/>
    <w:rsid w:val="00DF4F08"/>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4A2D"/>
    <w:rsid w:val="00E05037"/>
    <w:rsid w:val="00E05165"/>
    <w:rsid w:val="00E055F0"/>
    <w:rsid w:val="00E056B2"/>
    <w:rsid w:val="00E057BB"/>
    <w:rsid w:val="00E05C3B"/>
    <w:rsid w:val="00E060F6"/>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D0"/>
    <w:rsid w:val="00E142B3"/>
    <w:rsid w:val="00E1477D"/>
    <w:rsid w:val="00E14E0B"/>
    <w:rsid w:val="00E15747"/>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894"/>
    <w:rsid w:val="00E21943"/>
    <w:rsid w:val="00E221D7"/>
    <w:rsid w:val="00E2298C"/>
    <w:rsid w:val="00E22F8F"/>
    <w:rsid w:val="00E23081"/>
    <w:rsid w:val="00E230DF"/>
    <w:rsid w:val="00E233B2"/>
    <w:rsid w:val="00E23523"/>
    <w:rsid w:val="00E23995"/>
    <w:rsid w:val="00E23CE2"/>
    <w:rsid w:val="00E23F1F"/>
    <w:rsid w:val="00E24292"/>
    <w:rsid w:val="00E243F8"/>
    <w:rsid w:val="00E24576"/>
    <w:rsid w:val="00E24893"/>
    <w:rsid w:val="00E24A20"/>
    <w:rsid w:val="00E252FB"/>
    <w:rsid w:val="00E2540D"/>
    <w:rsid w:val="00E25697"/>
    <w:rsid w:val="00E258A4"/>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721"/>
    <w:rsid w:val="00E348CF"/>
    <w:rsid w:val="00E3490B"/>
    <w:rsid w:val="00E34C90"/>
    <w:rsid w:val="00E3594C"/>
    <w:rsid w:val="00E36503"/>
    <w:rsid w:val="00E3669F"/>
    <w:rsid w:val="00E3766E"/>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B87"/>
    <w:rsid w:val="00E54C4E"/>
    <w:rsid w:val="00E56A03"/>
    <w:rsid w:val="00E57142"/>
    <w:rsid w:val="00E57354"/>
    <w:rsid w:val="00E579D3"/>
    <w:rsid w:val="00E57FF2"/>
    <w:rsid w:val="00E6007C"/>
    <w:rsid w:val="00E6045C"/>
    <w:rsid w:val="00E608A1"/>
    <w:rsid w:val="00E608F0"/>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61B3"/>
    <w:rsid w:val="00E6634D"/>
    <w:rsid w:val="00E664DC"/>
    <w:rsid w:val="00E66BC0"/>
    <w:rsid w:val="00E67A5C"/>
    <w:rsid w:val="00E67F29"/>
    <w:rsid w:val="00E70A07"/>
    <w:rsid w:val="00E72B14"/>
    <w:rsid w:val="00E72C2A"/>
    <w:rsid w:val="00E73700"/>
    <w:rsid w:val="00E7378F"/>
    <w:rsid w:val="00E741B2"/>
    <w:rsid w:val="00E74535"/>
    <w:rsid w:val="00E7478E"/>
    <w:rsid w:val="00E74DBB"/>
    <w:rsid w:val="00E752D0"/>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23A6"/>
    <w:rsid w:val="00E92760"/>
    <w:rsid w:val="00E929B2"/>
    <w:rsid w:val="00E92CCB"/>
    <w:rsid w:val="00E93672"/>
    <w:rsid w:val="00E9370A"/>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B4"/>
    <w:rsid w:val="00EA3347"/>
    <w:rsid w:val="00EA3607"/>
    <w:rsid w:val="00EA3924"/>
    <w:rsid w:val="00EA3E51"/>
    <w:rsid w:val="00EA3FA4"/>
    <w:rsid w:val="00EA46CB"/>
    <w:rsid w:val="00EA4854"/>
    <w:rsid w:val="00EA49CF"/>
    <w:rsid w:val="00EA541A"/>
    <w:rsid w:val="00EA600B"/>
    <w:rsid w:val="00EA672A"/>
    <w:rsid w:val="00EA796D"/>
    <w:rsid w:val="00EA7990"/>
    <w:rsid w:val="00EB0387"/>
    <w:rsid w:val="00EB1064"/>
    <w:rsid w:val="00EB27F3"/>
    <w:rsid w:val="00EB2AB6"/>
    <w:rsid w:val="00EB32A1"/>
    <w:rsid w:val="00EB3A2C"/>
    <w:rsid w:val="00EB41FB"/>
    <w:rsid w:val="00EB48A5"/>
    <w:rsid w:val="00EB49FD"/>
    <w:rsid w:val="00EB4B5F"/>
    <w:rsid w:val="00EB4E8F"/>
    <w:rsid w:val="00EB53D3"/>
    <w:rsid w:val="00EB5A49"/>
    <w:rsid w:val="00EB5E0E"/>
    <w:rsid w:val="00EB5EE1"/>
    <w:rsid w:val="00EB6061"/>
    <w:rsid w:val="00EB628F"/>
    <w:rsid w:val="00EB69E3"/>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8D0"/>
    <w:rsid w:val="00ED0939"/>
    <w:rsid w:val="00ED0AD5"/>
    <w:rsid w:val="00ED0D02"/>
    <w:rsid w:val="00ED1224"/>
    <w:rsid w:val="00ED1DC5"/>
    <w:rsid w:val="00ED225B"/>
    <w:rsid w:val="00ED28CD"/>
    <w:rsid w:val="00ED2C9A"/>
    <w:rsid w:val="00ED43DC"/>
    <w:rsid w:val="00ED43EB"/>
    <w:rsid w:val="00ED59B4"/>
    <w:rsid w:val="00ED5D5F"/>
    <w:rsid w:val="00ED5FF1"/>
    <w:rsid w:val="00ED73D5"/>
    <w:rsid w:val="00ED7923"/>
    <w:rsid w:val="00EE050B"/>
    <w:rsid w:val="00EE090B"/>
    <w:rsid w:val="00EE0E3D"/>
    <w:rsid w:val="00EE1392"/>
    <w:rsid w:val="00EE1570"/>
    <w:rsid w:val="00EE19FB"/>
    <w:rsid w:val="00EE273E"/>
    <w:rsid w:val="00EE27A0"/>
    <w:rsid w:val="00EE4566"/>
    <w:rsid w:val="00EE47E1"/>
    <w:rsid w:val="00EE4D39"/>
    <w:rsid w:val="00EE4D60"/>
    <w:rsid w:val="00EE4FBA"/>
    <w:rsid w:val="00EE5237"/>
    <w:rsid w:val="00EE5DF8"/>
    <w:rsid w:val="00EE60B5"/>
    <w:rsid w:val="00EE60F0"/>
    <w:rsid w:val="00EE6701"/>
    <w:rsid w:val="00EE6C9C"/>
    <w:rsid w:val="00EF0BBC"/>
    <w:rsid w:val="00EF0D1C"/>
    <w:rsid w:val="00EF122B"/>
    <w:rsid w:val="00EF1C14"/>
    <w:rsid w:val="00EF1E5F"/>
    <w:rsid w:val="00EF21A3"/>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DE6"/>
    <w:rsid w:val="00F00ECC"/>
    <w:rsid w:val="00F012B9"/>
    <w:rsid w:val="00F013DA"/>
    <w:rsid w:val="00F0152B"/>
    <w:rsid w:val="00F0152F"/>
    <w:rsid w:val="00F01646"/>
    <w:rsid w:val="00F017C4"/>
    <w:rsid w:val="00F01E5F"/>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20097"/>
    <w:rsid w:val="00F208C8"/>
    <w:rsid w:val="00F212D8"/>
    <w:rsid w:val="00F2140A"/>
    <w:rsid w:val="00F222D9"/>
    <w:rsid w:val="00F22A29"/>
    <w:rsid w:val="00F22CA8"/>
    <w:rsid w:val="00F230E1"/>
    <w:rsid w:val="00F232E5"/>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431"/>
    <w:rsid w:val="00F277F0"/>
    <w:rsid w:val="00F279B4"/>
    <w:rsid w:val="00F27DD7"/>
    <w:rsid w:val="00F27EBF"/>
    <w:rsid w:val="00F3109E"/>
    <w:rsid w:val="00F310C7"/>
    <w:rsid w:val="00F316FC"/>
    <w:rsid w:val="00F319AA"/>
    <w:rsid w:val="00F320C2"/>
    <w:rsid w:val="00F324A8"/>
    <w:rsid w:val="00F327C0"/>
    <w:rsid w:val="00F32B5C"/>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7FB"/>
    <w:rsid w:val="00F43B50"/>
    <w:rsid w:val="00F43D85"/>
    <w:rsid w:val="00F43EBD"/>
    <w:rsid w:val="00F43FB3"/>
    <w:rsid w:val="00F44522"/>
    <w:rsid w:val="00F45594"/>
    <w:rsid w:val="00F457E2"/>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21"/>
    <w:rsid w:val="00F52D6B"/>
    <w:rsid w:val="00F536F7"/>
    <w:rsid w:val="00F53C18"/>
    <w:rsid w:val="00F540A2"/>
    <w:rsid w:val="00F5529A"/>
    <w:rsid w:val="00F55F13"/>
    <w:rsid w:val="00F55F33"/>
    <w:rsid w:val="00F55FFF"/>
    <w:rsid w:val="00F56039"/>
    <w:rsid w:val="00F564A2"/>
    <w:rsid w:val="00F56EC7"/>
    <w:rsid w:val="00F56ECB"/>
    <w:rsid w:val="00F572E1"/>
    <w:rsid w:val="00F60009"/>
    <w:rsid w:val="00F611E7"/>
    <w:rsid w:val="00F6122D"/>
    <w:rsid w:val="00F61258"/>
    <w:rsid w:val="00F61497"/>
    <w:rsid w:val="00F61519"/>
    <w:rsid w:val="00F61565"/>
    <w:rsid w:val="00F61931"/>
    <w:rsid w:val="00F626B7"/>
    <w:rsid w:val="00F62748"/>
    <w:rsid w:val="00F6307E"/>
    <w:rsid w:val="00F63287"/>
    <w:rsid w:val="00F6344A"/>
    <w:rsid w:val="00F64804"/>
    <w:rsid w:val="00F64AE3"/>
    <w:rsid w:val="00F65015"/>
    <w:rsid w:val="00F650F2"/>
    <w:rsid w:val="00F65232"/>
    <w:rsid w:val="00F65C20"/>
    <w:rsid w:val="00F664C3"/>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1FD6"/>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04"/>
    <w:rsid w:val="00F86121"/>
    <w:rsid w:val="00F86294"/>
    <w:rsid w:val="00F86367"/>
    <w:rsid w:val="00F863E6"/>
    <w:rsid w:val="00F873F0"/>
    <w:rsid w:val="00F8759E"/>
    <w:rsid w:val="00F87858"/>
    <w:rsid w:val="00F87E61"/>
    <w:rsid w:val="00F904C6"/>
    <w:rsid w:val="00F91504"/>
    <w:rsid w:val="00F91975"/>
    <w:rsid w:val="00F91B31"/>
    <w:rsid w:val="00F922F3"/>
    <w:rsid w:val="00F92DCB"/>
    <w:rsid w:val="00F92DCD"/>
    <w:rsid w:val="00F93116"/>
    <w:rsid w:val="00F93695"/>
    <w:rsid w:val="00F94145"/>
    <w:rsid w:val="00F946EB"/>
    <w:rsid w:val="00F94F33"/>
    <w:rsid w:val="00F95DA9"/>
    <w:rsid w:val="00F96C4A"/>
    <w:rsid w:val="00F96C85"/>
    <w:rsid w:val="00F97813"/>
    <w:rsid w:val="00F97883"/>
    <w:rsid w:val="00F97AC6"/>
    <w:rsid w:val="00FA0656"/>
    <w:rsid w:val="00FA0F0E"/>
    <w:rsid w:val="00FA103D"/>
    <w:rsid w:val="00FA1229"/>
    <w:rsid w:val="00FA1455"/>
    <w:rsid w:val="00FA1703"/>
    <w:rsid w:val="00FA1C07"/>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C10E5"/>
    <w:rsid w:val="00FC1669"/>
    <w:rsid w:val="00FC187F"/>
    <w:rsid w:val="00FC20FD"/>
    <w:rsid w:val="00FC2C05"/>
    <w:rsid w:val="00FC2F5F"/>
    <w:rsid w:val="00FC318B"/>
    <w:rsid w:val="00FC3E96"/>
    <w:rsid w:val="00FC3F22"/>
    <w:rsid w:val="00FC431C"/>
    <w:rsid w:val="00FC479E"/>
    <w:rsid w:val="00FC47F2"/>
    <w:rsid w:val="00FC4D4F"/>
    <w:rsid w:val="00FC4E16"/>
    <w:rsid w:val="00FC50C0"/>
    <w:rsid w:val="00FC5163"/>
    <w:rsid w:val="00FC5414"/>
    <w:rsid w:val="00FC55FB"/>
    <w:rsid w:val="00FC66E2"/>
    <w:rsid w:val="00FC674A"/>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84D"/>
    <w:rsid w:val="00FD3927"/>
    <w:rsid w:val="00FD3A8F"/>
    <w:rsid w:val="00FD3D8D"/>
    <w:rsid w:val="00FD45A5"/>
    <w:rsid w:val="00FD4E02"/>
    <w:rsid w:val="00FD5086"/>
    <w:rsid w:val="00FD5207"/>
    <w:rsid w:val="00FD522A"/>
    <w:rsid w:val="00FD52B9"/>
    <w:rsid w:val="00FD5303"/>
    <w:rsid w:val="00FD55C5"/>
    <w:rsid w:val="00FD5C45"/>
    <w:rsid w:val="00FD6117"/>
    <w:rsid w:val="00FD61BD"/>
    <w:rsid w:val="00FD6D9B"/>
    <w:rsid w:val="00FD6E6C"/>
    <w:rsid w:val="00FD762E"/>
    <w:rsid w:val="00FD7860"/>
    <w:rsid w:val="00FD7886"/>
    <w:rsid w:val="00FD7E27"/>
    <w:rsid w:val="00FE032F"/>
    <w:rsid w:val="00FE03F0"/>
    <w:rsid w:val="00FE0C97"/>
    <w:rsid w:val="00FE0FA1"/>
    <w:rsid w:val="00FE146A"/>
    <w:rsid w:val="00FE2690"/>
    <w:rsid w:val="00FE2B87"/>
    <w:rsid w:val="00FE2CEE"/>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A26"/>
    <w:rsid w:val="00FF2B1A"/>
    <w:rsid w:val="00FF2D80"/>
    <w:rsid w:val="00FF2F37"/>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B0D8C5"/>
  <w15:docId w15:val="{F8B445EB-8783-47AE-8D64-3B78AB25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966EF7"/>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705451"/>
    <w:pPr>
      <w:autoSpaceDE w:val="0"/>
      <w:autoSpaceDN w:val="0"/>
      <w:adjustRightInd w:val="0"/>
      <w:spacing w:before="240" w:after="120"/>
      <w:ind w:left="720" w:hanging="720"/>
    </w:pPr>
    <w:rPr>
      <w:rFonts w:ascii="Arial-BoldMT" w:hAnsi="Arial-BoldMT" w:cs="Arial-BoldMT"/>
      <w:b/>
      <w:bCs/>
      <w:color w:val="231F20"/>
    </w:rPr>
  </w:style>
  <w:style w:type="paragraph" w:styleId="TOC2">
    <w:name w:val="toc 2"/>
    <w:basedOn w:val="Normal"/>
    <w:next w:val="Normal"/>
    <w:autoRedefine/>
    <w:uiPriority w:val="39"/>
    <w:rsid w:val="00864540"/>
    <w:pPr>
      <w:tabs>
        <w:tab w:val="right" w:leader="dot" w:pos="8630"/>
      </w:tabs>
      <w:ind w:left="240"/>
    </w:pPr>
    <w:rPr>
      <w:rFonts w:ascii="Arial" w:hAnsi="Arial"/>
      <w:noProof/>
      <w:sz w:val="28"/>
    </w:r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344ECB"/>
    <w:pPr>
      <w:numPr>
        <w:numId w:val="26"/>
      </w:numPr>
      <w:autoSpaceDE w:val="0"/>
      <w:autoSpaceDN w:val="0"/>
      <w:adjustRightInd w:val="0"/>
      <w:spacing w:after="120"/>
      <w:ind w:left="360"/>
    </w:pPr>
    <w:rPr>
      <w:rFonts w:ascii="Arial" w:hAnsi="Arial" w:cs="Arial"/>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microsoft.com/office/2007/relationships/hdphoto" Target="media/hdphoto3.wdp"/><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cid:image001.png@01D6E8D4.99A4E640" TargetMode="External"/><Relationship Id="rId43" Type="http://schemas.microsoft.com/office/2007/relationships/hdphoto" Target="media/hdphoto2.wdp"/><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jpeg"/><Relationship Id="rId8" Type="http://schemas.openxmlformats.org/officeDocument/2006/relationships/image" Target="media/image4.jpeg"/><Relationship Id="rId51" Type="http://schemas.openxmlformats.org/officeDocument/2006/relationships/image" Target="media/image36.pn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microsoft.com/office/2007/relationships/hdphoto" Target="media/hdphoto1.wdp"/><Relationship Id="rId31" Type="http://schemas.openxmlformats.org/officeDocument/2006/relationships/image" Target="cid:image003.png@01D6EA50.0AE28930" TargetMode="Externa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eader" Target="header7.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DE033-E9FA-4C77-B346-91D8B78FC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39</Pages>
  <Words>4807</Words>
  <Characters>27403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32146</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Hurtig</dc:creator>
  <cp:lastModifiedBy>Ghassan Dinn</cp:lastModifiedBy>
  <cp:revision>25</cp:revision>
  <cp:lastPrinted>2019-05-28T17:40:00Z</cp:lastPrinted>
  <dcterms:created xsi:type="dcterms:W3CDTF">2021-01-13T22:47:00Z</dcterms:created>
  <dcterms:modified xsi:type="dcterms:W3CDTF">2021-02-03T16:35:00Z</dcterms:modified>
</cp:coreProperties>
</file>