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F587C" w14:textId="3234D023" w:rsidR="00036CDC" w:rsidRPr="00036CDC" w:rsidRDefault="00BA72C8" w:rsidP="00036CDC">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0A360C44" w14:textId="74963FDC" w:rsidR="00B05B2C" w:rsidRPr="007C3B8C" w:rsidRDefault="0062780A" w:rsidP="00A73184">
      <w:pPr>
        <w:jc w:val="center"/>
        <w:rPr>
          <w:rFonts w:asciiTheme="minorHAnsi" w:hAnsiTheme="minorHAnsi" w:cs="Arial"/>
          <w:color w:val="000000" w:themeColor="text1"/>
          <w:sz w:val="40"/>
          <w:szCs w:val="48"/>
        </w:rPr>
      </w:pPr>
      <w:r w:rsidRPr="0062780A">
        <w:rPr>
          <w:rFonts w:asciiTheme="minorHAnsi" w:hAnsiTheme="minorHAnsi" w:cs="Arial"/>
          <w:noProof/>
          <w:color w:val="000000" w:themeColor="text1"/>
          <w:sz w:val="40"/>
          <w:szCs w:val="48"/>
        </w:rPr>
        <w:drawing>
          <wp:inline distT="0" distB="0" distL="0" distR="0" wp14:anchorId="431CE10B" wp14:editId="45F2423B">
            <wp:extent cx="2103120" cy="563581"/>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hoTable.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17806" cy="567516"/>
                    </a:xfrm>
                    <a:prstGeom prst="rect">
                      <a:avLst/>
                    </a:prstGeom>
                  </pic:spPr>
                </pic:pic>
              </a:graphicData>
            </a:graphic>
          </wp:inline>
        </w:drawing>
      </w:r>
    </w:p>
    <w:p w14:paraId="3F1B3D17" w14:textId="52060169" w:rsidR="00930EBC" w:rsidRDefault="0062780A" w:rsidP="00AD0E40">
      <w:pPr>
        <w:jc w:val="center"/>
        <w:rPr>
          <w:rFonts w:asciiTheme="minorHAnsi" w:hAnsiTheme="minorHAnsi" w:cs="Arial"/>
          <w:noProof/>
          <w:color w:val="231F20"/>
          <w:sz w:val="48"/>
          <w:szCs w:val="48"/>
          <w:lang w:eastAsia="en-US"/>
        </w:rPr>
      </w:pPr>
      <w:r>
        <w:rPr>
          <w:rFonts w:asciiTheme="minorHAnsi" w:hAnsiTheme="minorHAnsi" w:cs="Arial"/>
          <w:noProof/>
          <w:color w:val="231F20"/>
          <w:sz w:val="48"/>
          <w:szCs w:val="48"/>
          <w:lang w:eastAsia="en-US"/>
        </w:rPr>
        <w:drawing>
          <wp:inline distT="0" distB="0" distL="0" distR="0" wp14:anchorId="4B70F7DB" wp14:editId="47E156D0">
            <wp:extent cx="2344182" cy="23441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44182" cy="2344182"/>
                    </a:xfrm>
                    <a:prstGeom prst="rect">
                      <a:avLst/>
                    </a:prstGeom>
                    <a:noFill/>
                    <a:ln>
                      <a:noFill/>
                    </a:ln>
                    <a:extLst>
                      <a:ext uri="{53640926-AAD7-44D8-BBD7-CCE9431645EC}">
                        <a14:shadowObscured xmlns:a14="http://schemas.microsoft.com/office/drawing/2010/main"/>
                      </a:ext>
                    </a:extLst>
                  </pic:spPr>
                </pic:pic>
              </a:graphicData>
            </a:graphic>
          </wp:inline>
        </w:drawing>
      </w:r>
    </w:p>
    <w:p w14:paraId="6845D8A6" w14:textId="77777777" w:rsidR="00711A29" w:rsidRPr="007C3B8C" w:rsidRDefault="00711A29"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18396423"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0171019F" w14:textId="6F9AFAC3" w:rsidR="000239F0" w:rsidRDefault="001B0DDF">
      <w:pPr>
        <w:pStyle w:val="TOC1"/>
        <w:rPr>
          <w:rFonts w:asciiTheme="minorHAnsi" w:eastAsiaTheme="minorEastAsia" w:hAnsiTheme="minorHAnsi" w:cstheme="minorBidi"/>
          <w:sz w:val="22"/>
          <w:szCs w:val="22"/>
          <w:lang w:eastAsia="en-US"/>
        </w:rPr>
      </w:pPr>
      <w:r w:rsidRPr="00C7785A">
        <w:rPr>
          <w:rFonts w:asciiTheme="minorHAnsi" w:hAnsiTheme="minorHAnsi"/>
          <w:sz w:val="24"/>
          <w:szCs w:val="24"/>
        </w:rPr>
        <w:fldChar w:fldCharType="begin"/>
      </w:r>
      <w:r w:rsidRPr="00C7785A">
        <w:rPr>
          <w:rFonts w:asciiTheme="minorHAnsi" w:hAnsiTheme="minorHAnsi"/>
          <w:sz w:val="24"/>
          <w:szCs w:val="24"/>
        </w:rPr>
        <w:instrText xml:space="preserve"> TOC \h \z \t "TOC Section,1,TOC Sub-Section,2" </w:instrText>
      </w:r>
      <w:r w:rsidRPr="00C7785A">
        <w:rPr>
          <w:rFonts w:asciiTheme="minorHAnsi" w:hAnsiTheme="minorHAnsi"/>
          <w:sz w:val="24"/>
          <w:szCs w:val="24"/>
        </w:rPr>
        <w:fldChar w:fldCharType="separate"/>
      </w:r>
      <w:hyperlink w:anchor="_Toc104299275" w:history="1">
        <w:r w:rsidR="000239F0" w:rsidRPr="007A0DDE">
          <w:rPr>
            <w:rStyle w:val="Hyperlink"/>
          </w:rPr>
          <w:t>Symbols and Definitions</w:t>
        </w:r>
        <w:r w:rsidR="000239F0">
          <w:rPr>
            <w:webHidden/>
          </w:rPr>
          <w:tab/>
        </w:r>
        <w:r w:rsidR="000239F0">
          <w:rPr>
            <w:webHidden/>
          </w:rPr>
          <w:fldChar w:fldCharType="begin"/>
        </w:r>
        <w:r w:rsidR="000239F0">
          <w:rPr>
            <w:webHidden/>
          </w:rPr>
          <w:instrText xml:space="preserve"> PAGEREF _Toc104299275 \h </w:instrText>
        </w:r>
        <w:r w:rsidR="000239F0">
          <w:rPr>
            <w:webHidden/>
          </w:rPr>
        </w:r>
        <w:r w:rsidR="000239F0">
          <w:rPr>
            <w:webHidden/>
          </w:rPr>
          <w:fldChar w:fldCharType="separate"/>
        </w:r>
        <w:r w:rsidR="000239F0">
          <w:rPr>
            <w:webHidden/>
          </w:rPr>
          <w:t>4</w:t>
        </w:r>
        <w:r w:rsidR="000239F0">
          <w:rPr>
            <w:webHidden/>
          </w:rPr>
          <w:fldChar w:fldCharType="end"/>
        </w:r>
      </w:hyperlink>
    </w:p>
    <w:p w14:paraId="6757D9F8" w14:textId="59A69181" w:rsidR="000239F0" w:rsidRDefault="00C85CEB">
      <w:pPr>
        <w:pStyle w:val="TOC1"/>
        <w:rPr>
          <w:rFonts w:asciiTheme="minorHAnsi" w:eastAsiaTheme="minorEastAsia" w:hAnsiTheme="minorHAnsi" w:cstheme="minorBidi"/>
          <w:sz w:val="22"/>
          <w:szCs w:val="22"/>
          <w:lang w:eastAsia="en-US"/>
        </w:rPr>
      </w:pPr>
      <w:hyperlink w:anchor="_Toc104299276" w:history="1">
        <w:r w:rsidR="000239F0" w:rsidRPr="007A0DDE">
          <w:rPr>
            <w:rStyle w:val="Hyperlink"/>
          </w:rPr>
          <w:t>Safety Warnings &amp; Cautions</w:t>
        </w:r>
        <w:r w:rsidR="000239F0">
          <w:rPr>
            <w:webHidden/>
          </w:rPr>
          <w:tab/>
        </w:r>
        <w:r w:rsidR="000239F0">
          <w:rPr>
            <w:webHidden/>
          </w:rPr>
          <w:fldChar w:fldCharType="begin"/>
        </w:r>
        <w:r w:rsidR="000239F0">
          <w:rPr>
            <w:webHidden/>
          </w:rPr>
          <w:instrText xml:space="preserve"> PAGEREF _Toc104299276 \h </w:instrText>
        </w:r>
        <w:r w:rsidR="000239F0">
          <w:rPr>
            <w:webHidden/>
          </w:rPr>
        </w:r>
        <w:r w:rsidR="000239F0">
          <w:rPr>
            <w:webHidden/>
          </w:rPr>
          <w:fldChar w:fldCharType="separate"/>
        </w:r>
        <w:r w:rsidR="000239F0">
          <w:rPr>
            <w:webHidden/>
          </w:rPr>
          <w:t>6</w:t>
        </w:r>
        <w:r w:rsidR="000239F0">
          <w:rPr>
            <w:webHidden/>
          </w:rPr>
          <w:fldChar w:fldCharType="end"/>
        </w:r>
      </w:hyperlink>
    </w:p>
    <w:p w14:paraId="3051FB8D" w14:textId="0B441568" w:rsidR="000239F0" w:rsidRDefault="00C85CEB">
      <w:pPr>
        <w:pStyle w:val="TOC1"/>
        <w:rPr>
          <w:rFonts w:asciiTheme="minorHAnsi" w:eastAsiaTheme="minorEastAsia" w:hAnsiTheme="minorHAnsi" w:cstheme="minorBidi"/>
          <w:sz w:val="22"/>
          <w:szCs w:val="22"/>
          <w:lang w:eastAsia="en-US"/>
        </w:rPr>
      </w:pPr>
      <w:hyperlink w:anchor="_Toc104299277" w:history="1">
        <w:r w:rsidR="000239F0" w:rsidRPr="007A0DDE">
          <w:rPr>
            <w:rStyle w:val="Hyperlink"/>
          </w:rPr>
          <w:t>Intended Use</w:t>
        </w:r>
        <w:r w:rsidR="000239F0">
          <w:rPr>
            <w:webHidden/>
          </w:rPr>
          <w:tab/>
        </w:r>
        <w:r w:rsidR="000239F0">
          <w:rPr>
            <w:webHidden/>
          </w:rPr>
          <w:fldChar w:fldCharType="begin"/>
        </w:r>
        <w:r w:rsidR="000239F0">
          <w:rPr>
            <w:webHidden/>
          </w:rPr>
          <w:instrText xml:space="preserve"> PAGEREF _Toc104299277 \h </w:instrText>
        </w:r>
        <w:r w:rsidR="000239F0">
          <w:rPr>
            <w:webHidden/>
          </w:rPr>
        </w:r>
        <w:r w:rsidR="000239F0">
          <w:rPr>
            <w:webHidden/>
          </w:rPr>
          <w:fldChar w:fldCharType="separate"/>
        </w:r>
        <w:r w:rsidR="000239F0">
          <w:rPr>
            <w:webHidden/>
          </w:rPr>
          <w:t>8</w:t>
        </w:r>
        <w:r w:rsidR="000239F0">
          <w:rPr>
            <w:webHidden/>
          </w:rPr>
          <w:fldChar w:fldCharType="end"/>
        </w:r>
      </w:hyperlink>
    </w:p>
    <w:p w14:paraId="542C2A36" w14:textId="477A55C4" w:rsidR="000239F0" w:rsidRDefault="00C85CEB">
      <w:pPr>
        <w:pStyle w:val="TOC1"/>
        <w:rPr>
          <w:rFonts w:asciiTheme="minorHAnsi" w:eastAsiaTheme="minorEastAsia" w:hAnsiTheme="minorHAnsi" w:cstheme="minorBidi"/>
          <w:sz w:val="22"/>
          <w:szCs w:val="22"/>
          <w:lang w:eastAsia="en-US"/>
        </w:rPr>
      </w:pPr>
      <w:hyperlink w:anchor="_Toc104299278" w:history="1">
        <w:r w:rsidR="000239F0" w:rsidRPr="007A0DDE">
          <w:rPr>
            <w:rStyle w:val="Hyperlink"/>
          </w:rPr>
          <w:t>Safety Features</w:t>
        </w:r>
        <w:r w:rsidR="000239F0">
          <w:rPr>
            <w:webHidden/>
          </w:rPr>
          <w:tab/>
        </w:r>
        <w:r w:rsidR="000239F0">
          <w:rPr>
            <w:webHidden/>
          </w:rPr>
          <w:fldChar w:fldCharType="begin"/>
        </w:r>
        <w:r w:rsidR="000239F0">
          <w:rPr>
            <w:webHidden/>
          </w:rPr>
          <w:instrText xml:space="preserve"> PAGEREF _Toc104299278 \h </w:instrText>
        </w:r>
        <w:r w:rsidR="000239F0">
          <w:rPr>
            <w:webHidden/>
          </w:rPr>
        </w:r>
        <w:r w:rsidR="000239F0">
          <w:rPr>
            <w:webHidden/>
          </w:rPr>
          <w:fldChar w:fldCharType="separate"/>
        </w:r>
        <w:r w:rsidR="000239F0">
          <w:rPr>
            <w:webHidden/>
          </w:rPr>
          <w:t>8</w:t>
        </w:r>
        <w:r w:rsidR="000239F0">
          <w:rPr>
            <w:webHidden/>
          </w:rPr>
          <w:fldChar w:fldCharType="end"/>
        </w:r>
      </w:hyperlink>
    </w:p>
    <w:p w14:paraId="3D5C393A" w14:textId="5FC1F6F2" w:rsidR="000239F0" w:rsidRDefault="00C85CEB">
      <w:pPr>
        <w:pStyle w:val="TOC1"/>
        <w:rPr>
          <w:rFonts w:asciiTheme="minorHAnsi" w:eastAsiaTheme="minorEastAsia" w:hAnsiTheme="minorHAnsi" w:cstheme="minorBidi"/>
          <w:sz w:val="22"/>
          <w:szCs w:val="22"/>
          <w:lang w:eastAsia="en-US"/>
        </w:rPr>
      </w:pPr>
      <w:hyperlink w:anchor="_Toc104299279" w:history="1">
        <w:r w:rsidR="000239F0" w:rsidRPr="007A0DDE">
          <w:rPr>
            <w:rStyle w:val="Hyperlink"/>
          </w:rPr>
          <w:t>Set Up</w:t>
        </w:r>
        <w:r w:rsidR="000239F0">
          <w:rPr>
            <w:webHidden/>
          </w:rPr>
          <w:tab/>
        </w:r>
        <w:r w:rsidR="000239F0">
          <w:rPr>
            <w:webHidden/>
          </w:rPr>
          <w:fldChar w:fldCharType="begin"/>
        </w:r>
        <w:r w:rsidR="000239F0">
          <w:rPr>
            <w:webHidden/>
          </w:rPr>
          <w:instrText xml:space="preserve"> PAGEREF _Toc104299279 \h </w:instrText>
        </w:r>
        <w:r w:rsidR="000239F0">
          <w:rPr>
            <w:webHidden/>
          </w:rPr>
        </w:r>
        <w:r w:rsidR="000239F0">
          <w:rPr>
            <w:webHidden/>
          </w:rPr>
          <w:fldChar w:fldCharType="separate"/>
        </w:r>
        <w:r w:rsidR="000239F0">
          <w:rPr>
            <w:webHidden/>
          </w:rPr>
          <w:t>9</w:t>
        </w:r>
        <w:r w:rsidR="000239F0">
          <w:rPr>
            <w:webHidden/>
          </w:rPr>
          <w:fldChar w:fldCharType="end"/>
        </w:r>
      </w:hyperlink>
    </w:p>
    <w:p w14:paraId="160C3738" w14:textId="3FE74010" w:rsidR="000239F0" w:rsidRDefault="00C85CEB">
      <w:pPr>
        <w:pStyle w:val="TOC1"/>
        <w:rPr>
          <w:rFonts w:asciiTheme="minorHAnsi" w:eastAsiaTheme="minorEastAsia" w:hAnsiTheme="minorHAnsi" w:cstheme="minorBidi"/>
          <w:sz w:val="22"/>
          <w:szCs w:val="22"/>
          <w:lang w:eastAsia="en-US"/>
        </w:rPr>
      </w:pPr>
      <w:hyperlink w:anchor="_Toc104299280" w:history="1">
        <w:r w:rsidR="000239F0" w:rsidRPr="007A0DDE">
          <w:rPr>
            <w:rStyle w:val="Hyperlink"/>
          </w:rPr>
          <w:t>Transport Position</w:t>
        </w:r>
        <w:r w:rsidR="000239F0">
          <w:rPr>
            <w:webHidden/>
          </w:rPr>
          <w:tab/>
        </w:r>
        <w:r w:rsidR="000239F0">
          <w:rPr>
            <w:webHidden/>
          </w:rPr>
          <w:fldChar w:fldCharType="begin"/>
        </w:r>
        <w:r w:rsidR="000239F0">
          <w:rPr>
            <w:webHidden/>
          </w:rPr>
          <w:instrText xml:space="preserve"> PAGEREF _Toc104299280 \h </w:instrText>
        </w:r>
        <w:r w:rsidR="000239F0">
          <w:rPr>
            <w:webHidden/>
          </w:rPr>
        </w:r>
        <w:r w:rsidR="000239F0">
          <w:rPr>
            <w:webHidden/>
          </w:rPr>
          <w:fldChar w:fldCharType="separate"/>
        </w:r>
        <w:r w:rsidR="000239F0">
          <w:rPr>
            <w:webHidden/>
          </w:rPr>
          <w:t>9</w:t>
        </w:r>
        <w:r w:rsidR="000239F0">
          <w:rPr>
            <w:webHidden/>
          </w:rPr>
          <w:fldChar w:fldCharType="end"/>
        </w:r>
      </w:hyperlink>
    </w:p>
    <w:p w14:paraId="6DAF2E51" w14:textId="26971900" w:rsidR="000239F0" w:rsidRDefault="00C85CEB">
      <w:pPr>
        <w:pStyle w:val="TOC1"/>
        <w:rPr>
          <w:rFonts w:asciiTheme="minorHAnsi" w:eastAsiaTheme="minorEastAsia" w:hAnsiTheme="minorHAnsi" w:cstheme="minorBidi"/>
          <w:sz w:val="22"/>
          <w:szCs w:val="22"/>
          <w:lang w:eastAsia="en-US"/>
        </w:rPr>
      </w:pPr>
      <w:hyperlink w:anchor="_Toc104299281" w:history="1">
        <w:r w:rsidR="000239F0" w:rsidRPr="007A0DDE">
          <w:rPr>
            <w:rStyle w:val="Hyperlink"/>
          </w:rPr>
          <w:t>Product Illustration</w:t>
        </w:r>
        <w:r w:rsidR="000239F0">
          <w:rPr>
            <w:webHidden/>
          </w:rPr>
          <w:tab/>
        </w:r>
        <w:r w:rsidR="000239F0">
          <w:rPr>
            <w:webHidden/>
          </w:rPr>
          <w:fldChar w:fldCharType="begin"/>
        </w:r>
        <w:r w:rsidR="000239F0">
          <w:rPr>
            <w:webHidden/>
          </w:rPr>
          <w:instrText xml:space="preserve"> PAGEREF _Toc104299281 \h </w:instrText>
        </w:r>
        <w:r w:rsidR="000239F0">
          <w:rPr>
            <w:webHidden/>
          </w:rPr>
        </w:r>
        <w:r w:rsidR="000239F0">
          <w:rPr>
            <w:webHidden/>
          </w:rPr>
          <w:fldChar w:fldCharType="separate"/>
        </w:r>
        <w:r w:rsidR="000239F0">
          <w:rPr>
            <w:webHidden/>
          </w:rPr>
          <w:t>10</w:t>
        </w:r>
        <w:r w:rsidR="000239F0">
          <w:rPr>
            <w:webHidden/>
          </w:rPr>
          <w:fldChar w:fldCharType="end"/>
        </w:r>
      </w:hyperlink>
    </w:p>
    <w:p w14:paraId="7490C47F" w14:textId="5EAF7A23" w:rsidR="000239F0" w:rsidRDefault="00C85CEB">
      <w:pPr>
        <w:pStyle w:val="TOC1"/>
        <w:rPr>
          <w:rFonts w:asciiTheme="minorHAnsi" w:eastAsiaTheme="minorEastAsia" w:hAnsiTheme="minorHAnsi" w:cstheme="minorBidi"/>
          <w:sz w:val="22"/>
          <w:szCs w:val="22"/>
          <w:lang w:eastAsia="en-US"/>
        </w:rPr>
      </w:pPr>
      <w:hyperlink w:anchor="_Toc104299282" w:history="1">
        <w:r w:rsidR="000239F0" w:rsidRPr="007A0DDE">
          <w:rPr>
            <w:rStyle w:val="Hyperlink"/>
          </w:rPr>
          <w:t>Controls and Indicators</w:t>
        </w:r>
        <w:r w:rsidR="000239F0">
          <w:rPr>
            <w:webHidden/>
          </w:rPr>
          <w:tab/>
        </w:r>
        <w:r w:rsidR="000239F0">
          <w:rPr>
            <w:webHidden/>
          </w:rPr>
          <w:fldChar w:fldCharType="begin"/>
        </w:r>
        <w:r w:rsidR="000239F0">
          <w:rPr>
            <w:webHidden/>
          </w:rPr>
          <w:instrText xml:space="preserve"> PAGEREF _Toc104299282 \h </w:instrText>
        </w:r>
        <w:r w:rsidR="000239F0">
          <w:rPr>
            <w:webHidden/>
          </w:rPr>
        </w:r>
        <w:r w:rsidR="000239F0">
          <w:rPr>
            <w:webHidden/>
          </w:rPr>
          <w:fldChar w:fldCharType="separate"/>
        </w:r>
        <w:r w:rsidR="000239F0">
          <w:rPr>
            <w:webHidden/>
          </w:rPr>
          <w:t>11</w:t>
        </w:r>
        <w:r w:rsidR="000239F0">
          <w:rPr>
            <w:webHidden/>
          </w:rPr>
          <w:fldChar w:fldCharType="end"/>
        </w:r>
      </w:hyperlink>
    </w:p>
    <w:p w14:paraId="70CF2BB4" w14:textId="00580230" w:rsidR="000239F0" w:rsidRDefault="00C85CEB">
      <w:pPr>
        <w:pStyle w:val="TOC1"/>
        <w:rPr>
          <w:rFonts w:asciiTheme="minorHAnsi" w:eastAsiaTheme="minorEastAsia" w:hAnsiTheme="minorHAnsi" w:cstheme="minorBidi"/>
          <w:sz w:val="22"/>
          <w:szCs w:val="22"/>
          <w:lang w:eastAsia="en-US"/>
        </w:rPr>
      </w:pPr>
      <w:hyperlink w:anchor="_Toc104299283" w:history="1">
        <w:r w:rsidR="000239F0" w:rsidRPr="007A0DDE">
          <w:rPr>
            <w:rStyle w:val="Hyperlink"/>
          </w:rPr>
          <w:t>Use Instructions</w:t>
        </w:r>
        <w:r w:rsidR="000239F0">
          <w:rPr>
            <w:webHidden/>
          </w:rPr>
          <w:tab/>
        </w:r>
        <w:r w:rsidR="000239F0">
          <w:rPr>
            <w:webHidden/>
          </w:rPr>
          <w:fldChar w:fldCharType="begin"/>
        </w:r>
        <w:r w:rsidR="000239F0">
          <w:rPr>
            <w:webHidden/>
          </w:rPr>
          <w:instrText xml:space="preserve"> PAGEREF _Toc104299283 \h </w:instrText>
        </w:r>
        <w:r w:rsidR="000239F0">
          <w:rPr>
            <w:webHidden/>
          </w:rPr>
        </w:r>
        <w:r w:rsidR="000239F0">
          <w:rPr>
            <w:webHidden/>
          </w:rPr>
          <w:fldChar w:fldCharType="separate"/>
        </w:r>
        <w:r w:rsidR="000239F0">
          <w:rPr>
            <w:webHidden/>
          </w:rPr>
          <w:t>15</w:t>
        </w:r>
        <w:r w:rsidR="000239F0">
          <w:rPr>
            <w:webHidden/>
          </w:rPr>
          <w:fldChar w:fldCharType="end"/>
        </w:r>
      </w:hyperlink>
    </w:p>
    <w:p w14:paraId="56CC8410" w14:textId="28E7E10E" w:rsidR="000239F0" w:rsidRDefault="00C85CEB">
      <w:pPr>
        <w:pStyle w:val="TOC2"/>
        <w:rPr>
          <w:rFonts w:asciiTheme="minorHAnsi" w:eastAsiaTheme="minorEastAsia" w:hAnsiTheme="minorHAnsi" w:cstheme="minorBidi"/>
          <w:noProof/>
          <w:sz w:val="22"/>
          <w:szCs w:val="22"/>
          <w:lang w:eastAsia="en-US"/>
        </w:rPr>
      </w:pPr>
      <w:hyperlink w:anchor="_Toc104299284" w:history="1">
        <w:r w:rsidR="000239F0" w:rsidRPr="007A0DDE">
          <w:rPr>
            <w:rStyle w:val="Hyperlink"/>
            <w:noProof/>
          </w:rPr>
          <w:t>Powering the Product</w:t>
        </w:r>
        <w:r w:rsidR="000239F0">
          <w:rPr>
            <w:noProof/>
            <w:webHidden/>
          </w:rPr>
          <w:tab/>
        </w:r>
        <w:r w:rsidR="000239F0">
          <w:rPr>
            <w:noProof/>
            <w:webHidden/>
          </w:rPr>
          <w:fldChar w:fldCharType="begin"/>
        </w:r>
        <w:r w:rsidR="000239F0">
          <w:rPr>
            <w:noProof/>
            <w:webHidden/>
          </w:rPr>
          <w:instrText xml:space="preserve"> PAGEREF _Toc104299284 \h </w:instrText>
        </w:r>
        <w:r w:rsidR="000239F0">
          <w:rPr>
            <w:noProof/>
            <w:webHidden/>
          </w:rPr>
        </w:r>
        <w:r w:rsidR="000239F0">
          <w:rPr>
            <w:noProof/>
            <w:webHidden/>
          </w:rPr>
          <w:fldChar w:fldCharType="separate"/>
        </w:r>
        <w:r w:rsidR="000239F0">
          <w:rPr>
            <w:noProof/>
            <w:webHidden/>
          </w:rPr>
          <w:t>15</w:t>
        </w:r>
        <w:r w:rsidR="000239F0">
          <w:rPr>
            <w:noProof/>
            <w:webHidden/>
          </w:rPr>
          <w:fldChar w:fldCharType="end"/>
        </w:r>
      </w:hyperlink>
    </w:p>
    <w:p w14:paraId="7EF33466" w14:textId="752BE340" w:rsidR="000239F0" w:rsidRDefault="00C85CEB">
      <w:pPr>
        <w:pStyle w:val="TOC2"/>
        <w:rPr>
          <w:rFonts w:asciiTheme="minorHAnsi" w:eastAsiaTheme="minorEastAsia" w:hAnsiTheme="minorHAnsi" w:cstheme="minorBidi"/>
          <w:noProof/>
          <w:sz w:val="22"/>
          <w:szCs w:val="22"/>
          <w:lang w:eastAsia="en-US"/>
        </w:rPr>
      </w:pPr>
      <w:hyperlink w:anchor="_Toc104299285" w:history="1">
        <w:r w:rsidR="000239F0" w:rsidRPr="007A0DDE">
          <w:rPr>
            <w:rStyle w:val="Hyperlink"/>
            <w:noProof/>
          </w:rPr>
          <w:t>Locking the Casters</w:t>
        </w:r>
        <w:r w:rsidR="000239F0">
          <w:rPr>
            <w:noProof/>
            <w:webHidden/>
          </w:rPr>
          <w:tab/>
        </w:r>
        <w:r w:rsidR="000239F0">
          <w:rPr>
            <w:noProof/>
            <w:webHidden/>
          </w:rPr>
          <w:fldChar w:fldCharType="begin"/>
        </w:r>
        <w:r w:rsidR="000239F0">
          <w:rPr>
            <w:noProof/>
            <w:webHidden/>
          </w:rPr>
          <w:instrText xml:space="preserve"> PAGEREF _Toc104299285 \h </w:instrText>
        </w:r>
        <w:r w:rsidR="000239F0">
          <w:rPr>
            <w:noProof/>
            <w:webHidden/>
          </w:rPr>
        </w:r>
        <w:r w:rsidR="000239F0">
          <w:rPr>
            <w:noProof/>
            <w:webHidden/>
          </w:rPr>
          <w:fldChar w:fldCharType="separate"/>
        </w:r>
        <w:r w:rsidR="000239F0">
          <w:rPr>
            <w:noProof/>
            <w:webHidden/>
          </w:rPr>
          <w:t>16</w:t>
        </w:r>
        <w:r w:rsidR="000239F0">
          <w:rPr>
            <w:noProof/>
            <w:webHidden/>
          </w:rPr>
          <w:fldChar w:fldCharType="end"/>
        </w:r>
      </w:hyperlink>
    </w:p>
    <w:p w14:paraId="532E1E0C" w14:textId="7C82D042" w:rsidR="000239F0" w:rsidRDefault="00C85CEB">
      <w:pPr>
        <w:pStyle w:val="TOC2"/>
        <w:rPr>
          <w:rFonts w:asciiTheme="minorHAnsi" w:eastAsiaTheme="minorEastAsia" w:hAnsiTheme="minorHAnsi" w:cstheme="minorBidi"/>
          <w:noProof/>
          <w:sz w:val="22"/>
          <w:szCs w:val="22"/>
          <w:lang w:eastAsia="en-US"/>
        </w:rPr>
      </w:pPr>
      <w:hyperlink w:anchor="_Toc104299286" w:history="1">
        <w:r w:rsidR="000239F0" w:rsidRPr="007A0DDE">
          <w:rPr>
            <w:rStyle w:val="Hyperlink"/>
            <w:noProof/>
          </w:rPr>
          <w:t>Hand Control Functions</w:t>
        </w:r>
        <w:r w:rsidR="000239F0">
          <w:rPr>
            <w:noProof/>
            <w:webHidden/>
          </w:rPr>
          <w:tab/>
        </w:r>
        <w:r w:rsidR="000239F0">
          <w:rPr>
            <w:noProof/>
            <w:webHidden/>
          </w:rPr>
          <w:fldChar w:fldCharType="begin"/>
        </w:r>
        <w:r w:rsidR="000239F0">
          <w:rPr>
            <w:noProof/>
            <w:webHidden/>
          </w:rPr>
          <w:instrText xml:space="preserve"> PAGEREF _Toc104299286 \h </w:instrText>
        </w:r>
        <w:r w:rsidR="000239F0">
          <w:rPr>
            <w:noProof/>
            <w:webHidden/>
          </w:rPr>
        </w:r>
        <w:r w:rsidR="000239F0">
          <w:rPr>
            <w:noProof/>
            <w:webHidden/>
          </w:rPr>
          <w:fldChar w:fldCharType="separate"/>
        </w:r>
        <w:r w:rsidR="000239F0">
          <w:rPr>
            <w:noProof/>
            <w:webHidden/>
          </w:rPr>
          <w:t>17</w:t>
        </w:r>
        <w:r w:rsidR="000239F0">
          <w:rPr>
            <w:noProof/>
            <w:webHidden/>
          </w:rPr>
          <w:fldChar w:fldCharType="end"/>
        </w:r>
      </w:hyperlink>
    </w:p>
    <w:p w14:paraId="2B4388E7" w14:textId="39AFC21E" w:rsidR="000239F0" w:rsidRDefault="00C85CEB">
      <w:pPr>
        <w:pStyle w:val="TOC2"/>
        <w:rPr>
          <w:rFonts w:asciiTheme="minorHAnsi" w:eastAsiaTheme="minorEastAsia" w:hAnsiTheme="minorHAnsi" w:cstheme="minorBidi"/>
          <w:noProof/>
          <w:sz w:val="22"/>
          <w:szCs w:val="22"/>
          <w:lang w:eastAsia="en-US"/>
        </w:rPr>
      </w:pPr>
      <w:hyperlink w:anchor="_Toc104299287" w:history="1">
        <w:r w:rsidR="000239F0" w:rsidRPr="007A0DDE">
          <w:rPr>
            <w:rStyle w:val="Hyperlink"/>
            <w:noProof/>
          </w:rPr>
          <w:t>Adjusting Surface Height</w:t>
        </w:r>
        <w:r w:rsidR="000239F0">
          <w:rPr>
            <w:noProof/>
            <w:webHidden/>
          </w:rPr>
          <w:tab/>
        </w:r>
        <w:r w:rsidR="000239F0">
          <w:rPr>
            <w:noProof/>
            <w:webHidden/>
          </w:rPr>
          <w:fldChar w:fldCharType="begin"/>
        </w:r>
        <w:r w:rsidR="000239F0">
          <w:rPr>
            <w:noProof/>
            <w:webHidden/>
          </w:rPr>
          <w:instrText xml:space="preserve"> PAGEREF _Toc104299287 \h </w:instrText>
        </w:r>
        <w:r w:rsidR="000239F0">
          <w:rPr>
            <w:noProof/>
            <w:webHidden/>
          </w:rPr>
        </w:r>
        <w:r w:rsidR="000239F0">
          <w:rPr>
            <w:noProof/>
            <w:webHidden/>
          </w:rPr>
          <w:fldChar w:fldCharType="separate"/>
        </w:r>
        <w:r w:rsidR="000239F0">
          <w:rPr>
            <w:noProof/>
            <w:webHidden/>
          </w:rPr>
          <w:t>17</w:t>
        </w:r>
        <w:r w:rsidR="000239F0">
          <w:rPr>
            <w:noProof/>
            <w:webHidden/>
          </w:rPr>
          <w:fldChar w:fldCharType="end"/>
        </w:r>
      </w:hyperlink>
    </w:p>
    <w:p w14:paraId="58E7D7E3" w14:textId="1FE9177F" w:rsidR="000239F0" w:rsidRDefault="00C85CEB">
      <w:pPr>
        <w:pStyle w:val="TOC2"/>
        <w:rPr>
          <w:rFonts w:asciiTheme="minorHAnsi" w:eastAsiaTheme="minorEastAsia" w:hAnsiTheme="minorHAnsi" w:cstheme="minorBidi"/>
          <w:noProof/>
          <w:sz w:val="22"/>
          <w:szCs w:val="22"/>
          <w:lang w:eastAsia="en-US"/>
        </w:rPr>
      </w:pPr>
      <w:hyperlink w:anchor="_Toc104299288" w:history="1">
        <w:r w:rsidR="000239F0" w:rsidRPr="007A0DDE">
          <w:rPr>
            <w:rStyle w:val="Hyperlink"/>
            <w:noProof/>
          </w:rPr>
          <w:t>Adjusting Fowler</w:t>
        </w:r>
        <w:r w:rsidR="000239F0">
          <w:rPr>
            <w:noProof/>
            <w:webHidden/>
          </w:rPr>
          <w:tab/>
        </w:r>
        <w:r w:rsidR="000239F0">
          <w:rPr>
            <w:noProof/>
            <w:webHidden/>
          </w:rPr>
          <w:fldChar w:fldCharType="begin"/>
        </w:r>
        <w:r w:rsidR="000239F0">
          <w:rPr>
            <w:noProof/>
            <w:webHidden/>
          </w:rPr>
          <w:instrText xml:space="preserve"> PAGEREF _Toc104299288 \h </w:instrText>
        </w:r>
        <w:r w:rsidR="000239F0">
          <w:rPr>
            <w:noProof/>
            <w:webHidden/>
          </w:rPr>
        </w:r>
        <w:r w:rsidR="000239F0">
          <w:rPr>
            <w:noProof/>
            <w:webHidden/>
          </w:rPr>
          <w:fldChar w:fldCharType="separate"/>
        </w:r>
        <w:r w:rsidR="000239F0">
          <w:rPr>
            <w:noProof/>
            <w:webHidden/>
          </w:rPr>
          <w:t>17</w:t>
        </w:r>
        <w:r w:rsidR="000239F0">
          <w:rPr>
            <w:noProof/>
            <w:webHidden/>
          </w:rPr>
          <w:fldChar w:fldCharType="end"/>
        </w:r>
      </w:hyperlink>
    </w:p>
    <w:p w14:paraId="515214BA" w14:textId="52554520" w:rsidR="000239F0" w:rsidRDefault="00C85CEB">
      <w:pPr>
        <w:pStyle w:val="TOC2"/>
        <w:rPr>
          <w:rFonts w:asciiTheme="minorHAnsi" w:eastAsiaTheme="minorEastAsia" w:hAnsiTheme="minorHAnsi" w:cstheme="minorBidi"/>
          <w:noProof/>
          <w:sz w:val="22"/>
          <w:szCs w:val="22"/>
          <w:lang w:eastAsia="en-US"/>
        </w:rPr>
      </w:pPr>
      <w:hyperlink w:anchor="_Toc104299289" w:history="1">
        <w:r w:rsidR="000239F0" w:rsidRPr="007A0DDE">
          <w:rPr>
            <w:rStyle w:val="Hyperlink"/>
            <w:noProof/>
          </w:rPr>
          <w:t>Adjusting Trendelenburg</w:t>
        </w:r>
        <w:r w:rsidR="000239F0">
          <w:rPr>
            <w:noProof/>
            <w:webHidden/>
          </w:rPr>
          <w:tab/>
        </w:r>
        <w:r w:rsidR="000239F0">
          <w:rPr>
            <w:noProof/>
            <w:webHidden/>
          </w:rPr>
          <w:fldChar w:fldCharType="begin"/>
        </w:r>
        <w:r w:rsidR="000239F0">
          <w:rPr>
            <w:noProof/>
            <w:webHidden/>
          </w:rPr>
          <w:instrText xml:space="preserve"> PAGEREF _Toc104299289 \h </w:instrText>
        </w:r>
        <w:r w:rsidR="000239F0">
          <w:rPr>
            <w:noProof/>
            <w:webHidden/>
          </w:rPr>
        </w:r>
        <w:r w:rsidR="000239F0">
          <w:rPr>
            <w:noProof/>
            <w:webHidden/>
          </w:rPr>
          <w:fldChar w:fldCharType="separate"/>
        </w:r>
        <w:r w:rsidR="000239F0">
          <w:rPr>
            <w:noProof/>
            <w:webHidden/>
          </w:rPr>
          <w:t>17</w:t>
        </w:r>
        <w:r w:rsidR="000239F0">
          <w:rPr>
            <w:noProof/>
            <w:webHidden/>
          </w:rPr>
          <w:fldChar w:fldCharType="end"/>
        </w:r>
      </w:hyperlink>
    </w:p>
    <w:p w14:paraId="54F207AC" w14:textId="0CE8D15B" w:rsidR="000239F0" w:rsidRDefault="00C85CEB">
      <w:pPr>
        <w:pStyle w:val="TOC2"/>
        <w:rPr>
          <w:rFonts w:asciiTheme="minorHAnsi" w:eastAsiaTheme="minorEastAsia" w:hAnsiTheme="minorHAnsi" w:cstheme="minorBidi"/>
          <w:noProof/>
          <w:sz w:val="22"/>
          <w:szCs w:val="22"/>
          <w:lang w:eastAsia="en-US"/>
        </w:rPr>
      </w:pPr>
      <w:hyperlink w:anchor="_Toc104299290" w:history="1">
        <w:r w:rsidR="000239F0" w:rsidRPr="007A0DDE">
          <w:rPr>
            <w:rStyle w:val="Hyperlink"/>
            <w:noProof/>
          </w:rPr>
          <w:t>Memory Function</w:t>
        </w:r>
        <w:r w:rsidR="000239F0">
          <w:rPr>
            <w:noProof/>
            <w:webHidden/>
          </w:rPr>
          <w:tab/>
        </w:r>
        <w:r w:rsidR="000239F0">
          <w:rPr>
            <w:noProof/>
            <w:webHidden/>
          </w:rPr>
          <w:fldChar w:fldCharType="begin"/>
        </w:r>
        <w:r w:rsidR="000239F0">
          <w:rPr>
            <w:noProof/>
            <w:webHidden/>
          </w:rPr>
          <w:instrText xml:space="preserve"> PAGEREF _Toc104299290 \h </w:instrText>
        </w:r>
        <w:r w:rsidR="000239F0">
          <w:rPr>
            <w:noProof/>
            <w:webHidden/>
          </w:rPr>
        </w:r>
        <w:r w:rsidR="000239F0">
          <w:rPr>
            <w:noProof/>
            <w:webHidden/>
          </w:rPr>
          <w:fldChar w:fldCharType="separate"/>
        </w:r>
        <w:r w:rsidR="000239F0">
          <w:rPr>
            <w:noProof/>
            <w:webHidden/>
          </w:rPr>
          <w:t>18</w:t>
        </w:r>
        <w:r w:rsidR="000239F0">
          <w:rPr>
            <w:noProof/>
            <w:webHidden/>
          </w:rPr>
          <w:fldChar w:fldCharType="end"/>
        </w:r>
      </w:hyperlink>
    </w:p>
    <w:p w14:paraId="641D4519" w14:textId="5FC088D0" w:rsidR="000239F0" w:rsidRDefault="00C85CEB">
      <w:pPr>
        <w:pStyle w:val="TOC2"/>
        <w:rPr>
          <w:rFonts w:asciiTheme="minorHAnsi" w:eastAsiaTheme="minorEastAsia" w:hAnsiTheme="minorHAnsi" w:cstheme="minorBidi"/>
          <w:noProof/>
          <w:sz w:val="22"/>
          <w:szCs w:val="22"/>
          <w:lang w:eastAsia="en-US"/>
        </w:rPr>
      </w:pPr>
      <w:hyperlink w:anchor="_Toc104299291" w:history="1">
        <w:r w:rsidR="000239F0" w:rsidRPr="007A0DDE">
          <w:rPr>
            <w:rStyle w:val="Hyperlink"/>
            <w:noProof/>
          </w:rPr>
          <w:t>Hand Control Lock/Unlock</w:t>
        </w:r>
        <w:r w:rsidR="000239F0">
          <w:rPr>
            <w:noProof/>
            <w:webHidden/>
          </w:rPr>
          <w:tab/>
        </w:r>
        <w:r w:rsidR="000239F0">
          <w:rPr>
            <w:noProof/>
            <w:webHidden/>
          </w:rPr>
          <w:fldChar w:fldCharType="begin"/>
        </w:r>
        <w:r w:rsidR="000239F0">
          <w:rPr>
            <w:noProof/>
            <w:webHidden/>
          </w:rPr>
          <w:instrText xml:space="preserve"> PAGEREF _Toc104299291 \h </w:instrText>
        </w:r>
        <w:r w:rsidR="000239F0">
          <w:rPr>
            <w:noProof/>
            <w:webHidden/>
          </w:rPr>
        </w:r>
        <w:r w:rsidR="000239F0">
          <w:rPr>
            <w:noProof/>
            <w:webHidden/>
          </w:rPr>
          <w:fldChar w:fldCharType="separate"/>
        </w:r>
        <w:r w:rsidR="000239F0">
          <w:rPr>
            <w:noProof/>
            <w:webHidden/>
          </w:rPr>
          <w:t>18</w:t>
        </w:r>
        <w:r w:rsidR="000239F0">
          <w:rPr>
            <w:noProof/>
            <w:webHidden/>
          </w:rPr>
          <w:fldChar w:fldCharType="end"/>
        </w:r>
      </w:hyperlink>
    </w:p>
    <w:p w14:paraId="51F0B456" w14:textId="1124265F" w:rsidR="000239F0" w:rsidRDefault="00C85CEB">
      <w:pPr>
        <w:pStyle w:val="TOC2"/>
        <w:rPr>
          <w:rFonts w:asciiTheme="minorHAnsi" w:eastAsiaTheme="minorEastAsia" w:hAnsiTheme="minorHAnsi" w:cstheme="minorBidi"/>
          <w:noProof/>
          <w:sz w:val="22"/>
          <w:szCs w:val="22"/>
          <w:lang w:eastAsia="en-US"/>
        </w:rPr>
      </w:pPr>
      <w:hyperlink w:anchor="_Toc104299292" w:history="1">
        <w:r w:rsidR="000239F0" w:rsidRPr="007A0DDE">
          <w:rPr>
            <w:rStyle w:val="Hyperlink"/>
            <w:noProof/>
          </w:rPr>
          <w:t>Under-bed Lights</w:t>
        </w:r>
        <w:r w:rsidR="000239F0">
          <w:rPr>
            <w:noProof/>
            <w:webHidden/>
          </w:rPr>
          <w:tab/>
        </w:r>
        <w:r w:rsidR="000239F0">
          <w:rPr>
            <w:noProof/>
            <w:webHidden/>
          </w:rPr>
          <w:fldChar w:fldCharType="begin"/>
        </w:r>
        <w:r w:rsidR="000239F0">
          <w:rPr>
            <w:noProof/>
            <w:webHidden/>
          </w:rPr>
          <w:instrText xml:space="preserve"> PAGEREF _Toc104299292 \h </w:instrText>
        </w:r>
        <w:r w:rsidR="000239F0">
          <w:rPr>
            <w:noProof/>
            <w:webHidden/>
          </w:rPr>
        </w:r>
        <w:r w:rsidR="000239F0">
          <w:rPr>
            <w:noProof/>
            <w:webHidden/>
          </w:rPr>
          <w:fldChar w:fldCharType="separate"/>
        </w:r>
        <w:r w:rsidR="000239F0">
          <w:rPr>
            <w:noProof/>
            <w:webHidden/>
          </w:rPr>
          <w:t>19</w:t>
        </w:r>
        <w:r w:rsidR="000239F0">
          <w:rPr>
            <w:noProof/>
            <w:webHidden/>
          </w:rPr>
          <w:fldChar w:fldCharType="end"/>
        </w:r>
      </w:hyperlink>
    </w:p>
    <w:p w14:paraId="1A43226F" w14:textId="2E6BC0A4" w:rsidR="000239F0" w:rsidRDefault="00C85CEB">
      <w:pPr>
        <w:pStyle w:val="TOC2"/>
        <w:rPr>
          <w:rFonts w:asciiTheme="minorHAnsi" w:eastAsiaTheme="minorEastAsia" w:hAnsiTheme="minorHAnsi" w:cstheme="minorBidi"/>
          <w:noProof/>
          <w:sz w:val="22"/>
          <w:szCs w:val="22"/>
          <w:lang w:eastAsia="en-US"/>
        </w:rPr>
      </w:pPr>
      <w:hyperlink w:anchor="_Toc104299293" w:history="1">
        <w:r w:rsidR="000239F0" w:rsidRPr="007A0DDE">
          <w:rPr>
            <w:rStyle w:val="Hyperlink"/>
            <w:noProof/>
          </w:rPr>
          <w:t>Using the Carotid Head Rest</w:t>
        </w:r>
        <w:r w:rsidR="000239F0">
          <w:rPr>
            <w:noProof/>
            <w:webHidden/>
          </w:rPr>
          <w:tab/>
        </w:r>
        <w:r w:rsidR="000239F0">
          <w:rPr>
            <w:noProof/>
            <w:webHidden/>
          </w:rPr>
          <w:fldChar w:fldCharType="begin"/>
        </w:r>
        <w:r w:rsidR="000239F0">
          <w:rPr>
            <w:noProof/>
            <w:webHidden/>
          </w:rPr>
          <w:instrText xml:space="preserve"> PAGEREF _Toc104299293 \h </w:instrText>
        </w:r>
        <w:r w:rsidR="000239F0">
          <w:rPr>
            <w:noProof/>
            <w:webHidden/>
          </w:rPr>
        </w:r>
        <w:r w:rsidR="000239F0">
          <w:rPr>
            <w:noProof/>
            <w:webHidden/>
          </w:rPr>
          <w:fldChar w:fldCharType="separate"/>
        </w:r>
        <w:r w:rsidR="000239F0">
          <w:rPr>
            <w:noProof/>
            <w:webHidden/>
          </w:rPr>
          <w:t>22</w:t>
        </w:r>
        <w:r w:rsidR="000239F0">
          <w:rPr>
            <w:noProof/>
            <w:webHidden/>
          </w:rPr>
          <w:fldChar w:fldCharType="end"/>
        </w:r>
      </w:hyperlink>
    </w:p>
    <w:p w14:paraId="1C8CB1FA" w14:textId="4623F990" w:rsidR="000239F0" w:rsidRDefault="00C85CEB">
      <w:pPr>
        <w:pStyle w:val="TOC2"/>
        <w:rPr>
          <w:rFonts w:asciiTheme="minorHAnsi" w:eastAsiaTheme="minorEastAsia" w:hAnsiTheme="minorHAnsi" w:cstheme="minorBidi"/>
          <w:noProof/>
          <w:sz w:val="22"/>
          <w:szCs w:val="22"/>
          <w:lang w:eastAsia="en-US"/>
        </w:rPr>
      </w:pPr>
      <w:hyperlink w:anchor="_Toc104299294" w:history="1">
        <w:r w:rsidR="000239F0" w:rsidRPr="007A0DDE">
          <w:rPr>
            <w:rStyle w:val="Hyperlink"/>
            <w:noProof/>
          </w:rPr>
          <w:t>Using the Safety Handrails</w:t>
        </w:r>
        <w:r w:rsidR="000239F0">
          <w:rPr>
            <w:noProof/>
            <w:webHidden/>
          </w:rPr>
          <w:tab/>
        </w:r>
        <w:r w:rsidR="000239F0">
          <w:rPr>
            <w:noProof/>
            <w:webHidden/>
          </w:rPr>
          <w:fldChar w:fldCharType="begin"/>
        </w:r>
        <w:r w:rsidR="000239F0">
          <w:rPr>
            <w:noProof/>
            <w:webHidden/>
          </w:rPr>
          <w:instrText xml:space="preserve"> PAGEREF _Toc104299294 \h </w:instrText>
        </w:r>
        <w:r w:rsidR="000239F0">
          <w:rPr>
            <w:noProof/>
            <w:webHidden/>
          </w:rPr>
        </w:r>
        <w:r w:rsidR="000239F0">
          <w:rPr>
            <w:noProof/>
            <w:webHidden/>
          </w:rPr>
          <w:fldChar w:fldCharType="separate"/>
        </w:r>
        <w:r w:rsidR="000239F0">
          <w:rPr>
            <w:noProof/>
            <w:webHidden/>
          </w:rPr>
          <w:t>23</w:t>
        </w:r>
        <w:r w:rsidR="000239F0">
          <w:rPr>
            <w:noProof/>
            <w:webHidden/>
          </w:rPr>
          <w:fldChar w:fldCharType="end"/>
        </w:r>
      </w:hyperlink>
    </w:p>
    <w:p w14:paraId="5C947965" w14:textId="3DC9A4B0" w:rsidR="000239F0" w:rsidRDefault="00C85CEB">
      <w:pPr>
        <w:pStyle w:val="TOC2"/>
        <w:rPr>
          <w:rFonts w:asciiTheme="minorHAnsi" w:eastAsiaTheme="minorEastAsia" w:hAnsiTheme="minorHAnsi" w:cstheme="minorBidi"/>
          <w:noProof/>
          <w:sz w:val="22"/>
          <w:szCs w:val="22"/>
          <w:lang w:eastAsia="en-US"/>
        </w:rPr>
      </w:pPr>
      <w:hyperlink w:anchor="_Toc104299295" w:history="1">
        <w:r w:rsidR="000239F0" w:rsidRPr="007A0DDE">
          <w:rPr>
            <w:rStyle w:val="Hyperlink"/>
            <w:noProof/>
          </w:rPr>
          <w:t>Using the Swing Safety Handrails</w:t>
        </w:r>
        <w:r w:rsidR="000239F0">
          <w:rPr>
            <w:noProof/>
            <w:webHidden/>
          </w:rPr>
          <w:tab/>
        </w:r>
        <w:r w:rsidR="000239F0">
          <w:rPr>
            <w:noProof/>
            <w:webHidden/>
          </w:rPr>
          <w:fldChar w:fldCharType="begin"/>
        </w:r>
        <w:r w:rsidR="000239F0">
          <w:rPr>
            <w:noProof/>
            <w:webHidden/>
          </w:rPr>
          <w:instrText xml:space="preserve"> PAGEREF _Toc104299295 \h </w:instrText>
        </w:r>
        <w:r w:rsidR="000239F0">
          <w:rPr>
            <w:noProof/>
            <w:webHidden/>
          </w:rPr>
        </w:r>
        <w:r w:rsidR="000239F0">
          <w:rPr>
            <w:noProof/>
            <w:webHidden/>
          </w:rPr>
          <w:fldChar w:fldCharType="separate"/>
        </w:r>
        <w:r w:rsidR="000239F0">
          <w:rPr>
            <w:noProof/>
            <w:webHidden/>
          </w:rPr>
          <w:t>24</w:t>
        </w:r>
        <w:r w:rsidR="000239F0">
          <w:rPr>
            <w:noProof/>
            <w:webHidden/>
          </w:rPr>
          <w:fldChar w:fldCharType="end"/>
        </w:r>
      </w:hyperlink>
    </w:p>
    <w:p w14:paraId="4701ECA9" w14:textId="7127E0BD" w:rsidR="000239F0" w:rsidRDefault="00C85CEB">
      <w:pPr>
        <w:pStyle w:val="TOC2"/>
        <w:rPr>
          <w:rFonts w:asciiTheme="minorHAnsi" w:eastAsiaTheme="minorEastAsia" w:hAnsiTheme="minorHAnsi" w:cstheme="minorBidi"/>
          <w:noProof/>
          <w:sz w:val="22"/>
          <w:szCs w:val="22"/>
          <w:lang w:eastAsia="en-US"/>
        </w:rPr>
      </w:pPr>
      <w:hyperlink w:anchor="_Toc104299296" w:history="1">
        <w:r w:rsidR="000239F0" w:rsidRPr="007A0DDE">
          <w:rPr>
            <w:rStyle w:val="Hyperlink"/>
            <w:noProof/>
          </w:rPr>
          <w:t>Foley Bag Clip</w:t>
        </w:r>
        <w:r w:rsidR="000239F0">
          <w:rPr>
            <w:noProof/>
            <w:webHidden/>
          </w:rPr>
          <w:tab/>
        </w:r>
        <w:r w:rsidR="000239F0">
          <w:rPr>
            <w:noProof/>
            <w:webHidden/>
          </w:rPr>
          <w:fldChar w:fldCharType="begin"/>
        </w:r>
        <w:r w:rsidR="000239F0">
          <w:rPr>
            <w:noProof/>
            <w:webHidden/>
          </w:rPr>
          <w:instrText xml:space="preserve"> PAGEREF _Toc104299296 \h </w:instrText>
        </w:r>
        <w:r w:rsidR="000239F0">
          <w:rPr>
            <w:noProof/>
            <w:webHidden/>
          </w:rPr>
        </w:r>
        <w:r w:rsidR="000239F0">
          <w:rPr>
            <w:noProof/>
            <w:webHidden/>
          </w:rPr>
          <w:fldChar w:fldCharType="separate"/>
        </w:r>
        <w:r w:rsidR="000239F0">
          <w:rPr>
            <w:noProof/>
            <w:webHidden/>
          </w:rPr>
          <w:t>25</w:t>
        </w:r>
        <w:r w:rsidR="000239F0">
          <w:rPr>
            <w:noProof/>
            <w:webHidden/>
          </w:rPr>
          <w:fldChar w:fldCharType="end"/>
        </w:r>
      </w:hyperlink>
    </w:p>
    <w:p w14:paraId="2FE0E87C" w14:textId="7F70FB06" w:rsidR="000239F0" w:rsidRDefault="00C85CEB">
      <w:pPr>
        <w:pStyle w:val="TOC2"/>
        <w:rPr>
          <w:rFonts w:asciiTheme="minorHAnsi" w:eastAsiaTheme="minorEastAsia" w:hAnsiTheme="minorHAnsi" w:cstheme="minorBidi"/>
          <w:noProof/>
          <w:sz w:val="22"/>
          <w:szCs w:val="22"/>
          <w:lang w:eastAsia="en-US"/>
        </w:rPr>
      </w:pPr>
      <w:hyperlink w:anchor="_Toc104299297" w:history="1">
        <w:r w:rsidR="000239F0" w:rsidRPr="007A0DDE">
          <w:rPr>
            <w:rStyle w:val="Hyperlink"/>
            <w:noProof/>
          </w:rPr>
          <w:t>Storing the Hand Control</w:t>
        </w:r>
        <w:r w:rsidR="000239F0">
          <w:rPr>
            <w:noProof/>
            <w:webHidden/>
          </w:rPr>
          <w:tab/>
        </w:r>
        <w:r w:rsidR="000239F0">
          <w:rPr>
            <w:noProof/>
            <w:webHidden/>
          </w:rPr>
          <w:fldChar w:fldCharType="begin"/>
        </w:r>
        <w:r w:rsidR="000239F0">
          <w:rPr>
            <w:noProof/>
            <w:webHidden/>
          </w:rPr>
          <w:instrText xml:space="preserve"> PAGEREF _Toc104299297 \h </w:instrText>
        </w:r>
        <w:r w:rsidR="000239F0">
          <w:rPr>
            <w:noProof/>
            <w:webHidden/>
          </w:rPr>
        </w:r>
        <w:r w:rsidR="000239F0">
          <w:rPr>
            <w:noProof/>
            <w:webHidden/>
          </w:rPr>
          <w:fldChar w:fldCharType="separate"/>
        </w:r>
        <w:r w:rsidR="000239F0">
          <w:rPr>
            <w:noProof/>
            <w:webHidden/>
          </w:rPr>
          <w:t>25</w:t>
        </w:r>
        <w:r w:rsidR="000239F0">
          <w:rPr>
            <w:noProof/>
            <w:webHidden/>
          </w:rPr>
          <w:fldChar w:fldCharType="end"/>
        </w:r>
      </w:hyperlink>
    </w:p>
    <w:p w14:paraId="6243B5C3" w14:textId="622EB9EE" w:rsidR="000239F0" w:rsidRDefault="00C85CEB">
      <w:pPr>
        <w:pStyle w:val="TOC2"/>
        <w:rPr>
          <w:rFonts w:asciiTheme="minorHAnsi" w:eastAsiaTheme="minorEastAsia" w:hAnsiTheme="minorHAnsi" w:cstheme="minorBidi"/>
          <w:noProof/>
          <w:sz w:val="22"/>
          <w:szCs w:val="22"/>
          <w:lang w:eastAsia="en-US"/>
        </w:rPr>
      </w:pPr>
      <w:hyperlink w:anchor="_Toc104299298" w:history="1">
        <w:r w:rsidR="000239F0" w:rsidRPr="007A0DDE">
          <w:rPr>
            <w:rStyle w:val="Hyperlink"/>
            <w:noProof/>
          </w:rPr>
          <w:t>Under-bed Lights</w:t>
        </w:r>
        <w:r w:rsidR="000239F0">
          <w:rPr>
            <w:noProof/>
            <w:webHidden/>
          </w:rPr>
          <w:tab/>
        </w:r>
        <w:r w:rsidR="000239F0">
          <w:rPr>
            <w:noProof/>
            <w:webHidden/>
          </w:rPr>
          <w:fldChar w:fldCharType="begin"/>
        </w:r>
        <w:r w:rsidR="000239F0">
          <w:rPr>
            <w:noProof/>
            <w:webHidden/>
          </w:rPr>
          <w:instrText xml:space="preserve"> PAGEREF _Toc104299298 \h </w:instrText>
        </w:r>
        <w:r w:rsidR="000239F0">
          <w:rPr>
            <w:noProof/>
            <w:webHidden/>
          </w:rPr>
        </w:r>
        <w:r w:rsidR="000239F0">
          <w:rPr>
            <w:noProof/>
            <w:webHidden/>
          </w:rPr>
          <w:fldChar w:fldCharType="separate"/>
        </w:r>
        <w:r w:rsidR="000239F0">
          <w:rPr>
            <w:noProof/>
            <w:webHidden/>
          </w:rPr>
          <w:t>25</w:t>
        </w:r>
        <w:r w:rsidR="000239F0">
          <w:rPr>
            <w:noProof/>
            <w:webHidden/>
          </w:rPr>
          <w:fldChar w:fldCharType="end"/>
        </w:r>
      </w:hyperlink>
    </w:p>
    <w:p w14:paraId="5AA0D613" w14:textId="07837D5F" w:rsidR="000239F0" w:rsidRDefault="00C85CEB">
      <w:pPr>
        <w:pStyle w:val="TOC2"/>
        <w:rPr>
          <w:rFonts w:asciiTheme="minorHAnsi" w:eastAsiaTheme="minorEastAsia" w:hAnsiTheme="minorHAnsi" w:cstheme="minorBidi"/>
          <w:noProof/>
          <w:sz w:val="22"/>
          <w:szCs w:val="22"/>
          <w:lang w:eastAsia="en-US"/>
        </w:rPr>
      </w:pPr>
      <w:hyperlink w:anchor="_Toc104299299" w:history="1">
        <w:r w:rsidR="000239F0" w:rsidRPr="007A0DDE">
          <w:rPr>
            <w:rStyle w:val="Hyperlink"/>
            <w:noProof/>
          </w:rPr>
          <w:t>IV Pole and Holder</w:t>
        </w:r>
        <w:r w:rsidR="000239F0">
          <w:rPr>
            <w:noProof/>
            <w:webHidden/>
          </w:rPr>
          <w:tab/>
        </w:r>
        <w:r w:rsidR="000239F0">
          <w:rPr>
            <w:noProof/>
            <w:webHidden/>
          </w:rPr>
          <w:fldChar w:fldCharType="begin"/>
        </w:r>
        <w:r w:rsidR="000239F0">
          <w:rPr>
            <w:noProof/>
            <w:webHidden/>
          </w:rPr>
          <w:instrText xml:space="preserve"> PAGEREF _Toc104299299 \h </w:instrText>
        </w:r>
        <w:r w:rsidR="000239F0">
          <w:rPr>
            <w:noProof/>
            <w:webHidden/>
          </w:rPr>
        </w:r>
        <w:r w:rsidR="000239F0">
          <w:rPr>
            <w:noProof/>
            <w:webHidden/>
          </w:rPr>
          <w:fldChar w:fldCharType="separate"/>
        </w:r>
        <w:r w:rsidR="000239F0">
          <w:rPr>
            <w:noProof/>
            <w:webHidden/>
          </w:rPr>
          <w:t>26</w:t>
        </w:r>
        <w:r w:rsidR="000239F0">
          <w:rPr>
            <w:noProof/>
            <w:webHidden/>
          </w:rPr>
          <w:fldChar w:fldCharType="end"/>
        </w:r>
      </w:hyperlink>
    </w:p>
    <w:p w14:paraId="674187BE" w14:textId="4A4AEDDB" w:rsidR="000239F0" w:rsidRDefault="00C85CEB">
      <w:pPr>
        <w:pStyle w:val="TOC2"/>
        <w:rPr>
          <w:rFonts w:asciiTheme="minorHAnsi" w:eastAsiaTheme="minorEastAsia" w:hAnsiTheme="minorHAnsi" w:cstheme="minorBidi"/>
          <w:noProof/>
          <w:sz w:val="22"/>
          <w:szCs w:val="22"/>
          <w:lang w:eastAsia="en-US"/>
        </w:rPr>
      </w:pPr>
      <w:hyperlink w:anchor="_Toc104299300" w:history="1">
        <w:r w:rsidR="000239F0" w:rsidRPr="007A0DDE">
          <w:rPr>
            <w:rStyle w:val="Hyperlink"/>
            <w:noProof/>
          </w:rPr>
          <w:t>Optional Battery</w:t>
        </w:r>
        <w:r w:rsidR="000239F0">
          <w:rPr>
            <w:noProof/>
            <w:webHidden/>
          </w:rPr>
          <w:tab/>
        </w:r>
        <w:r w:rsidR="000239F0">
          <w:rPr>
            <w:noProof/>
            <w:webHidden/>
          </w:rPr>
          <w:fldChar w:fldCharType="begin"/>
        </w:r>
        <w:r w:rsidR="000239F0">
          <w:rPr>
            <w:noProof/>
            <w:webHidden/>
          </w:rPr>
          <w:instrText xml:space="preserve"> PAGEREF _Toc104299300 \h </w:instrText>
        </w:r>
        <w:r w:rsidR="000239F0">
          <w:rPr>
            <w:noProof/>
            <w:webHidden/>
          </w:rPr>
        </w:r>
        <w:r w:rsidR="000239F0">
          <w:rPr>
            <w:noProof/>
            <w:webHidden/>
          </w:rPr>
          <w:fldChar w:fldCharType="separate"/>
        </w:r>
        <w:r w:rsidR="000239F0">
          <w:rPr>
            <w:noProof/>
            <w:webHidden/>
          </w:rPr>
          <w:t>26</w:t>
        </w:r>
        <w:r w:rsidR="000239F0">
          <w:rPr>
            <w:noProof/>
            <w:webHidden/>
          </w:rPr>
          <w:fldChar w:fldCharType="end"/>
        </w:r>
      </w:hyperlink>
    </w:p>
    <w:p w14:paraId="580172FE" w14:textId="27294E82" w:rsidR="000239F0" w:rsidRDefault="00C85CEB">
      <w:pPr>
        <w:pStyle w:val="TOC2"/>
        <w:rPr>
          <w:rFonts w:asciiTheme="minorHAnsi" w:eastAsiaTheme="minorEastAsia" w:hAnsiTheme="minorHAnsi" w:cstheme="minorBidi"/>
          <w:noProof/>
          <w:sz w:val="22"/>
          <w:szCs w:val="22"/>
          <w:lang w:eastAsia="en-US"/>
        </w:rPr>
      </w:pPr>
      <w:hyperlink w:anchor="_Toc104299301" w:history="1">
        <w:r w:rsidR="000239F0" w:rsidRPr="007A0DDE">
          <w:rPr>
            <w:rStyle w:val="Hyperlink"/>
            <w:noProof/>
          </w:rPr>
          <w:t>Using the Stirrups</w:t>
        </w:r>
        <w:r w:rsidR="000239F0">
          <w:rPr>
            <w:noProof/>
            <w:webHidden/>
          </w:rPr>
          <w:tab/>
        </w:r>
        <w:r w:rsidR="000239F0">
          <w:rPr>
            <w:noProof/>
            <w:webHidden/>
          </w:rPr>
          <w:fldChar w:fldCharType="begin"/>
        </w:r>
        <w:r w:rsidR="000239F0">
          <w:rPr>
            <w:noProof/>
            <w:webHidden/>
          </w:rPr>
          <w:instrText xml:space="preserve"> PAGEREF _Toc104299301 \h </w:instrText>
        </w:r>
        <w:r w:rsidR="000239F0">
          <w:rPr>
            <w:noProof/>
            <w:webHidden/>
          </w:rPr>
        </w:r>
        <w:r w:rsidR="000239F0">
          <w:rPr>
            <w:noProof/>
            <w:webHidden/>
          </w:rPr>
          <w:fldChar w:fldCharType="separate"/>
        </w:r>
        <w:r w:rsidR="000239F0">
          <w:rPr>
            <w:noProof/>
            <w:webHidden/>
          </w:rPr>
          <w:t>27</w:t>
        </w:r>
        <w:r w:rsidR="000239F0">
          <w:rPr>
            <w:noProof/>
            <w:webHidden/>
          </w:rPr>
          <w:fldChar w:fldCharType="end"/>
        </w:r>
      </w:hyperlink>
    </w:p>
    <w:p w14:paraId="4AA5547D" w14:textId="1AA4C5C4" w:rsidR="000239F0" w:rsidRDefault="00C85CEB">
      <w:pPr>
        <w:pStyle w:val="TOC2"/>
        <w:rPr>
          <w:rFonts w:asciiTheme="minorHAnsi" w:eastAsiaTheme="minorEastAsia" w:hAnsiTheme="minorHAnsi" w:cstheme="minorBidi"/>
          <w:noProof/>
          <w:sz w:val="22"/>
          <w:szCs w:val="22"/>
          <w:lang w:eastAsia="en-US"/>
        </w:rPr>
      </w:pPr>
      <w:hyperlink w:anchor="_Toc104299302" w:history="1">
        <w:r w:rsidR="000239F0" w:rsidRPr="007A0DDE">
          <w:rPr>
            <w:rStyle w:val="Hyperlink"/>
            <w:noProof/>
          </w:rPr>
          <w:t>Positioning Wedge</w:t>
        </w:r>
        <w:r w:rsidR="000239F0">
          <w:rPr>
            <w:noProof/>
            <w:webHidden/>
          </w:rPr>
          <w:tab/>
        </w:r>
        <w:r w:rsidR="000239F0">
          <w:rPr>
            <w:noProof/>
            <w:webHidden/>
          </w:rPr>
          <w:fldChar w:fldCharType="begin"/>
        </w:r>
        <w:r w:rsidR="000239F0">
          <w:rPr>
            <w:noProof/>
            <w:webHidden/>
          </w:rPr>
          <w:instrText xml:space="preserve"> PAGEREF _Toc104299302 \h </w:instrText>
        </w:r>
        <w:r w:rsidR="000239F0">
          <w:rPr>
            <w:noProof/>
            <w:webHidden/>
          </w:rPr>
        </w:r>
        <w:r w:rsidR="000239F0">
          <w:rPr>
            <w:noProof/>
            <w:webHidden/>
          </w:rPr>
          <w:fldChar w:fldCharType="separate"/>
        </w:r>
        <w:r w:rsidR="000239F0">
          <w:rPr>
            <w:noProof/>
            <w:webHidden/>
          </w:rPr>
          <w:t>28</w:t>
        </w:r>
        <w:r w:rsidR="000239F0">
          <w:rPr>
            <w:noProof/>
            <w:webHidden/>
          </w:rPr>
          <w:fldChar w:fldCharType="end"/>
        </w:r>
      </w:hyperlink>
    </w:p>
    <w:p w14:paraId="43A70D8F" w14:textId="08EF8C0E" w:rsidR="000239F0" w:rsidRDefault="00C85CEB">
      <w:pPr>
        <w:pStyle w:val="TOC2"/>
        <w:rPr>
          <w:rFonts w:asciiTheme="minorHAnsi" w:eastAsiaTheme="minorEastAsia" w:hAnsiTheme="minorHAnsi" w:cstheme="minorBidi"/>
          <w:noProof/>
          <w:sz w:val="22"/>
          <w:szCs w:val="22"/>
          <w:lang w:eastAsia="en-US"/>
        </w:rPr>
      </w:pPr>
      <w:hyperlink w:anchor="_Toc104299303" w:history="1">
        <w:r w:rsidR="000239F0" w:rsidRPr="007A0DDE">
          <w:rPr>
            <w:rStyle w:val="Hyperlink"/>
            <w:noProof/>
          </w:rPr>
          <w:t>Pediatric Adaptor</w:t>
        </w:r>
        <w:r w:rsidR="000239F0">
          <w:rPr>
            <w:noProof/>
            <w:webHidden/>
          </w:rPr>
          <w:tab/>
        </w:r>
        <w:r w:rsidR="000239F0">
          <w:rPr>
            <w:noProof/>
            <w:webHidden/>
          </w:rPr>
          <w:fldChar w:fldCharType="begin"/>
        </w:r>
        <w:r w:rsidR="000239F0">
          <w:rPr>
            <w:noProof/>
            <w:webHidden/>
          </w:rPr>
          <w:instrText xml:space="preserve"> PAGEREF _Toc104299303 \h </w:instrText>
        </w:r>
        <w:r w:rsidR="000239F0">
          <w:rPr>
            <w:noProof/>
            <w:webHidden/>
          </w:rPr>
        </w:r>
        <w:r w:rsidR="000239F0">
          <w:rPr>
            <w:noProof/>
            <w:webHidden/>
          </w:rPr>
          <w:fldChar w:fldCharType="separate"/>
        </w:r>
        <w:r w:rsidR="000239F0">
          <w:rPr>
            <w:noProof/>
            <w:webHidden/>
          </w:rPr>
          <w:t>28</w:t>
        </w:r>
        <w:r w:rsidR="000239F0">
          <w:rPr>
            <w:noProof/>
            <w:webHidden/>
          </w:rPr>
          <w:fldChar w:fldCharType="end"/>
        </w:r>
      </w:hyperlink>
    </w:p>
    <w:p w14:paraId="7AC01218" w14:textId="376B46B9" w:rsidR="000239F0" w:rsidRDefault="00C85CEB">
      <w:pPr>
        <w:pStyle w:val="TOC1"/>
        <w:rPr>
          <w:rFonts w:asciiTheme="minorHAnsi" w:eastAsiaTheme="minorEastAsia" w:hAnsiTheme="minorHAnsi" w:cstheme="minorBidi"/>
          <w:sz w:val="22"/>
          <w:szCs w:val="22"/>
          <w:lang w:eastAsia="en-US"/>
        </w:rPr>
      </w:pPr>
      <w:hyperlink w:anchor="_Toc104299304" w:history="1">
        <w:r w:rsidR="000239F0" w:rsidRPr="007A0DDE">
          <w:rPr>
            <w:rStyle w:val="Hyperlink"/>
          </w:rPr>
          <w:t>Preventative Maintenance</w:t>
        </w:r>
        <w:r w:rsidR="000239F0">
          <w:rPr>
            <w:webHidden/>
          </w:rPr>
          <w:tab/>
        </w:r>
        <w:r w:rsidR="000239F0">
          <w:rPr>
            <w:webHidden/>
          </w:rPr>
          <w:fldChar w:fldCharType="begin"/>
        </w:r>
        <w:r w:rsidR="000239F0">
          <w:rPr>
            <w:webHidden/>
          </w:rPr>
          <w:instrText xml:space="preserve"> PAGEREF _Toc104299304 \h </w:instrText>
        </w:r>
        <w:r w:rsidR="000239F0">
          <w:rPr>
            <w:webHidden/>
          </w:rPr>
        </w:r>
        <w:r w:rsidR="000239F0">
          <w:rPr>
            <w:webHidden/>
          </w:rPr>
          <w:fldChar w:fldCharType="separate"/>
        </w:r>
        <w:r w:rsidR="000239F0">
          <w:rPr>
            <w:webHidden/>
          </w:rPr>
          <w:t>29</w:t>
        </w:r>
        <w:r w:rsidR="000239F0">
          <w:rPr>
            <w:webHidden/>
          </w:rPr>
          <w:fldChar w:fldCharType="end"/>
        </w:r>
      </w:hyperlink>
    </w:p>
    <w:p w14:paraId="3583192E" w14:textId="03AB9F50" w:rsidR="000239F0" w:rsidRDefault="00C85CEB">
      <w:pPr>
        <w:pStyle w:val="TOC1"/>
        <w:rPr>
          <w:rFonts w:asciiTheme="minorHAnsi" w:eastAsiaTheme="minorEastAsia" w:hAnsiTheme="minorHAnsi" w:cstheme="minorBidi"/>
          <w:sz w:val="22"/>
          <w:szCs w:val="22"/>
          <w:lang w:eastAsia="en-US"/>
        </w:rPr>
      </w:pPr>
      <w:hyperlink w:anchor="_Toc104299305" w:history="1">
        <w:r w:rsidR="000239F0" w:rsidRPr="007A0DDE">
          <w:rPr>
            <w:rStyle w:val="Hyperlink"/>
          </w:rPr>
          <w:t>Battery Information</w:t>
        </w:r>
        <w:r w:rsidR="000239F0">
          <w:rPr>
            <w:webHidden/>
          </w:rPr>
          <w:tab/>
        </w:r>
        <w:r w:rsidR="000239F0">
          <w:rPr>
            <w:webHidden/>
          </w:rPr>
          <w:fldChar w:fldCharType="begin"/>
        </w:r>
        <w:r w:rsidR="000239F0">
          <w:rPr>
            <w:webHidden/>
          </w:rPr>
          <w:instrText xml:space="preserve"> PAGEREF _Toc104299305 \h </w:instrText>
        </w:r>
        <w:r w:rsidR="000239F0">
          <w:rPr>
            <w:webHidden/>
          </w:rPr>
        </w:r>
        <w:r w:rsidR="000239F0">
          <w:rPr>
            <w:webHidden/>
          </w:rPr>
          <w:fldChar w:fldCharType="separate"/>
        </w:r>
        <w:r w:rsidR="000239F0">
          <w:rPr>
            <w:webHidden/>
          </w:rPr>
          <w:t>30</w:t>
        </w:r>
        <w:r w:rsidR="000239F0">
          <w:rPr>
            <w:webHidden/>
          </w:rPr>
          <w:fldChar w:fldCharType="end"/>
        </w:r>
      </w:hyperlink>
    </w:p>
    <w:p w14:paraId="0169DA4C" w14:textId="6828799F" w:rsidR="000239F0" w:rsidRDefault="00C85CEB">
      <w:pPr>
        <w:pStyle w:val="TOC1"/>
        <w:rPr>
          <w:rFonts w:asciiTheme="minorHAnsi" w:eastAsiaTheme="minorEastAsia" w:hAnsiTheme="minorHAnsi" w:cstheme="minorBidi"/>
          <w:sz w:val="22"/>
          <w:szCs w:val="22"/>
          <w:lang w:eastAsia="en-US"/>
        </w:rPr>
      </w:pPr>
      <w:hyperlink w:anchor="_Toc104299306" w:history="1">
        <w:r w:rsidR="000239F0" w:rsidRPr="007A0DDE">
          <w:rPr>
            <w:rStyle w:val="Hyperlink"/>
          </w:rPr>
          <w:t>Expected Life</w:t>
        </w:r>
        <w:r w:rsidR="000239F0">
          <w:rPr>
            <w:webHidden/>
          </w:rPr>
          <w:tab/>
        </w:r>
        <w:r w:rsidR="000239F0">
          <w:rPr>
            <w:webHidden/>
          </w:rPr>
          <w:fldChar w:fldCharType="begin"/>
        </w:r>
        <w:r w:rsidR="000239F0">
          <w:rPr>
            <w:webHidden/>
          </w:rPr>
          <w:instrText xml:space="preserve"> PAGEREF _Toc104299306 \h </w:instrText>
        </w:r>
        <w:r w:rsidR="000239F0">
          <w:rPr>
            <w:webHidden/>
          </w:rPr>
        </w:r>
        <w:r w:rsidR="000239F0">
          <w:rPr>
            <w:webHidden/>
          </w:rPr>
          <w:fldChar w:fldCharType="separate"/>
        </w:r>
        <w:r w:rsidR="000239F0">
          <w:rPr>
            <w:webHidden/>
          </w:rPr>
          <w:t>31</w:t>
        </w:r>
        <w:r w:rsidR="000239F0">
          <w:rPr>
            <w:webHidden/>
          </w:rPr>
          <w:fldChar w:fldCharType="end"/>
        </w:r>
      </w:hyperlink>
    </w:p>
    <w:p w14:paraId="54E84E41" w14:textId="414C8000" w:rsidR="000239F0" w:rsidRDefault="00C85CEB">
      <w:pPr>
        <w:pStyle w:val="TOC1"/>
        <w:rPr>
          <w:rFonts w:asciiTheme="minorHAnsi" w:eastAsiaTheme="minorEastAsia" w:hAnsiTheme="minorHAnsi" w:cstheme="minorBidi"/>
          <w:sz w:val="22"/>
          <w:szCs w:val="22"/>
          <w:lang w:eastAsia="en-US"/>
        </w:rPr>
      </w:pPr>
      <w:hyperlink w:anchor="_Toc104299307" w:history="1">
        <w:r w:rsidR="000239F0" w:rsidRPr="007A0DDE">
          <w:rPr>
            <w:rStyle w:val="Hyperlink"/>
          </w:rPr>
          <w:t>Discard the Unit</w:t>
        </w:r>
        <w:r w:rsidR="000239F0">
          <w:rPr>
            <w:webHidden/>
          </w:rPr>
          <w:tab/>
        </w:r>
        <w:r w:rsidR="000239F0">
          <w:rPr>
            <w:webHidden/>
          </w:rPr>
          <w:fldChar w:fldCharType="begin"/>
        </w:r>
        <w:r w:rsidR="000239F0">
          <w:rPr>
            <w:webHidden/>
          </w:rPr>
          <w:instrText xml:space="preserve"> PAGEREF _Toc104299307 \h </w:instrText>
        </w:r>
        <w:r w:rsidR="000239F0">
          <w:rPr>
            <w:webHidden/>
          </w:rPr>
        </w:r>
        <w:r w:rsidR="000239F0">
          <w:rPr>
            <w:webHidden/>
          </w:rPr>
          <w:fldChar w:fldCharType="separate"/>
        </w:r>
        <w:r w:rsidR="000239F0">
          <w:rPr>
            <w:webHidden/>
          </w:rPr>
          <w:t>31</w:t>
        </w:r>
        <w:r w:rsidR="000239F0">
          <w:rPr>
            <w:webHidden/>
          </w:rPr>
          <w:fldChar w:fldCharType="end"/>
        </w:r>
      </w:hyperlink>
    </w:p>
    <w:p w14:paraId="6F0EF9BD" w14:textId="16C037B1" w:rsidR="000239F0" w:rsidRDefault="00C85CEB">
      <w:pPr>
        <w:pStyle w:val="TOC1"/>
        <w:rPr>
          <w:rFonts w:asciiTheme="minorHAnsi" w:eastAsiaTheme="minorEastAsia" w:hAnsiTheme="minorHAnsi" w:cstheme="minorBidi"/>
          <w:sz w:val="22"/>
          <w:szCs w:val="22"/>
          <w:lang w:eastAsia="en-US"/>
        </w:rPr>
      </w:pPr>
      <w:hyperlink w:anchor="_Toc104299308" w:history="1">
        <w:r w:rsidR="000239F0" w:rsidRPr="007A0DDE">
          <w:rPr>
            <w:rStyle w:val="Hyperlink"/>
          </w:rPr>
          <w:t>Cleaning</w:t>
        </w:r>
        <w:r w:rsidR="000239F0">
          <w:rPr>
            <w:webHidden/>
          </w:rPr>
          <w:tab/>
        </w:r>
        <w:r w:rsidR="000239F0">
          <w:rPr>
            <w:webHidden/>
          </w:rPr>
          <w:fldChar w:fldCharType="begin"/>
        </w:r>
        <w:r w:rsidR="000239F0">
          <w:rPr>
            <w:webHidden/>
          </w:rPr>
          <w:instrText xml:space="preserve"> PAGEREF _Toc104299308 \h </w:instrText>
        </w:r>
        <w:r w:rsidR="000239F0">
          <w:rPr>
            <w:webHidden/>
          </w:rPr>
        </w:r>
        <w:r w:rsidR="000239F0">
          <w:rPr>
            <w:webHidden/>
          </w:rPr>
          <w:fldChar w:fldCharType="separate"/>
        </w:r>
        <w:r w:rsidR="000239F0">
          <w:rPr>
            <w:webHidden/>
          </w:rPr>
          <w:t>32</w:t>
        </w:r>
        <w:r w:rsidR="000239F0">
          <w:rPr>
            <w:webHidden/>
          </w:rPr>
          <w:fldChar w:fldCharType="end"/>
        </w:r>
      </w:hyperlink>
    </w:p>
    <w:p w14:paraId="2C8FC312" w14:textId="3BAA82A0" w:rsidR="000239F0" w:rsidRDefault="00C85CEB">
      <w:pPr>
        <w:pStyle w:val="TOC1"/>
        <w:rPr>
          <w:rFonts w:asciiTheme="minorHAnsi" w:eastAsiaTheme="minorEastAsia" w:hAnsiTheme="minorHAnsi" w:cstheme="minorBidi"/>
          <w:sz w:val="22"/>
          <w:szCs w:val="22"/>
          <w:lang w:eastAsia="en-US"/>
        </w:rPr>
      </w:pPr>
      <w:hyperlink w:anchor="_Toc104299309" w:history="1">
        <w:r w:rsidR="000239F0" w:rsidRPr="007A0DDE">
          <w:rPr>
            <w:rStyle w:val="Hyperlink"/>
          </w:rPr>
          <w:t>Service Calls</w:t>
        </w:r>
        <w:r w:rsidR="000239F0">
          <w:rPr>
            <w:webHidden/>
          </w:rPr>
          <w:tab/>
        </w:r>
        <w:r w:rsidR="000239F0">
          <w:rPr>
            <w:webHidden/>
          </w:rPr>
          <w:fldChar w:fldCharType="begin"/>
        </w:r>
        <w:r w:rsidR="000239F0">
          <w:rPr>
            <w:webHidden/>
          </w:rPr>
          <w:instrText xml:space="preserve"> PAGEREF _Toc104299309 \h </w:instrText>
        </w:r>
        <w:r w:rsidR="000239F0">
          <w:rPr>
            <w:webHidden/>
          </w:rPr>
        </w:r>
        <w:r w:rsidR="000239F0">
          <w:rPr>
            <w:webHidden/>
          </w:rPr>
          <w:fldChar w:fldCharType="separate"/>
        </w:r>
        <w:r w:rsidR="000239F0">
          <w:rPr>
            <w:webHidden/>
          </w:rPr>
          <w:t>34</w:t>
        </w:r>
        <w:r w:rsidR="000239F0">
          <w:rPr>
            <w:webHidden/>
          </w:rPr>
          <w:fldChar w:fldCharType="end"/>
        </w:r>
      </w:hyperlink>
    </w:p>
    <w:p w14:paraId="223B4350" w14:textId="75AA5EA5" w:rsidR="000239F0" w:rsidRDefault="00C85CEB">
      <w:pPr>
        <w:pStyle w:val="TOC1"/>
        <w:rPr>
          <w:rFonts w:asciiTheme="minorHAnsi" w:eastAsiaTheme="minorEastAsia" w:hAnsiTheme="minorHAnsi" w:cstheme="minorBidi"/>
          <w:sz w:val="22"/>
          <w:szCs w:val="22"/>
          <w:lang w:eastAsia="en-US"/>
        </w:rPr>
      </w:pPr>
      <w:hyperlink w:anchor="_Toc104299310" w:history="1">
        <w:r w:rsidR="000239F0" w:rsidRPr="007A0DDE">
          <w:rPr>
            <w:rStyle w:val="Hyperlink"/>
          </w:rPr>
          <w:t>Troubleshooting Guide</w:t>
        </w:r>
        <w:r w:rsidR="000239F0">
          <w:rPr>
            <w:webHidden/>
          </w:rPr>
          <w:tab/>
        </w:r>
        <w:r w:rsidR="000239F0">
          <w:rPr>
            <w:webHidden/>
          </w:rPr>
          <w:fldChar w:fldCharType="begin"/>
        </w:r>
        <w:r w:rsidR="000239F0">
          <w:rPr>
            <w:webHidden/>
          </w:rPr>
          <w:instrText xml:space="preserve"> PAGEREF _Toc104299310 \h </w:instrText>
        </w:r>
        <w:r w:rsidR="000239F0">
          <w:rPr>
            <w:webHidden/>
          </w:rPr>
        </w:r>
        <w:r w:rsidR="000239F0">
          <w:rPr>
            <w:webHidden/>
          </w:rPr>
          <w:fldChar w:fldCharType="separate"/>
        </w:r>
        <w:r w:rsidR="000239F0">
          <w:rPr>
            <w:webHidden/>
          </w:rPr>
          <w:t>35</w:t>
        </w:r>
        <w:r w:rsidR="000239F0">
          <w:rPr>
            <w:webHidden/>
          </w:rPr>
          <w:fldChar w:fldCharType="end"/>
        </w:r>
      </w:hyperlink>
    </w:p>
    <w:p w14:paraId="56920943" w14:textId="284AE800" w:rsidR="000239F0" w:rsidRDefault="00C85CEB">
      <w:pPr>
        <w:pStyle w:val="TOC1"/>
        <w:rPr>
          <w:rFonts w:asciiTheme="minorHAnsi" w:eastAsiaTheme="minorEastAsia" w:hAnsiTheme="minorHAnsi" w:cstheme="minorBidi"/>
          <w:sz w:val="22"/>
          <w:szCs w:val="22"/>
          <w:lang w:eastAsia="en-US"/>
        </w:rPr>
      </w:pPr>
      <w:hyperlink w:anchor="_Toc104299311" w:history="1">
        <w:r w:rsidR="000239F0" w:rsidRPr="007A0DDE">
          <w:rPr>
            <w:rStyle w:val="Hyperlink"/>
          </w:rPr>
          <w:t>Specifications</w:t>
        </w:r>
        <w:r w:rsidR="000239F0">
          <w:rPr>
            <w:webHidden/>
          </w:rPr>
          <w:tab/>
        </w:r>
        <w:r w:rsidR="000239F0">
          <w:rPr>
            <w:webHidden/>
          </w:rPr>
          <w:fldChar w:fldCharType="begin"/>
        </w:r>
        <w:r w:rsidR="000239F0">
          <w:rPr>
            <w:webHidden/>
          </w:rPr>
          <w:instrText xml:space="preserve"> PAGEREF _Toc104299311 \h </w:instrText>
        </w:r>
        <w:r w:rsidR="000239F0">
          <w:rPr>
            <w:webHidden/>
          </w:rPr>
        </w:r>
        <w:r w:rsidR="000239F0">
          <w:rPr>
            <w:webHidden/>
          </w:rPr>
          <w:fldChar w:fldCharType="separate"/>
        </w:r>
        <w:r w:rsidR="000239F0">
          <w:rPr>
            <w:webHidden/>
          </w:rPr>
          <w:t>36</w:t>
        </w:r>
        <w:r w:rsidR="000239F0">
          <w:rPr>
            <w:webHidden/>
          </w:rPr>
          <w:fldChar w:fldCharType="end"/>
        </w:r>
      </w:hyperlink>
    </w:p>
    <w:p w14:paraId="3B7A27D5" w14:textId="5E432A30" w:rsidR="000239F0" w:rsidRDefault="00C85CEB">
      <w:pPr>
        <w:pStyle w:val="TOC1"/>
        <w:rPr>
          <w:rFonts w:asciiTheme="minorHAnsi" w:eastAsiaTheme="minorEastAsia" w:hAnsiTheme="minorHAnsi" w:cstheme="minorBidi"/>
          <w:sz w:val="22"/>
          <w:szCs w:val="22"/>
          <w:lang w:eastAsia="en-US"/>
        </w:rPr>
      </w:pPr>
      <w:hyperlink w:anchor="_Toc104299312" w:history="1">
        <w:r w:rsidR="000239F0" w:rsidRPr="007A0DDE">
          <w:rPr>
            <w:rStyle w:val="Hyperlink"/>
          </w:rPr>
          <w:t>Warranty</w:t>
        </w:r>
        <w:r w:rsidR="000239F0">
          <w:rPr>
            <w:webHidden/>
          </w:rPr>
          <w:tab/>
        </w:r>
        <w:r w:rsidR="000239F0">
          <w:rPr>
            <w:webHidden/>
          </w:rPr>
          <w:fldChar w:fldCharType="begin"/>
        </w:r>
        <w:r w:rsidR="000239F0">
          <w:rPr>
            <w:webHidden/>
          </w:rPr>
          <w:instrText xml:space="preserve"> PAGEREF _Toc104299312 \h </w:instrText>
        </w:r>
        <w:r w:rsidR="000239F0">
          <w:rPr>
            <w:webHidden/>
          </w:rPr>
        </w:r>
        <w:r w:rsidR="000239F0">
          <w:rPr>
            <w:webHidden/>
          </w:rPr>
          <w:fldChar w:fldCharType="separate"/>
        </w:r>
        <w:r w:rsidR="000239F0">
          <w:rPr>
            <w:webHidden/>
          </w:rPr>
          <w:t>46</w:t>
        </w:r>
        <w:r w:rsidR="000239F0">
          <w:rPr>
            <w:webHidden/>
          </w:rPr>
          <w:fldChar w:fldCharType="end"/>
        </w:r>
      </w:hyperlink>
    </w:p>
    <w:p w14:paraId="5856DDB6" w14:textId="5B4C7606" w:rsidR="000239F0" w:rsidRDefault="00C85CEB">
      <w:pPr>
        <w:pStyle w:val="TOC1"/>
        <w:rPr>
          <w:rFonts w:asciiTheme="minorHAnsi" w:eastAsiaTheme="minorEastAsia" w:hAnsiTheme="minorHAnsi" w:cstheme="minorBidi"/>
          <w:sz w:val="22"/>
          <w:szCs w:val="22"/>
          <w:lang w:eastAsia="en-US"/>
        </w:rPr>
      </w:pPr>
      <w:hyperlink w:anchor="_Toc104299313" w:history="1">
        <w:r w:rsidR="000239F0" w:rsidRPr="007A0DDE">
          <w:rPr>
            <w:rStyle w:val="Hyperlink"/>
          </w:rPr>
          <w:t>Return Policy</w:t>
        </w:r>
        <w:r w:rsidR="000239F0">
          <w:rPr>
            <w:webHidden/>
          </w:rPr>
          <w:tab/>
        </w:r>
        <w:r w:rsidR="000239F0">
          <w:rPr>
            <w:webHidden/>
          </w:rPr>
          <w:fldChar w:fldCharType="begin"/>
        </w:r>
        <w:r w:rsidR="000239F0">
          <w:rPr>
            <w:webHidden/>
          </w:rPr>
          <w:instrText xml:space="preserve"> PAGEREF _Toc104299313 \h </w:instrText>
        </w:r>
        <w:r w:rsidR="000239F0">
          <w:rPr>
            <w:webHidden/>
          </w:rPr>
        </w:r>
        <w:r w:rsidR="000239F0">
          <w:rPr>
            <w:webHidden/>
          </w:rPr>
          <w:fldChar w:fldCharType="separate"/>
        </w:r>
        <w:r w:rsidR="000239F0">
          <w:rPr>
            <w:webHidden/>
          </w:rPr>
          <w:t>47</w:t>
        </w:r>
        <w:r w:rsidR="000239F0">
          <w:rPr>
            <w:webHidden/>
          </w:rPr>
          <w:fldChar w:fldCharType="end"/>
        </w:r>
      </w:hyperlink>
    </w:p>
    <w:p w14:paraId="2FD837F6" w14:textId="75D8E795" w:rsidR="001B7ADC" w:rsidRPr="007C3B8C" w:rsidRDefault="001B0DDF" w:rsidP="006E2F18">
      <w:pPr>
        <w:pStyle w:val="TOC1"/>
      </w:pPr>
      <w:r w:rsidRPr="00C7785A">
        <w:fldChar w:fldCharType="end"/>
      </w:r>
    </w:p>
    <w:p w14:paraId="14E79463" w14:textId="77777777" w:rsidR="001B7ADC" w:rsidRPr="007C3B8C" w:rsidRDefault="001B7ADC" w:rsidP="001B7ADC">
      <w:pPr>
        <w:rPr>
          <w:rFonts w:asciiTheme="minorHAnsi" w:hAnsiTheme="minorHAnsi" w:cs="Arial"/>
        </w:rPr>
        <w:sectPr w:rsidR="001B7ADC" w:rsidRPr="007C3B8C" w:rsidSect="00A0691A">
          <w:footerReference w:type="default" r:id="rId12"/>
          <w:footerReference w:type="first" r:id="rId13"/>
          <w:pgSz w:w="12240" w:h="15840" w:code="1"/>
          <w:pgMar w:top="1170" w:right="1800" w:bottom="1350" w:left="1800" w:header="720" w:footer="720" w:gutter="0"/>
          <w:cols w:space="720"/>
          <w:docGrid w:linePitch="360"/>
        </w:sectPr>
      </w:pPr>
    </w:p>
    <w:p w14:paraId="13346067" w14:textId="77777777" w:rsidR="000224FC" w:rsidRPr="007C3B8C" w:rsidRDefault="00022885" w:rsidP="00966EF7">
      <w:pPr>
        <w:pStyle w:val="TOCSection"/>
        <w:rPr>
          <w:rFonts w:asciiTheme="minorHAnsi" w:hAnsiTheme="minorHAnsi"/>
        </w:rPr>
      </w:pPr>
      <w:bookmarkStart w:id="0" w:name="_Toc420403198"/>
      <w:bookmarkStart w:id="1" w:name="_Toc104299275"/>
      <w:r w:rsidRPr="007C3B8C">
        <w:rPr>
          <w:rFonts w:asciiTheme="minorHAnsi" w:hAnsiTheme="minorHAnsi"/>
        </w:rPr>
        <w:lastRenderedPageBreak/>
        <w:t>Symbols and De</w:t>
      </w:r>
      <w:r w:rsidR="000224FC" w:rsidRPr="007C3B8C">
        <w:rPr>
          <w:rFonts w:asciiTheme="minorHAnsi" w:hAnsiTheme="minorHAnsi"/>
        </w:rPr>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64C4D761" w14:textId="77777777" w:rsidTr="00892930">
        <w:trPr>
          <w:trHeight w:val="1016"/>
        </w:trPr>
        <w:tc>
          <w:tcPr>
            <w:tcW w:w="1818"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75414A1B"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02B10651" w14:textId="77777777" w:rsidTr="00892930">
        <w:trPr>
          <w:trHeight w:val="1070"/>
        </w:trPr>
        <w:tc>
          <w:tcPr>
            <w:tcW w:w="1818"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3C82A3A2">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645A991E"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25EB61CE" w14:textId="77777777" w:rsidTr="00892930">
        <w:trPr>
          <w:trHeight w:val="1440"/>
        </w:trPr>
        <w:tc>
          <w:tcPr>
            <w:tcW w:w="1818"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6D7E6B68"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64D59A81" w14:textId="77777777" w:rsidTr="00892930">
        <w:trPr>
          <w:trHeight w:val="1151"/>
        </w:trPr>
        <w:tc>
          <w:tcPr>
            <w:tcW w:w="1818"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5EAE6E98" w14:textId="4E69A9F8" w:rsidR="00892930" w:rsidRPr="007C3B8C" w:rsidRDefault="00892930" w:rsidP="00892930">
            <w:pPr>
              <w:rPr>
                <w:rFonts w:asciiTheme="minorHAnsi" w:hAnsiTheme="minorHAnsi" w:cs="Arial"/>
              </w:rPr>
            </w:pPr>
            <w:r w:rsidRPr="007C3B8C">
              <w:rPr>
                <w:rFonts w:asciiTheme="minorHAnsi" w:hAnsiTheme="minorHAnsi" w:cs="Arial"/>
              </w:rPr>
              <w:t>Warning/Caution</w:t>
            </w:r>
          </w:p>
        </w:tc>
      </w:tr>
      <w:tr w:rsidR="00892930" w:rsidRPr="007C3B8C" w14:paraId="7970504B" w14:textId="77777777" w:rsidTr="00892930">
        <w:trPr>
          <w:trHeight w:val="1250"/>
        </w:trPr>
        <w:tc>
          <w:tcPr>
            <w:tcW w:w="1818"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4BC8C95E">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01E641A0"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B22830" w14:textId="77777777" w:rsidTr="00892930">
        <w:trPr>
          <w:trHeight w:val="1440"/>
        </w:trPr>
        <w:tc>
          <w:tcPr>
            <w:tcW w:w="1818"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7DE0588E" w14:textId="77777777" w:rsidR="00892930" w:rsidRPr="007C3B8C" w:rsidRDefault="00892930" w:rsidP="00CC21B3">
            <w:pPr>
              <w:jc w:val="both"/>
              <w:rPr>
                <w:rFonts w:asciiTheme="minorHAnsi" w:hAnsiTheme="minorHAnsi" w:cs="Arial"/>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CC21B3"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892930">
        <w:trPr>
          <w:trHeight w:val="1052"/>
        </w:trPr>
        <w:tc>
          <w:tcPr>
            <w:tcW w:w="1818"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05F278EC"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0C78F252" w14:textId="77777777" w:rsidTr="00892930">
        <w:trPr>
          <w:trHeight w:val="1340"/>
        </w:trPr>
        <w:tc>
          <w:tcPr>
            <w:tcW w:w="1818" w:type="dxa"/>
            <w:shd w:val="clear" w:color="auto" w:fill="auto"/>
            <w:vAlign w:val="center"/>
          </w:tcPr>
          <w:p w14:paraId="51DBA761"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3A476607" wp14:editId="6021E625">
                  <wp:extent cx="505248" cy="6400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8" cy="640080"/>
                          </a:xfrm>
                          <a:prstGeom prst="rect">
                            <a:avLst/>
                          </a:prstGeom>
                          <a:noFill/>
                        </pic:spPr>
                      </pic:pic>
                    </a:graphicData>
                  </a:graphic>
                </wp:inline>
              </w:drawing>
            </w:r>
          </w:p>
        </w:tc>
        <w:tc>
          <w:tcPr>
            <w:tcW w:w="7038" w:type="dxa"/>
            <w:shd w:val="clear" w:color="auto" w:fill="auto"/>
            <w:vAlign w:val="center"/>
          </w:tcPr>
          <w:p w14:paraId="72B1077B"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16F4F85A" w14:textId="77777777" w:rsidR="00240A72" w:rsidRPr="007C3B8C" w:rsidRDefault="00240A72">
      <w:pPr>
        <w:rPr>
          <w:rFonts w:asciiTheme="minorHAnsi" w:hAnsiTheme="minorHAnsi" w:cs="Arial"/>
        </w:rPr>
      </w:pPr>
    </w:p>
    <w:p w14:paraId="4EE84FE3" w14:textId="77777777" w:rsidR="0011674E" w:rsidRPr="007C3B8C" w:rsidRDefault="0011674E">
      <w:pPr>
        <w:rPr>
          <w:rFonts w:asciiTheme="minorHAnsi" w:hAnsiTheme="minorHAnsi" w:cs="Arial"/>
        </w:rPr>
      </w:pPr>
    </w:p>
    <w:p w14:paraId="414DA456" w14:textId="77777777" w:rsidR="00240A72" w:rsidRPr="007C3B8C" w:rsidRDefault="00240A72">
      <w:pPr>
        <w:rPr>
          <w:rFonts w:asciiTheme="minorHAnsi" w:hAnsiTheme="minorHAnsi" w:cs="Arial"/>
        </w:rPr>
      </w:pPr>
    </w:p>
    <w:p w14:paraId="5AA64E28" w14:textId="77777777" w:rsidR="00545A17" w:rsidRPr="007C3B8C" w:rsidRDefault="00545A17">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0"/>
        <w:gridCol w:w="6830"/>
      </w:tblGrid>
      <w:tr w:rsidR="00892930" w:rsidRPr="007C3B8C" w14:paraId="5A74011A" w14:textId="77777777" w:rsidTr="00892930">
        <w:trPr>
          <w:trHeight w:val="1016"/>
        </w:trPr>
        <w:tc>
          <w:tcPr>
            <w:tcW w:w="1818" w:type="dxa"/>
            <w:vAlign w:val="center"/>
          </w:tcPr>
          <w:p w14:paraId="39114958"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lastRenderedPageBreak/>
              <w:drawing>
                <wp:inline distT="0" distB="0" distL="0" distR="0" wp14:anchorId="0F86FDD9" wp14:editId="48C53098">
                  <wp:extent cx="621665" cy="676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76910"/>
                          </a:xfrm>
                          <a:prstGeom prst="rect">
                            <a:avLst/>
                          </a:prstGeom>
                          <a:noFill/>
                        </pic:spPr>
                      </pic:pic>
                    </a:graphicData>
                  </a:graphic>
                </wp:inline>
              </w:drawing>
            </w:r>
          </w:p>
        </w:tc>
        <w:tc>
          <w:tcPr>
            <w:tcW w:w="7038" w:type="dxa"/>
            <w:vAlign w:val="center"/>
          </w:tcPr>
          <w:p w14:paraId="673795A0"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43B1BD46" w14:textId="77777777" w:rsidTr="00892930">
        <w:trPr>
          <w:trHeight w:val="1070"/>
        </w:trPr>
        <w:tc>
          <w:tcPr>
            <w:tcW w:w="1818" w:type="dxa"/>
            <w:vAlign w:val="center"/>
          </w:tcPr>
          <w:p w14:paraId="2F5B247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FE60AFD" wp14:editId="47406899">
                  <wp:extent cx="682625" cy="8413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41375"/>
                          </a:xfrm>
                          <a:prstGeom prst="rect">
                            <a:avLst/>
                          </a:prstGeom>
                          <a:noFill/>
                        </pic:spPr>
                      </pic:pic>
                    </a:graphicData>
                  </a:graphic>
                </wp:inline>
              </w:drawing>
            </w:r>
          </w:p>
        </w:tc>
        <w:tc>
          <w:tcPr>
            <w:tcW w:w="7038" w:type="dxa"/>
            <w:vAlign w:val="center"/>
          </w:tcPr>
          <w:p w14:paraId="56924018"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14B6F721"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r w:rsidRPr="00E76DF2">
        <w:rPr>
          <w:rFonts w:asciiTheme="minorHAnsi" w:hAnsiTheme="minorHAnsi"/>
        </w:rPr>
        <w:t>Schiffgraben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025E1A9D" w14:textId="77777777" w:rsidR="004204C6" w:rsidRPr="007C3B8C" w:rsidRDefault="00C35161" w:rsidP="00966EF7">
      <w:pPr>
        <w:pStyle w:val="TOCSection"/>
        <w:rPr>
          <w:rFonts w:asciiTheme="minorHAnsi" w:hAnsiTheme="minorHAnsi"/>
        </w:rPr>
      </w:pPr>
      <w:bookmarkStart w:id="3" w:name="_Toc420403199"/>
      <w:bookmarkStart w:id="4" w:name="_Toc104299276"/>
      <w:r w:rsidRPr="007C3B8C">
        <w:rPr>
          <w:rFonts w:asciiTheme="minorHAnsi" w:hAnsiTheme="minorHAnsi"/>
        </w:rPr>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Read and understand all warnings in this manual and on the unit itself prior to use with a patient.</w:t>
      </w:r>
    </w:p>
    <w:p w14:paraId="0AF32DC5"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The device should be operated by trained persons only.</w:t>
      </w:r>
    </w:p>
    <w:p w14:paraId="2E2F878E" w14:textId="77777777" w:rsidR="00242656" w:rsidRPr="007C3B8C" w:rsidRDefault="00242656"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707013C5" w14:textId="77777777" w:rsidR="00B74CFF" w:rsidRPr="007C3B8C" w:rsidRDefault="00B74CFF"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Do not modify this equipment without authorization of the manufacturer.</w:t>
      </w:r>
    </w:p>
    <w:p w14:paraId="16B36DD2" w14:textId="77777777" w:rsidR="00B74CFF" w:rsidRPr="007C3B8C" w:rsidRDefault="00B74CFF"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Equipment should only be serviced by authorized personnel.</w:t>
      </w:r>
    </w:p>
    <w:p w14:paraId="7C88D180" w14:textId="77777777" w:rsidR="00E661B3" w:rsidRPr="007C3B8C" w:rsidRDefault="00E661B3"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27DA0EE4" w14:textId="77777777" w:rsidR="00936AB9" w:rsidRPr="007C3B8C" w:rsidRDefault="00936AB9"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737A102D" w14:textId="77777777" w:rsidR="00590FC2" w:rsidRPr="007C3B8C" w:rsidRDefault="00590FC2" w:rsidP="00E91C76">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2CCB75E6" w14:textId="77777777" w:rsidR="00863121" w:rsidRPr="007C3B8C" w:rsidRDefault="00863121"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7C3B8C" w:rsidRDefault="002E5B33"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2DA03C4C" w14:textId="77777777" w:rsidR="00F32E5C" w:rsidRPr="007C3B8C" w:rsidRDefault="00B74CFF"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7735ED6C" w14:textId="77777777" w:rsidR="00262D8F" w:rsidRPr="007C3B8C" w:rsidRDefault="00823DB8"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6AE242D1" w14:textId="77777777" w:rsidR="00E661B3" w:rsidRPr="007C3B8C" w:rsidRDefault="00E661B3"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7C3B8C" w:rsidRDefault="00590FC2"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3DE91716" w14:textId="77777777" w:rsidR="00262D8F" w:rsidRPr="007C3B8C" w:rsidRDefault="00863121"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To reduce the risk of a potential </w:t>
      </w:r>
      <w:r w:rsidR="000B4B59" w:rsidRPr="007C3B8C">
        <w:rPr>
          <w:rFonts w:asciiTheme="minorHAnsi" w:hAnsiTheme="minorHAnsi" w:cs="Arial"/>
          <w:color w:val="231F20"/>
        </w:rPr>
        <w:t>injury</w:t>
      </w:r>
      <w:r w:rsidRPr="007C3B8C">
        <w:rPr>
          <w:rFonts w:asciiTheme="minorHAnsi" w:hAnsiTheme="minorHAnsi" w:cs="Arial"/>
          <w:color w:val="231F20"/>
        </w:rPr>
        <w:t>, l</w:t>
      </w:r>
      <w:r w:rsidR="00262D8F" w:rsidRPr="007C3B8C">
        <w:rPr>
          <w:rFonts w:asciiTheme="minorHAnsi" w:hAnsiTheme="minorHAnsi" w:cs="Arial"/>
          <w:color w:val="231F20"/>
        </w:rPr>
        <w:t>ock casters before using equipment.</w:t>
      </w:r>
    </w:p>
    <w:p w14:paraId="32278674" w14:textId="77777777" w:rsidR="00242656" w:rsidRPr="007C3B8C" w:rsidRDefault="00242656"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315DD35A" w14:textId="77777777" w:rsidR="00B46189" w:rsidRPr="007C3B8C" w:rsidRDefault="00B46189" w:rsidP="00E91C76">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7781FAE9" w14:textId="77777777" w:rsidR="00242656" w:rsidRPr="007C3B8C" w:rsidRDefault="00242656" w:rsidP="00242656">
      <w:pPr>
        <w:pStyle w:val="ListParagraph"/>
        <w:spacing w:after="120"/>
        <w:contextualSpacing w:val="0"/>
        <w:rPr>
          <w:rFonts w:asciiTheme="minorHAnsi" w:hAnsiTheme="minorHAnsi" w:cs="Arial"/>
          <w:color w:val="231F20"/>
        </w:rPr>
      </w:pPr>
    </w:p>
    <w:p w14:paraId="5083A6F8" w14:textId="77777777" w:rsidR="00242656" w:rsidRPr="007C3B8C" w:rsidRDefault="00242656"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65A94857" w14:textId="77777777" w:rsidR="00077386" w:rsidRPr="007C3B8C" w:rsidRDefault="00077386"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Keep hands and feet clear from beneath the patient surface when </w:t>
      </w:r>
      <w:r w:rsidR="008A370B" w:rsidRPr="007C3B8C">
        <w:rPr>
          <w:rFonts w:asciiTheme="minorHAnsi" w:hAnsiTheme="minorHAnsi" w:cs="Arial"/>
          <w:color w:val="231F20"/>
        </w:rPr>
        <w:t>lowering surface height</w:t>
      </w:r>
      <w:r w:rsidR="00242656" w:rsidRPr="007C3B8C">
        <w:rPr>
          <w:rFonts w:asciiTheme="minorHAnsi" w:hAnsiTheme="minorHAnsi" w:cs="Arial"/>
          <w:color w:val="231F20"/>
        </w:rPr>
        <w:t xml:space="preserve"> or making positioning adjustments in order</w:t>
      </w:r>
      <w:r w:rsidRPr="007C3B8C">
        <w:rPr>
          <w:rFonts w:asciiTheme="minorHAnsi" w:hAnsiTheme="minorHAnsi" w:cs="Arial"/>
          <w:color w:val="231F20"/>
        </w:rPr>
        <w:t xml:space="preserve"> to avoid possible injury</w:t>
      </w:r>
      <w:r w:rsidR="00590FC2" w:rsidRPr="007C3B8C">
        <w:rPr>
          <w:rFonts w:asciiTheme="minorHAnsi" w:hAnsiTheme="minorHAnsi" w:cs="Arial"/>
          <w:color w:val="231F20"/>
        </w:rPr>
        <w:t>.</w:t>
      </w:r>
    </w:p>
    <w:p w14:paraId="2A49200D" w14:textId="4B0F06AA" w:rsidR="00590FC2" w:rsidRPr="007C3B8C" w:rsidRDefault="00590FC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Keep hands clear of the </w:t>
      </w:r>
      <w:r w:rsidR="00C0102C">
        <w:rPr>
          <w:rFonts w:asciiTheme="minorHAnsi" w:hAnsiTheme="minorHAnsi" w:cs="Arial"/>
          <w:color w:val="231F20"/>
        </w:rPr>
        <w:t>F</w:t>
      </w:r>
      <w:r w:rsidR="00F3398F" w:rsidRPr="007C3B8C">
        <w:rPr>
          <w:rFonts w:asciiTheme="minorHAnsi" w:hAnsiTheme="minorHAnsi" w:cs="Arial"/>
          <w:color w:val="231F20"/>
        </w:rPr>
        <w:t>owler section</w:t>
      </w:r>
      <w:r w:rsidRPr="007C3B8C">
        <w:rPr>
          <w:rFonts w:asciiTheme="minorHAnsi" w:hAnsiTheme="minorHAnsi" w:cs="Arial"/>
          <w:color w:val="231F20"/>
        </w:rPr>
        <w:t xml:space="preserve"> hinges during operation</w:t>
      </w:r>
      <w:r w:rsidR="007A61D9" w:rsidRPr="007C3B8C">
        <w:rPr>
          <w:rFonts w:asciiTheme="minorHAnsi" w:hAnsiTheme="minorHAnsi" w:cs="Arial"/>
          <w:color w:val="231F20"/>
        </w:rPr>
        <w:t xml:space="preserve"> to avoid possible injury</w:t>
      </w:r>
      <w:r w:rsidRPr="007C3B8C">
        <w:rPr>
          <w:rFonts w:asciiTheme="minorHAnsi" w:hAnsiTheme="minorHAnsi" w:cs="Arial"/>
          <w:color w:val="231F20"/>
        </w:rPr>
        <w:t xml:space="preserve">.  </w:t>
      </w:r>
    </w:p>
    <w:p w14:paraId="525F6285" w14:textId="2D10A9E1" w:rsidR="000E40E5" w:rsidRPr="007C3B8C" w:rsidRDefault="001D2809"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Sitting </w:t>
      </w:r>
      <w:r w:rsidR="00AE2CE5" w:rsidRPr="007C3B8C">
        <w:rPr>
          <w:rFonts w:asciiTheme="minorHAnsi" w:hAnsiTheme="minorHAnsi" w:cs="Arial"/>
          <w:color w:val="231F20"/>
        </w:rPr>
        <w:t xml:space="preserve">at the end of the </w:t>
      </w:r>
      <w:r w:rsidR="001C11AA" w:rsidRPr="007C3B8C">
        <w:rPr>
          <w:rFonts w:asciiTheme="minorHAnsi" w:hAnsiTheme="minorHAnsi" w:cs="Arial"/>
          <w:color w:val="231F20"/>
        </w:rPr>
        <w:t>patient’s</w:t>
      </w:r>
      <w:r w:rsidR="00AE2CE5" w:rsidRPr="007C3B8C">
        <w:rPr>
          <w:rFonts w:asciiTheme="minorHAnsi" w:hAnsiTheme="minorHAnsi" w:cs="Arial"/>
          <w:color w:val="231F20"/>
        </w:rPr>
        <w:t xml:space="preserve"> surfaces</w:t>
      </w:r>
      <w:r w:rsidR="00EB2AB6" w:rsidRPr="007C3B8C">
        <w:rPr>
          <w:rFonts w:asciiTheme="minorHAnsi" w:hAnsiTheme="minorHAnsi" w:cs="Arial"/>
          <w:color w:val="231F20"/>
        </w:rPr>
        <w:t xml:space="preserve"> </w:t>
      </w:r>
      <w:r w:rsidR="000E40E5" w:rsidRPr="007C3B8C">
        <w:rPr>
          <w:rFonts w:asciiTheme="minorHAnsi" w:hAnsiTheme="minorHAnsi" w:cs="Arial"/>
          <w:color w:val="231F20"/>
        </w:rPr>
        <w:t xml:space="preserve">can result in device instability.  Do not allow a patient to sit </w:t>
      </w:r>
      <w:r w:rsidR="00AE2CE5" w:rsidRPr="007C3B8C">
        <w:rPr>
          <w:rFonts w:asciiTheme="minorHAnsi" w:hAnsiTheme="minorHAnsi" w:cs="Arial"/>
          <w:color w:val="231F20"/>
        </w:rPr>
        <w:t xml:space="preserve">at </w:t>
      </w:r>
      <w:r w:rsidR="00242656" w:rsidRPr="007C3B8C">
        <w:rPr>
          <w:rFonts w:asciiTheme="minorHAnsi" w:hAnsiTheme="minorHAnsi" w:cs="Arial"/>
          <w:color w:val="231F20"/>
        </w:rPr>
        <w:t>the head</w:t>
      </w:r>
      <w:r w:rsidR="00AE2CE5" w:rsidRPr="007C3B8C">
        <w:rPr>
          <w:rFonts w:asciiTheme="minorHAnsi" w:hAnsiTheme="minorHAnsi" w:cs="Arial"/>
          <w:color w:val="231F20"/>
        </w:rPr>
        <w:t xml:space="preserve"> end of the patient surface</w:t>
      </w:r>
      <w:r w:rsidR="00242656" w:rsidRPr="007C3B8C">
        <w:rPr>
          <w:rFonts w:asciiTheme="minorHAnsi" w:hAnsiTheme="minorHAnsi" w:cs="Arial"/>
          <w:color w:val="231F20"/>
        </w:rPr>
        <w:t>.</w:t>
      </w:r>
    </w:p>
    <w:p w14:paraId="30537351" w14:textId="77777777" w:rsidR="002111E2" w:rsidRPr="007C3B8C" w:rsidRDefault="002111E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Protect vinyl upholstery from sharp objects and abrasion to avoid damage.</w:t>
      </w:r>
    </w:p>
    <w:p w14:paraId="0C7BAC97" w14:textId="77777777" w:rsidR="00262D8F" w:rsidRPr="007C3B8C" w:rsidRDefault="002111E2"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rPr>
        <w:t>Always read manufactur</w:t>
      </w:r>
      <w:r w:rsidR="00A606AB" w:rsidRPr="007C3B8C">
        <w:rPr>
          <w:rFonts w:asciiTheme="minorHAnsi" w:hAnsiTheme="minorHAnsi" w:cs="Arial"/>
        </w:rPr>
        <w:t>er’</w:t>
      </w:r>
      <w:r w:rsidRPr="007C3B8C">
        <w:rPr>
          <w:rFonts w:asciiTheme="minorHAnsi" w:hAnsiTheme="minorHAnsi" w:cs="Arial"/>
        </w:rPr>
        <w:t>s instructions and warnings before using any c</w:t>
      </w:r>
      <w:r w:rsidR="00B74CFF" w:rsidRPr="007C3B8C">
        <w:rPr>
          <w:rFonts w:asciiTheme="minorHAnsi" w:hAnsiTheme="minorHAnsi" w:cs="Arial"/>
        </w:rPr>
        <w:t xml:space="preserve">leaning product or disinfectant.  </w:t>
      </w:r>
      <w:r w:rsidR="00262D8F" w:rsidRPr="007C3B8C">
        <w:rPr>
          <w:rFonts w:asciiTheme="minorHAnsi" w:hAnsiTheme="minorHAnsi" w:cs="Arial"/>
          <w:color w:val="231F20"/>
        </w:rPr>
        <w:t>Refer to instructions located in this manual for vinyl cleaning recommendations.</w:t>
      </w:r>
    </w:p>
    <w:p w14:paraId="7F98DF3D" w14:textId="7351EC4F" w:rsidR="002111E2" w:rsidRPr="007C3B8C" w:rsidRDefault="002111E2"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Substances such as imaging gels and alcohol will not damage the vinyl surface when immediately removed.</w:t>
      </w:r>
      <w:r w:rsidR="00B74CFF" w:rsidRPr="007C3B8C">
        <w:rPr>
          <w:rFonts w:asciiTheme="minorHAnsi" w:hAnsiTheme="minorHAnsi"/>
        </w:rPr>
        <w:t xml:space="preserve"> </w:t>
      </w:r>
      <w:r w:rsidRPr="007C3B8C">
        <w:rPr>
          <w:rFonts w:asciiTheme="minorHAnsi" w:hAnsiTheme="minorHAnsi"/>
        </w:rPr>
        <w:t xml:space="preserve"> </w:t>
      </w:r>
      <w:r w:rsidR="00B74CFF" w:rsidRPr="007C3B8C">
        <w:rPr>
          <w:rFonts w:asciiTheme="minorHAnsi" w:hAnsiTheme="minorHAnsi"/>
        </w:rPr>
        <w:t>Extended</w:t>
      </w:r>
      <w:r w:rsidRPr="007C3B8C">
        <w:rPr>
          <w:rFonts w:asciiTheme="minorHAnsi" w:hAnsiTheme="minorHAnsi"/>
        </w:rPr>
        <w:t xml:space="preserve"> exposure for longer than a few minutes can damage the </w:t>
      </w:r>
      <w:r w:rsidR="00726A4E" w:rsidRPr="007C3B8C">
        <w:rPr>
          <w:rFonts w:asciiTheme="minorHAnsi" w:hAnsiTheme="minorHAnsi"/>
        </w:rPr>
        <w:t>topcoat</w:t>
      </w:r>
      <w:r w:rsidRPr="007C3B8C">
        <w:rPr>
          <w:rFonts w:asciiTheme="minorHAnsi" w:hAnsiTheme="minorHAnsi"/>
        </w:rPr>
        <w:t xml:space="preserve"> and will eventually discolor vinyl.</w:t>
      </w:r>
    </w:p>
    <w:p w14:paraId="26B924D1" w14:textId="77777777" w:rsidR="00E661B3" w:rsidRPr="007C3B8C" w:rsidRDefault="00262D8F" w:rsidP="00CC21B3">
      <w:pPr>
        <w:pStyle w:val="ListParagraph"/>
        <w:numPr>
          <w:ilvl w:val="0"/>
          <w:numId w:val="43"/>
        </w:numPr>
        <w:spacing w:after="120"/>
        <w:contextualSpacing w:val="0"/>
        <w:jc w:val="both"/>
        <w:rPr>
          <w:rFonts w:asciiTheme="minorHAnsi" w:hAnsiTheme="minorHAnsi" w:cs="Arial"/>
          <w:bCs/>
          <w:color w:val="231F20"/>
        </w:rPr>
      </w:pPr>
      <w:r w:rsidRPr="007C3B8C">
        <w:rPr>
          <w:rFonts w:asciiTheme="minorHAnsi" w:hAnsiTheme="minorHAnsi" w:cs="Arial"/>
          <w:color w:val="231F20"/>
        </w:rPr>
        <w:t>Do not use abrasives to clean painted surfaces.</w:t>
      </w:r>
    </w:p>
    <w:p w14:paraId="27C630EE" w14:textId="77777777" w:rsidR="002111E2" w:rsidRPr="007C3B8C" w:rsidRDefault="002111E2"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794FED7A" w14:textId="77777777" w:rsidR="008052B7" w:rsidRPr="007C3B8C" w:rsidRDefault="00E661B3"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Keep this manual available for future reference.</w:t>
      </w:r>
    </w:p>
    <w:p w14:paraId="0A566B6B" w14:textId="77777777" w:rsidR="008052B7" w:rsidRPr="007C3B8C" w:rsidRDefault="008052B7" w:rsidP="00CC21B3">
      <w:pPr>
        <w:pStyle w:val="ListParagraph"/>
        <w:numPr>
          <w:ilvl w:val="0"/>
          <w:numId w:val="43"/>
        </w:numPr>
        <w:spacing w:after="120"/>
        <w:contextualSpacing w:val="0"/>
        <w:jc w:val="both"/>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3063925B" w14:textId="77777777" w:rsidR="00242656" w:rsidRPr="007C3B8C" w:rsidRDefault="00242656"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 xml:space="preserve">Failure to latch Drop Sections may result in patient injury.  Verify Drop Section </w:t>
      </w:r>
      <w:r w:rsidR="00010D0D">
        <w:rPr>
          <w:rFonts w:asciiTheme="minorHAnsi" w:hAnsiTheme="minorHAnsi" w:cs="Arial"/>
          <w:color w:val="231F20"/>
        </w:rPr>
        <w:t>is</w:t>
      </w:r>
      <w:r w:rsidRPr="007C3B8C">
        <w:rPr>
          <w:rFonts w:asciiTheme="minorHAnsi" w:hAnsiTheme="minorHAnsi" w:cs="Arial"/>
          <w:color w:val="231F20"/>
        </w:rPr>
        <w:t xml:space="preserv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76F28685" w14:textId="77777777" w:rsidR="00E000D0" w:rsidRPr="007C3B8C" w:rsidRDefault="00E000D0"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Verify the head rest is secure prior to using the product.</w:t>
      </w:r>
    </w:p>
    <w:p w14:paraId="511F97DF" w14:textId="244F437B" w:rsidR="00E000D0" w:rsidRPr="00010D0D" w:rsidRDefault="00E000D0"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 xml:space="preserve">Verify the </w:t>
      </w:r>
      <w:r w:rsidR="00023166">
        <w:rPr>
          <w:rFonts w:asciiTheme="minorHAnsi" w:hAnsiTheme="minorHAnsi" w:cs="Arial"/>
          <w:color w:val="231F20"/>
        </w:rPr>
        <w:t>safety</w:t>
      </w:r>
      <w:r w:rsidR="00023166" w:rsidRPr="007C3B8C">
        <w:rPr>
          <w:rFonts w:asciiTheme="minorHAnsi" w:hAnsiTheme="minorHAnsi" w:cs="Arial"/>
          <w:color w:val="231F20"/>
        </w:rPr>
        <w:t xml:space="preserve"> </w:t>
      </w:r>
      <w:r w:rsidR="00023166">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023166">
        <w:rPr>
          <w:rFonts w:asciiTheme="minorHAnsi" w:hAnsiTheme="minorHAnsi" w:cs="Arial"/>
          <w:color w:val="231F20"/>
        </w:rPr>
        <w:t>hand</w:t>
      </w:r>
      <w:r w:rsidRPr="007C3B8C">
        <w:rPr>
          <w:rFonts w:asciiTheme="minorHAnsi" w:hAnsiTheme="minorHAnsi" w:cs="Arial"/>
          <w:color w:val="231F20"/>
        </w:rPr>
        <w:t>rail adjustment.</w:t>
      </w:r>
    </w:p>
    <w:p w14:paraId="44123415" w14:textId="77777777" w:rsidR="00010D0D" w:rsidRPr="007C3B8C" w:rsidRDefault="00010D0D" w:rsidP="00CC21B3">
      <w:pPr>
        <w:pStyle w:val="ListParagraph"/>
        <w:numPr>
          <w:ilvl w:val="0"/>
          <w:numId w:val="43"/>
        </w:numPr>
        <w:spacing w:after="120"/>
        <w:contextualSpacing w:val="0"/>
        <w:jc w:val="both"/>
        <w:rPr>
          <w:rFonts w:asciiTheme="minorHAnsi" w:hAnsiTheme="minorHAnsi"/>
        </w:rPr>
      </w:pPr>
      <w:r w:rsidRPr="007C3B8C">
        <w:rPr>
          <w:rFonts w:asciiTheme="minorHAnsi" w:hAnsiTheme="minorHAnsi" w:cs="Arial"/>
          <w:color w:val="231F20"/>
        </w:rPr>
        <w:t>Verify the s</w:t>
      </w:r>
      <w:r>
        <w:rPr>
          <w:rFonts w:asciiTheme="minorHAnsi" w:hAnsiTheme="minorHAnsi" w:cs="Arial"/>
          <w:color w:val="231F20"/>
        </w:rPr>
        <w:t>tirrups</w:t>
      </w:r>
      <w:r w:rsidRPr="007C3B8C">
        <w:rPr>
          <w:rFonts w:asciiTheme="minorHAnsi" w:hAnsiTheme="minorHAnsi" w:cs="Arial"/>
          <w:color w:val="231F20"/>
        </w:rPr>
        <w:t xml:space="preserve"> are secure prior to using the product and after each </w:t>
      </w:r>
      <w:r>
        <w:rPr>
          <w:rFonts w:asciiTheme="minorHAnsi" w:hAnsiTheme="minorHAnsi" w:cs="Arial"/>
          <w:color w:val="231F20"/>
        </w:rPr>
        <w:t>stirrup</w:t>
      </w:r>
      <w:r w:rsidRPr="007C3B8C">
        <w:rPr>
          <w:rFonts w:asciiTheme="minorHAnsi" w:hAnsiTheme="minorHAnsi" w:cs="Arial"/>
          <w:color w:val="231F20"/>
        </w:rPr>
        <w:t xml:space="preserve"> adjustment.</w:t>
      </w:r>
    </w:p>
    <w:p w14:paraId="0964DCF4" w14:textId="77777777" w:rsidR="00B12108" w:rsidRPr="007C3B8C" w:rsidRDefault="005855E1" w:rsidP="00CC21B3">
      <w:pPr>
        <w:pStyle w:val="ListParagraph"/>
        <w:numPr>
          <w:ilvl w:val="0"/>
          <w:numId w:val="43"/>
        </w:numPr>
        <w:autoSpaceDE w:val="0"/>
        <w:autoSpaceDN w:val="0"/>
        <w:adjustRightInd w:val="0"/>
        <w:spacing w:after="120"/>
        <w:contextualSpacing w:val="0"/>
        <w:jc w:val="both"/>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966EF7">
      <w:pPr>
        <w:pStyle w:val="TOCSection"/>
        <w:rPr>
          <w:rFonts w:asciiTheme="minorHAnsi" w:hAnsiTheme="minorHAnsi"/>
        </w:rPr>
      </w:pPr>
      <w:bookmarkStart w:id="5" w:name="_Toc420403200"/>
      <w:bookmarkStart w:id="6" w:name="_Toc104299277"/>
      <w:r w:rsidRPr="007C3B8C">
        <w:rPr>
          <w:rFonts w:asciiTheme="minorHAnsi" w:hAnsiTheme="minorHAnsi"/>
        </w:rPr>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77777777"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is intended to be used in an environment where ultrasound and other such diagnostic equipment is present, including hospitals, outpatient facilities, and doctor’s offices.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B74CFF" w:rsidRPr="007C3B8C">
        <w:rPr>
          <w:rFonts w:asciiTheme="minorHAnsi" w:hAnsiTheme="minorHAnsi" w:cs="Arial"/>
          <w:color w:val="231F20"/>
          <w:sz w:val="22"/>
          <w:szCs w:val="22"/>
        </w:rPr>
        <w:t xml:space="preserve">trained </w:t>
      </w:r>
      <w:r w:rsidR="009060E1" w:rsidRPr="007C3B8C">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966EF7">
      <w:pPr>
        <w:pStyle w:val="TOCSection"/>
        <w:rPr>
          <w:rFonts w:asciiTheme="minorHAnsi" w:hAnsiTheme="minorHAnsi"/>
        </w:rPr>
      </w:pPr>
      <w:bookmarkStart w:id="7" w:name="_Toc420403201"/>
      <w:bookmarkStart w:id="8" w:name="_Toc104299278"/>
      <w:r w:rsidRPr="007C3B8C">
        <w:rPr>
          <w:rFonts w:asciiTheme="minorHAnsi" w:hAnsiTheme="minorHAnsi"/>
        </w:rPr>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CC21B3">
      <w:pPr>
        <w:numPr>
          <w:ilvl w:val="0"/>
          <w:numId w:val="4"/>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966EF7">
      <w:pPr>
        <w:pStyle w:val="TOCSection"/>
        <w:rPr>
          <w:rFonts w:asciiTheme="minorHAnsi" w:hAnsiTheme="minorHAnsi"/>
        </w:rPr>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966EF7">
      <w:pPr>
        <w:pStyle w:val="TOCSection"/>
        <w:rPr>
          <w:rFonts w:asciiTheme="minorHAnsi" w:hAnsiTheme="minorHAnsi"/>
        </w:rPr>
      </w:pPr>
      <w:bookmarkStart w:id="10" w:name="_Toc104299279"/>
      <w:r w:rsidRPr="007C3B8C">
        <w:rPr>
          <w:rFonts w:asciiTheme="minorHAnsi" w:hAnsiTheme="minorHAnsi"/>
        </w:rPr>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59ED68BA"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After unpacking the product, </w:t>
      </w:r>
      <w:r w:rsidR="00BE1DAB">
        <w:rPr>
          <w:rFonts w:asciiTheme="minorHAnsi" w:hAnsiTheme="minorHAnsi" w:cs="Arial"/>
          <w:color w:val="231F20"/>
          <w:sz w:val="22"/>
          <w:szCs w:val="22"/>
        </w:rPr>
        <w:t>an i</w:t>
      </w:r>
      <w:r w:rsidRPr="007C3B8C">
        <w:rPr>
          <w:rFonts w:asciiTheme="minorHAnsi" w:hAnsiTheme="minorHAnsi" w:cs="Arial"/>
          <w:color w:val="231F20"/>
          <w:sz w:val="22"/>
          <w:szCs w:val="22"/>
        </w:rPr>
        <w:t xml:space="preserve">nitial test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each function is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7777777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7777777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w:t>
            </w:r>
            <w:r w:rsidR="008C415F">
              <w:rPr>
                <w:rFonts w:asciiTheme="minorHAnsi" w:hAnsiTheme="minorHAnsi" w:cs="Arial"/>
                <w:color w:val="231F20"/>
                <w:sz w:val="22"/>
                <w:szCs w:val="22"/>
              </w:rPr>
              <w:t xml:space="preserve">actuators </w:t>
            </w:r>
            <w:r w:rsidRPr="007C3B8C">
              <w:rPr>
                <w:rFonts w:asciiTheme="minorHAnsi" w:hAnsiTheme="minorHAnsi" w:cs="Arial"/>
                <w:color w:val="231F20"/>
                <w:sz w:val="22"/>
                <w:szCs w:val="22"/>
              </w:rPr>
              <w:t>from operating.)</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7A61D9">
      <w:pPr>
        <w:pStyle w:val="TOCSection"/>
        <w:rPr>
          <w:rFonts w:asciiTheme="minorHAnsi" w:hAnsiTheme="minorHAnsi"/>
        </w:rPr>
      </w:pPr>
      <w:bookmarkStart w:id="11" w:name="_Toc466898031"/>
      <w:bookmarkStart w:id="12" w:name="_Toc104299280"/>
      <w:r w:rsidRPr="007C3B8C">
        <w:rPr>
          <w:rFonts w:asciiTheme="minorHAnsi" w:hAnsiTheme="minorHAnsi"/>
        </w:rPr>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966EF7">
      <w:pPr>
        <w:pStyle w:val="TOCSection"/>
        <w:rPr>
          <w:rFonts w:asciiTheme="minorHAnsi" w:hAnsiTheme="minorHAnsi"/>
        </w:rPr>
      </w:pPr>
      <w:bookmarkStart w:id="13" w:name="_Toc104299281"/>
      <w:r w:rsidRPr="007C3B8C">
        <w:rPr>
          <w:rFonts w:asciiTheme="minorHAnsi" w:hAnsiTheme="minorHAnsi"/>
        </w:rPr>
        <w:lastRenderedPageBreak/>
        <w:t>Product Illustration</w:t>
      </w:r>
      <w:bookmarkEnd w:id="13"/>
    </w:p>
    <w:p w14:paraId="6904BE61" w14:textId="1CBA4FE4" w:rsidR="00807D66" w:rsidRDefault="00807D66" w:rsidP="002B5162">
      <w:pPr>
        <w:jc w:val="center"/>
        <w:rPr>
          <w:rFonts w:asciiTheme="minorHAnsi" w:hAnsiTheme="minorHAnsi" w:cs="Arial"/>
          <w:noProof/>
        </w:rPr>
      </w:pPr>
    </w:p>
    <w:p w14:paraId="32979A85" w14:textId="1EB8A9FC" w:rsidR="00256E44" w:rsidRDefault="00256E44" w:rsidP="002B5162">
      <w:pPr>
        <w:jc w:val="center"/>
        <w:rPr>
          <w:rFonts w:asciiTheme="minorHAnsi" w:hAnsiTheme="minorHAnsi" w:cs="Arial"/>
          <w:noProof/>
        </w:rPr>
      </w:pPr>
    </w:p>
    <w:p w14:paraId="2D5DF127" w14:textId="03F1D326" w:rsidR="00256E44" w:rsidRDefault="001C5F15" w:rsidP="002B5162">
      <w:pPr>
        <w:jc w:val="center"/>
        <w:rPr>
          <w:rFonts w:asciiTheme="minorHAnsi" w:hAnsiTheme="minorHAnsi" w:cs="Arial"/>
          <w:noProof/>
        </w:rPr>
      </w:pPr>
      <w:r>
        <w:rPr>
          <w:noProof/>
        </w:rPr>
        <w:drawing>
          <wp:inline distT="0" distB="0" distL="0" distR="0" wp14:anchorId="6F3E1079" wp14:editId="6973F04E">
            <wp:extent cx="5486400" cy="425005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32"/>
                    <a:stretch>
                      <a:fillRect/>
                    </a:stretch>
                  </pic:blipFill>
                  <pic:spPr>
                    <a:xfrm>
                      <a:off x="0" y="0"/>
                      <a:ext cx="5486400" cy="4250055"/>
                    </a:xfrm>
                    <a:prstGeom prst="rect">
                      <a:avLst/>
                    </a:prstGeom>
                  </pic:spPr>
                </pic:pic>
              </a:graphicData>
            </a:graphic>
          </wp:inline>
        </w:drawing>
      </w:r>
    </w:p>
    <w:p w14:paraId="0ACFD877" w14:textId="45DCA243" w:rsidR="00256E44" w:rsidRDefault="00256E44" w:rsidP="002B5162">
      <w:pPr>
        <w:jc w:val="center"/>
        <w:rPr>
          <w:rFonts w:asciiTheme="minorHAnsi" w:hAnsiTheme="minorHAnsi" w:cs="Arial"/>
          <w:noProof/>
        </w:rPr>
      </w:pPr>
    </w:p>
    <w:p w14:paraId="3C49C213" w14:textId="699ACE9D" w:rsidR="00256E44" w:rsidRDefault="00256E44" w:rsidP="002B5162">
      <w:pPr>
        <w:jc w:val="center"/>
        <w:rPr>
          <w:rFonts w:asciiTheme="minorHAnsi" w:hAnsiTheme="minorHAnsi" w:cs="Arial"/>
          <w:noProof/>
        </w:rPr>
      </w:pPr>
    </w:p>
    <w:p w14:paraId="72F552F8" w14:textId="77777777" w:rsidR="00256E44" w:rsidRDefault="00256E44" w:rsidP="002B5162">
      <w:pPr>
        <w:jc w:val="center"/>
        <w:rPr>
          <w:rFonts w:asciiTheme="minorHAnsi" w:hAnsiTheme="minorHAnsi" w:cs="Arial"/>
        </w:rPr>
      </w:pPr>
    </w:p>
    <w:p w14:paraId="1366506E" w14:textId="77777777" w:rsidR="00256E44" w:rsidRDefault="00256E44" w:rsidP="00871F8F">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56E44" w14:paraId="5E12EF2E" w14:textId="77777777" w:rsidTr="006A284D">
        <w:trPr>
          <w:jc w:val="center"/>
        </w:trPr>
        <w:tc>
          <w:tcPr>
            <w:tcW w:w="1075" w:type="dxa"/>
            <w:shd w:val="clear" w:color="auto" w:fill="BFBFBF" w:themeFill="background1" w:themeFillShade="BF"/>
          </w:tcPr>
          <w:p w14:paraId="4AA43ADA" w14:textId="63178307" w:rsidR="00256E44" w:rsidRDefault="00256E44" w:rsidP="00256E44">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972A439" w14:textId="34A459F1" w:rsidR="00256E44" w:rsidRDefault="00256E44" w:rsidP="006A284D">
            <w:pPr>
              <w:rPr>
                <w:rFonts w:asciiTheme="minorHAnsi" w:hAnsiTheme="minorHAnsi" w:cs="Arial"/>
              </w:rPr>
            </w:pPr>
            <w:r>
              <w:rPr>
                <w:rFonts w:asciiTheme="minorHAnsi" w:hAnsiTheme="minorHAnsi" w:cs="Arial"/>
              </w:rPr>
              <w:t>Description</w:t>
            </w:r>
          </w:p>
        </w:tc>
      </w:tr>
      <w:tr w:rsidR="00256E44" w14:paraId="4DDA4CFD" w14:textId="77777777" w:rsidTr="006A284D">
        <w:trPr>
          <w:jc w:val="center"/>
        </w:trPr>
        <w:tc>
          <w:tcPr>
            <w:tcW w:w="1075" w:type="dxa"/>
          </w:tcPr>
          <w:p w14:paraId="176E94B3" w14:textId="04F0BED7" w:rsidR="00256E44" w:rsidRDefault="00256E44" w:rsidP="00256E44">
            <w:pPr>
              <w:jc w:val="center"/>
              <w:rPr>
                <w:rFonts w:asciiTheme="minorHAnsi" w:hAnsiTheme="minorHAnsi" w:cs="Arial"/>
              </w:rPr>
            </w:pPr>
            <w:r>
              <w:rPr>
                <w:rFonts w:asciiTheme="minorHAnsi" w:hAnsiTheme="minorHAnsi" w:cs="Arial"/>
              </w:rPr>
              <w:t>1</w:t>
            </w:r>
          </w:p>
        </w:tc>
        <w:tc>
          <w:tcPr>
            <w:tcW w:w="3600" w:type="dxa"/>
          </w:tcPr>
          <w:p w14:paraId="084B5A77" w14:textId="3D106CF5" w:rsidR="00256E44" w:rsidRDefault="00256E44" w:rsidP="00256E44">
            <w:pPr>
              <w:rPr>
                <w:rFonts w:asciiTheme="minorHAnsi" w:hAnsiTheme="minorHAnsi" w:cs="Arial"/>
              </w:rPr>
            </w:pPr>
            <w:r>
              <w:rPr>
                <w:rFonts w:asciiTheme="minorHAnsi" w:hAnsiTheme="minorHAnsi" w:cs="Arial"/>
              </w:rPr>
              <w:t>Base</w:t>
            </w:r>
          </w:p>
        </w:tc>
      </w:tr>
      <w:tr w:rsidR="00256E44" w14:paraId="5D393A9C" w14:textId="77777777" w:rsidTr="006A284D">
        <w:trPr>
          <w:jc w:val="center"/>
        </w:trPr>
        <w:tc>
          <w:tcPr>
            <w:tcW w:w="1075" w:type="dxa"/>
          </w:tcPr>
          <w:p w14:paraId="4AC863DF" w14:textId="7C6BCFAC" w:rsidR="00256E44" w:rsidRDefault="00256E44" w:rsidP="00256E44">
            <w:pPr>
              <w:jc w:val="center"/>
              <w:rPr>
                <w:rFonts w:asciiTheme="minorHAnsi" w:hAnsiTheme="minorHAnsi" w:cs="Arial"/>
              </w:rPr>
            </w:pPr>
            <w:r>
              <w:rPr>
                <w:rFonts w:asciiTheme="minorHAnsi" w:hAnsiTheme="minorHAnsi" w:cs="Arial"/>
              </w:rPr>
              <w:t>2</w:t>
            </w:r>
          </w:p>
        </w:tc>
        <w:tc>
          <w:tcPr>
            <w:tcW w:w="3600" w:type="dxa"/>
          </w:tcPr>
          <w:p w14:paraId="04AC3350" w14:textId="2D13D7BE" w:rsidR="00256E44" w:rsidRDefault="00256E44" w:rsidP="00256E44">
            <w:pPr>
              <w:rPr>
                <w:rFonts w:asciiTheme="minorHAnsi" w:hAnsiTheme="minorHAnsi" w:cs="Arial"/>
              </w:rPr>
            </w:pPr>
            <w:r>
              <w:rPr>
                <w:rFonts w:asciiTheme="minorHAnsi" w:hAnsiTheme="minorHAnsi" w:cs="Arial"/>
              </w:rPr>
              <w:t>Stationary Section</w:t>
            </w:r>
          </w:p>
        </w:tc>
      </w:tr>
      <w:tr w:rsidR="00256E44" w14:paraId="21A5F9C3" w14:textId="77777777" w:rsidTr="006A284D">
        <w:trPr>
          <w:jc w:val="center"/>
        </w:trPr>
        <w:tc>
          <w:tcPr>
            <w:tcW w:w="1075" w:type="dxa"/>
          </w:tcPr>
          <w:p w14:paraId="778A5580" w14:textId="09E95F44" w:rsidR="00256E44" w:rsidRDefault="00256E44" w:rsidP="00256E44">
            <w:pPr>
              <w:jc w:val="center"/>
              <w:rPr>
                <w:rFonts w:asciiTheme="minorHAnsi" w:hAnsiTheme="minorHAnsi" w:cs="Arial"/>
              </w:rPr>
            </w:pPr>
            <w:r>
              <w:rPr>
                <w:rFonts w:asciiTheme="minorHAnsi" w:hAnsiTheme="minorHAnsi" w:cs="Arial"/>
              </w:rPr>
              <w:t>3</w:t>
            </w:r>
          </w:p>
        </w:tc>
        <w:tc>
          <w:tcPr>
            <w:tcW w:w="3600" w:type="dxa"/>
          </w:tcPr>
          <w:p w14:paraId="10FEFFBF" w14:textId="755C65C3" w:rsidR="00256E44" w:rsidRDefault="00256E44" w:rsidP="00256E44">
            <w:pPr>
              <w:rPr>
                <w:rFonts w:asciiTheme="minorHAnsi" w:hAnsiTheme="minorHAnsi" w:cs="Arial"/>
              </w:rPr>
            </w:pPr>
            <w:r>
              <w:rPr>
                <w:rFonts w:asciiTheme="minorHAnsi" w:hAnsiTheme="minorHAnsi" w:cs="Arial"/>
              </w:rPr>
              <w:t>Fowler Section</w:t>
            </w:r>
          </w:p>
        </w:tc>
      </w:tr>
      <w:tr w:rsidR="00256E44" w14:paraId="5326FB89" w14:textId="77777777" w:rsidTr="006A284D">
        <w:trPr>
          <w:jc w:val="center"/>
        </w:trPr>
        <w:tc>
          <w:tcPr>
            <w:tcW w:w="1075" w:type="dxa"/>
          </w:tcPr>
          <w:p w14:paraId="776B6A3B" w14:textId="7A765F80" w:rsidR="00256E44" w:rsidRDefault="00256E44" w:rsidP="00256E44">
            <w:pPr>
              <w:jc w:val="center"/>
              <w:rPr>
                <w:rFonts w:asciiTheme="minorHAnsi" w:hAnsiTheme="minorHAnsi" w:cs="Arial"/>
              </w:rPr>
            </w:pPr>
            <w:r>
              <w:rPr>
                <w:rFonts w:asciiTheme="minorHAnsi" w:hAnsiTheme="minorHAnsi" w:cs="Arial"/>
              </w:rPr>
              <w:t>4</w:t>
            </w:r>
          </w:p>
        </w:tc>
        <w:tc>
          <w:tcPr>
            <w:tcW w:w="3600" w:type="dxa"/>
          </w:tcPr>
          <w:p w14:paraId="6ED742B5" w14:textId="798CCDAD" w:rsidR="00256E44" w:rsidRDefault="00256E44" w:rsidP="00256E44">
            <w:pPr>
              <w:rPr>
                <w:rFonts w:asciiTheme="minorHAnsi" w:hAnsiTheme="minorHAnsi" w:cs="Arial"/>
              </w:rPr>
            </w:pPr>
            <w:r>
              <w:rPr>
                <w:rFonts w:asciiTheme="minorHAnsi" w:hAnsiTheme="minorHAnsi" w:cs="Arial"/>
              </w:rPr>
              <w:t>Sonographer Drop Section</w:t>
            </w:r>
          </w:p>
        </w:tc>
      </w:tr>
      <w:tr w:rsidR="00256E44" w14:paraId="432B8258" w14:textId="77777777" w:rsidTr="006A284D">
        <w:trPr>
          <w:jc w:val="center"/>
        </w:trPr>
        <w:tc>
          <w:tcPr>
            <w:tcW w:w="1075" w:type="dxa"/>
          </w:tcPr>
          <w:p w14:paraId="5305E701" w14:textId="4E1024E2" w:rsidR="00256E44" w:rsidRDefault="00256E44" w:rsidP="00256E44">
            <w:pPr>
              <w:jc w:val="center"/>
              <w:rPr>
                <w:rFonts w:asciiTheme="minorHAnsi" w:hAnsiTheme="minorHAnsi" w:cs="Arial"/>
              </w:rPr>
            </w:pPr>
            <w:r>
              <w:rPr>
                <w:rFonts w:asciiTheme="minorHAnsi" w:hAnsiTheme="minorHAnsi" w:cs="Arial"/>
              </w:rPr>
              <w:t>5</w:t>
            </w:r>
          </w:p>
        </w:tc>
        <w:tc>
          <w:tcPr>
            <w:tcW w:w="3600" w:type="dxa"/>
          </w:tcPr>
          <w:p w14:paraId="247BF9D1" w14:textId="48D25991" w:rsidR="00256E44" w:rsidRDefault="00256E44" w:rsidP="00256E44">
            <w:pPr>
              <w:rPr>
                <w:rFonts w:asciiTheme="minorHAnsi" w:hAnsiTheme="minorHAnsi" w:cs="Arial"/>
              </w:rPr>
            </w:pPr>
            <w:r>
              <w:rPr>
                <w:rFonts w:asciiTheme="minorHAnsi" w:hAnsiTheme="minorHAnsi" w:cs="Arial"/>
              </w:rPr>
              <w:t>Imaging Drop Section</w:t>
            </w:r>
          </w:p>
        </w:tc>
      </w:tr>
      <w:tr w:rsidR="00256E44" w14:paraId="1DCAAB85" w14:textId="77777777" w:rsidTr="006A284D">
        <w:trPr>
          <w:jc w:val="center"/>
        </w:trPr>
        <w:tc>
          <w:tcPr>
            <w:tcW w:w="1075" w:type="dxa"/>
          </w:tcPr>
          <w:p w14:paraId="14E57213" w14:textId="1A85941A" w:rsidR="00256E44" w:rsidRDefault="00256E44" w:rsidP="00256E44">
            <w:pPr>
              <w:jc w:val="center"/>
              <w:rPr>
                <w:rFonts w:asciiTheme="minorHAnsi" w:hAnsiTheme="minorHAnsi" w:cs="Arial"/>
              </w:rPr>
            </w:pPr>
            <w:r>
              <w:rPr>
                <w:rFonts w:asciiTheme="minorHAnsi" w:hAnsiTheme="minorHAnsi" w:cs="Arial"/>
              </w:rPr>
              <w:t>6</w:t>
            </w:r>
          </w:p>
        </w:tc>
        <w:tc>
          <w:tcPr>
            <w:tcW w:w="3600" w:type="dxa"/>
          </w:tcPr>
          <w:p w14:paraId="415610AE" w14:textId="4837D107" w:rsidR="00256E44" w:rsidRDefault="00256E44" w:rsidP="00256E44">
            <w:pPr>
              <w:rPr>
                <w:rFonts w:asciiTheme="minorHAnsi" w:hAnsiTheme="minorHAnsi" w:cs="Arial"/>
              </w:rPr>
            </w:pPr>
            <w:r>
              <w:rPr>
                <w:rFonts w:asciiTheme="minorHAnsi" w:hAnsiTheme="minorHAnsi" w:cs="Arial"/>
              </w:rPr>
              <w:t>Caster</w:t>
            </w:r>
          </w:p>
        </w:tc>
      </w:tr>
      <w:tr w:rsidR="00256E44" w14:paraId="50F184D6" w14:textId="77777777" w:rsidTr="006A284D">
        <w:trPr>
          <w:jc w:val="center"/>
        </w:trPr>
        <w:tc>
          <w:tcPr>
            <w:tcW w:w="1075" w:type="dxa"/>
          </w:tcPr>
          <w:p w14:paraId="4F98D0DD" w14:textId="02373E23" w:rsidR="00256E44" w:rsidRDefault="00256E44" w:rsidP="00256E44">
            <w:pPr>
              <w:jc w:val="center"/>
              <w:rPr>
                <w:rFonts w:asciiTheme="minorHAnsi" w:hAnsiTheme="minorHAnsi" w:cs="Arial"/>
              </w:rPr>
            </w:pPr>
            <w:r>
              <w:rPr>
                <w:rFonts w:asciiTheme="minorHAnsi" w:hAnsiTheme="minorHAnsi" w:cs="Arial"/>
              </w:rPr>
              <w:t>7</w:t>
            </w:r>
          </w:p>
        </w:tc>
        <w:tc>
          <w:tcPr>
            <w:tcW w:w="3600" w:type="dxa"/>
          </w:tcPr>
          <w:p w14:paraId="34919AEF" w14:textId="6ED74ACF" w:rsidR="00256E44" w:rsidRDefault="00256E44" w:rsidP="00256E44">
            <w:pPr>
              <w:rPr>
                <w:rFonts w:asciiTheme="minorHAnsi" w:hAnsiTheme="minorHAnsi" w:cs="Arial"/>
              </w:rPr>
            </w:pPr>
            <w:r>
              <w:rPr>
                <w:rFonts w:asciiTheme="minorHAnsi" w:hAnsiTheme="minorHAnsi" w:cs="Arial"/>
              </w:rPr>
              <w:t>Pedal</w:t>
            </w:r>
          </w:p>
        </w:tc>
      </w:tr>
      <w:tr w:rsidR="00256E44" w14:paraId="31F5B435" w14:textId="77777777" w:rsidTr="006A284D">
        <w:trPr>
          <w:jc w:val="center"/>
        </w:trPr>
        <w:tc>
          <w:tcPr>
            <w:tcW w:w="1075" w:type="dxa"/>
          </w:tcPr>
          <w:p w14:paraId="653A5048" w14:textId="014B196C" w:rsidR="00256E44" w:rsidRDefault="00256E44" w:rsidP="00256E44">
            <w:pPr>
              <w:jc w:val="center"/>
              <w:rPr>
                <w:rFonts w:asciiTheme="minorHAnsi" w:hAnsiTheme="minorHAnsi" w:cs="Arial"/>
              </w:rPr>
            </w:pPr>
            <w:r>
              <w:rPr>
                <w:rFonts w:asciiTheme="minorHAnsi" w:hAnsiTheme="minorHAnsi" w:cs="Arial"/>
              </w:rPr>
              <w:t>8</w:t>
            </w:r>
          </w:p>
        </w:tc>
        <w:tc>
          <w:tcPr>
            <w:tcW w:w="3600" w:type="dxa"/>
          </w:tcPr>
          <w:p w14:paraId="0926D63E" w14:textId="17F9CB09" w:rsidR="00256E44" w:rsidRDefault="00256E44" w:rsidP="00256E44">
            <w:pPr>
              <w:rPr>
                <w:rFonts w:asciiTheme="minorHAnsi" w:hAnsiTheme="minorHAnsi" w:cs="Arial"/>
              </w:rPr>
            </w:pPr>
            <w:r>
              <w:rPr>
                <w:rFonts w:asciiTheme="minorHAnsi" w:hAnsiTheme="minorHAnsi" w:cs="Arial"/>
              </w:rPr>
              <w:t>Battery</w:t>
            </w:r>
          </w:p>
        </w:tc>
      </w:tr>
      <w:tr w:rsidR="00256E44" w14:paraId="6BB6791F" w14:textId="77777777" w:rsidTr="006A284D">
        <w:trPr>
          <w:jc w:val="center"/>
        </w:trPr>
        <w:tc>
          <w:tcPr>
            <w:tcW w:w="1075" w:type="dxa"/>
          </w:tcPr>
          <w:p w14:paraId="49BE597A" w14:textId="7148297A" w:rsidR="00256E44" w:rsidRDefault="00256E44" w:rsidP="00256E44">
            <w:pPr>
              <w:jc w:val="center"/>
              <w:rPr>
                <w:rFonts w:asciiTheme="minorHAnsi" w:hAnsiTheme="minorHAnsi" w:cs="Arial"/>
              </w:rPr>
            </w:pPr>
            <w:r>
              <w:rPr>
                <w:rFonts w:asciiTheme="minorHAnsi" w:hAnsiTheme="minorHAnsi" w:cs="Arial"/>
              </w:rPr>
              <w:t>9</w:t>
            </w:r>
          </w:p>
        </w:tc>
        <w:tc>
          <w:tcPr>
            <w:tcW w:w="3600" w:type="dxa"/>
          </w:tcPr>
          <w:p w14:paraId="267B8553" w14:textId="3ADF53CE" w:rsidR="00256E44" w:rsidRDefault="00256E44" w:rsidP="00256E44">
            <w:pPr>
              <w:rPr>
                <w:rFonts w:asciiTheme="minorHAnsi" w:hAnsiTheme="minorHAnsi" w:cs="Arial"/>
              </w:rPr>
            </w:pPr>
            <w:r>
              <w:rPr>
                <w:rFonts w:asciiTheme="minorHAnsi" w:hAnsiTheme="minorHAnsi" w:cs="Arial"/>
              </w:rPr>
              <w:t>Hand Control Hook</w:t>
            </w:r>
          </w:p>
        </w:tc>
      </w:tr>
    </w:tbl>
    <w:p w14:paraId="479BFBD8" w14:textId="77777777" w:rsidR="00256E44" w:rsidRDefault="00256E44" w:rsidP="00256E44">
      <w:pPr>
        <w:rPr>
          <w:rFonts w:asciiTheme="minorHAnsi" w:hAnsiTheme="minorHAnsi" w:cs="Arial"/>
        </w:rPr>
      </w:pPr>
    </w:p>
    <w:p w14:paraId="27D78DC3" w14:textId="77777777" w:rsidR="00256E44" w:rsidRPr="007C3B8C" w:rsidRDefault="00256E44" w:rsidP="00256E44">
      <w:pPr>
        <w:rPr>
          <w:rFonts w:asciiTheme="minorHAnsi" w:hAnsiTheme="minorHAnsi" w:cs="Arial"/>
        </w:rPr>
      </w:pPr>
      <w:r w:rsidRPr="007C3B8C">
        <w:rPr>
          <w:rFonts w:asciiTheme="minorHAnsi" w:hAnsiTheme="minorHAnsi" w:cs="Arial"/>
        </w:rPr>
        <w:t>*Optional features may be shown</w:t>
      </w:r>
    </w:p>
    <w:p w14:paraId="3F48ECAF" w14:textId="08C6A45B" w:rsidR="00256E44" w:rsidRPr="007C3B8C" w:rsidRDefault="00256E44" w:rsidP="00256E44">
      <w:pPr>
        <w:rPr>
          <w:rFonts w:asciiTheme="minorHAnsi" w:hAnsiTheme="minorHAnsi" w:cs="Arial"/>
        </w:rPr>
        <w:sectPr w:rsidR="00256E44"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966EF7">
      <w:pPr>
        <w:pStyle w:val="TOCSection"/>
        <w:rPr>
          <w:rFonts w:asciiTheme="minorHAnsi" w:hAnsiTheme="minorHAnsi"/>
        </w:rPr>
      </w:pPr>
      <w:bookmarkStart w:id="14" w:name="_Toc420403203"/>
      <w:bookmarkStart w:id="15" w:name="_Toc104299282"/>
      <w:r w:rsidRPr="007C3B8C">
        <w:rPr>
          <w:rFonts w:asciiTheme="minorHAnsi" w:hAnsiTheme="minorHAnsi"/>
        </w:rPr>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1728A9" w:rsidRPr="007C3B8C" w14:paraId="0BC91FEE" w14:textId="77777777" w:rsidTr="002E502E">
        <w:trPr>
          <w:trHeight w:val="3545"/>
        </w:trPr>
        <w:tc>
          <w:tcPr>
            <w:tcW w:w="4428" w:type="dxa"/>
            <w:shd w:val="clear" w:color="auto" w:fill="auto"/>
            <w:vAlign w:val="center"/>
          </w:tcPr>
          <w:p w14:paraId="1CABECA1" w14:textId="77777777" w:rsidR="00E50F2A" w:rsidRPr="001728A9" w:rsidRDefault="00776AEA" w:rsidP="002E502E">
            <w:pPr>
              <w:jc w:val="center"/>
              <w:rPr>
                <w:rFonts w:asciiTheme="minorHAnsi" w:hAnsiTheme="minorHAnsi" w:cs="Arial"/>
              </w:rPr>
            </w:pPr>
            <w:r w:rsidRPr="001728A9">
              <w:rPr>
                <w:rFonts w:asciiTheme="minorHAnsi" w:hAnsiTheme="minorHAnsi" w:cs="Arial"/>
              </w:rPr>
              <w:t>Unique Device Identification</w:t>
            </w:r>
            <w:r w:rsidR="00E50F2A" w:rsidRPr="001728A9">
              <w:rPr>
                <w:rFonts w:asciiTheme="minorHAnsi" w:hAnsiTheme="minorHAnsi" w:cs="Arial"/>
              </w:rPr>
              <w:t xml:space="preserve"> Label</w:t>
            </w:r>
          </w:p>
          <w:p w14:paraId="0AA19BE2" w14:textId="77777777" w:rsidR="00E50F2A" w:rsidRPr="001728A9" w:rsidRDefault="00E50F2A" w:rsidP="002E502E">
            <w:pPr>
              <w:jc w:val="center"/>
              <w:rPr>
                <w:rFonts w:asciiTheme="minorHAnsi" w:hAnsiTheme="minorHAnsi" w:cs="Arial"/>
              </w:rPr>
            </w:pPr>
          </w:p>
          <w:p w14:paraId="74E5D3D6"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Serial #</w:t>
            </w:r>
          </w:p>
          <w:p w14:paraId="2FFCB56D"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Item #</w:t>
            </w:r>
          </w:p>
          <w:p w14:paraId="0CC8D3AB" w14:textId="77777777" w:rsidR="00E50F2A" w:rsidRPr="001728A9" w:rsidRDefault="00E50F2A" w:rsidP="002E502E">
            <w:pPr>
              <w:pStyle w:val="ListParagraph"/>
              <w:numPr>
                <w:ilvl w:val="0"/>
                <w:numId w:val="44"/>
              </w:numPr>
              <w:ind w:left="1890"/>
              <w:rPr>
                <w:rFonts w:asciiTheme="minorHAnsi" w:hAnsiTheme="minorHAnsi" w:cs="Arial"/>
              </w:rPr>
            </w:pPr>
            <w:r w:rsidRPr="001728A9">
              <w:rPr>
                <w:rFonts w:asciiTheme="minorHAnsi" w:hAnsiTheme="minorHAnsi" w:cs="Arial"/>
              </w:rPr>
              <w:t>Item Description</w:t>
            </w:r>
          </w:p>
          <w:p w14:paraId="0F6CFC06" w14:textId="77777777" w:rsidR="00776AEA" w:rsidRPr="007C3B8C" w:rsidRDefault="00776AEA" w:rsidP="002E502E">
            <w:pPr>
              <w:pStyle w:val="ListParagraph"/>
              <w:numPr>
                <w:ilvl w:val="0"/>
                <w:numId w:val="44"/>
              </w:numPr>
              <w:ind w:left="1890"/>
              <w:rPr>
                <w:rFonts w:asciiTheme="minorHAnsi" w:hAnsiTheme="minorHAnsi" w:cs="Arial"/>
              </w:rPr>
            </w:pPr>
            <w:r w:rsidRPr="001728A9">
              <w:rPr>
                <w:rFonts w:asciiTheme="minorHAnsi" w:hAnsiTheme="minorHAnsi" w:cs="Arial"/>
              </w:rPr>
              <w:t>Unique Identifier</w:t>
            </w:r>
          </w:p>
        </w:tc>
        <w:tc>
          <w:tcPr>
            <w:tcW w:w="4428" w:type="dxa"/>
            <w:shd w:val="clear" w:color="auto" w:fill="auto"/>
            <w:vAlign w:val="center"/>
          </w:tcPr>
          <w:p w14:paraId="630D2ECB" w14:textId="3A965EE8" w:rsidR="00E50F2A" w:rsidRPr="00F7627F" w:rsidRDefault="00FF0CA6" w:rsidP="00F7627F">
            <w:pPr>
              <w:jc w:val="center"/>
              <w:rPr>
                <w:rFonts w:asciiTheme="minorHAnsi" w:hAnsiTheme="minorHAnsi" w:cs="Arial"/>
              </w:rPr>
            </w:pPr>
            <w:r>
              <w:rPr>
                <w:noProof/>
              </w:rPr>
              <w:drawing>
                <wp:inline distT="0" distB="0" distL="0" distR="0" wp14:anchorId="4A7C191E" wp14:editId="784E8120">
                  <wp:extent cx="1407319" cy="1876425"/>
                  <wp:effectExtent l="0" t="0" r="2540" b="0"/>
                  <wp:docPr id="1189113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13177" name=""/>
                          <pic:cNvPicPr/>
                        </pic:nvPicPr>
                        <pic:blipFill>
                          <a:blip r:embed="rId33"/>
                          <a:stretch>
                            <a:fillRect/>
                          </a:stretch>
                        </pic:blipFill>
                        <pic:spPr>
                          <a:xfrm>
                            <a:off x="0" y="0"/>
                            <a:ext cx="1418153" cy="1890871"/>
                          </a:xfrm>
                          <a:prstGeom prst="rect">
                            <a:avLst/>
                          </a:prstGeom>
                        </pic:spPr>
                      </pic:pic>
                    </a:graphicData>
                  </a:graphic>
                </wp:inline>
              </w:drawing>
            </w:r>
          </w:p>
        </w:tc>
      </w:tr>
      <w:tr w:rsidR="001728A9"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47CAEE95" w:rsidR="00E50F2A" w:rsidRPr="007C3B8C" w:rsidRDefault="007C1C63" w:rsidP="002E502E">
            <w:pPr>
              <w:jc w:val="center"/>
              <w:rPr>
                <w:rFonts w:asciiTheme="minorHAnsi" w:hAnsiTheme="minorHAnsi" w:cs="Arial"/>
              </w:rPr>
            </w:pPr>
            <w:r>
              <w:rPr>
                <w:noProof/>
              </w:rPr>
              <w:drawing>
                <wp:inline distT="0" distB="0" distL="0" distR="0" wp14:anchorId="7F519B3B" wp14:editId="036E63FB">
                  <wp:extent cx="1542049" cy="3076575"/>
                  <wp:effectExtent l="0" t="0" r="1270" b="0"/>
                  <wp:docPr id="4640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9406" name=""/>
                          <pic:cNvPicPr/>
                        </pic:nvPicPr>
                        <pic:blipFill>
                          <a:blip r:embed="rId34"/>
                          <a:stretch>
                            <a:fillRect/>
                          </a:stretch>
                        </pic:blipFill>
                        <pic:spPr>
                          <a:xfrm>
                            <a:off x="0" y="0"/>
                            <a:ext cx="1553265" cy="3098952"/>
                          </a:xfrm>
                          <a:prstGeom prst="rect">
                            <a:avLst/>
                          </a:prstGeom>
                        </pic:spPr>
                      </pic:pic>
                    </a:graphicData>
                  </a:graphic>
                </wp:inline>
              </w:drawing>
            </w:r>
          </w:p>
        </w:tc>
      </w:tr>
      <w:tr w:rsidR="001728A9"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41BC4F78" wp14:editId="70418FB3">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2B6EC25B" w:rsidR="00727BAA" w:rsidRPr="007C3B8C" w:rsidRDefault="0062780A" w:rsidP="002E502E">
            <w:pPr>
              <w:jc w:val="center"/>
              <w:rPr>
                <w:rFonts w:asciiTheme="minorHAnsi" w:hAnsiTheme="minorHAnsi" w:cs="Arial"/>
              </w:rPr>
            </w:pPr>
            <w:r>
              <w:rPr>
                <w:rFonts w:asciiTheme="minorHAnsi" w:hAnsiTheme="minorHAnsi" w:cs="Arial"/>
                <w:noProof/>
              </w:rPr>
              <w:drawing>
                <wp:inline distT="0" distB="0" distL="0" distR="0" wp14:anchorId="0ADDF7F3" wp14:editId="6F5C40C3">
                  <wp:extent cx="2308860" cy="32800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429" cy="3302174"/>
                          </a:xfrm>
                          <a:prstGeom prst="rect">
                            <a:avLst/>
                          </a:prstGeom>
                          <a:noFill/>
                        </pic:spPr>
                      </pic:pic>
                    </a:graphicData>
                  </a:graphic>
                </wp:inline>
              </w:drawing>
            </w:r>
          </w:p>
        </w:tc>
      </w:tr>
    </w:tbl>
    <w:p w14:paraId="36DA162D" w14:textId="0C562606" w:rsidR="00727BAA" w:rsidRPr="007C3B8C" w:rsidRDefault="00D05EF2">
      <w:pPr>
        <w:rPr>
          <w:rFonts w:asciiTheme="minorHAnsi" w:hAnsiTheme="minorHAnsi"/>
        </w:rPr>
      </w:pPr>
      <w:r w:rsidRPr="00D05EF2">
        <w:rPr>
          <w:rFonts w:asciiTheme="minorHAnsi" w:hAnsiTheme="minorHAnsi"/>
          <w:b/>
          <w:sz w:val="20"/>
        </w:rPr>
        <w:t>Note</w:t>
      </w:r>
      <w:r w:rsidRPr="00D05EF2">
        <w:rPr>
          <w:rFonts w:asciiTheme="minorHAnsi" w:hAnsiTheme="minorHAnsi"/>
          <w:sz w:val="20"/>
        </w:rPr>
        <w:t>:  Hand control buttons may vary depending on table model.</w:t>
      </w:r>
      <w:r w:rsidR="00727BAA"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77"/>
        <w:gridCol w:w="4453"/>
      </w:tblGrid>
      <w:tr w:rsidR="005405F6" w:rsidRPr="007C3B8C" w14:paraId="705CC057" w14:textId="77777777" w:rsidTr="00F7627F">
        <w:trPr>
          <w:trHeight w:val="2448"/>
          <w:jc w:val="center"/>
        </w:trPr>
        <w:tc>
          <w:tcPr>
            <w:tcW w:w="4177"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53" w:type="dxa"/>
            <w:vAlign w:val="center"/>
          </w:tcPr>
          <w:p w14:paraId="7FE431F0"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2175E14F" wp14:editId="42515F01">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4C07905D" w14:textId="77777777" w:rsidTr="00F7627F">
        <w:trPr>
          <w:trHeight w:val="2448"/>
          <w:jc w:val="center"/>
        </w:trPr>
        <w:tc>
          <w:tcPr>
            <w:tcW w:w="4177" w:type="dxa"/>
            <w:vAlign w:val="center"/>
          </w:tcPr>
          <w:p w14:paraId="314BC90F"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453" w:type="dxa"/>
            <w:vAlign w:val="center"/>
          </w:tcPr>
          <w:p w14:paraId="436D1D3D"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46B671E5" wp14:editId="603C316F">
                  <wp:extent cx="1730829" cy="155055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499" cy="1551157"/>
                          </a:xfrm>
                          <a:prstGeom prst="rect">
                            <a:avLst/>
                          </a:prstGeom>
                          <a:noFill/>
                        </pic:spPr>
                      </pic:pic>
                    </a:graphicData>
                  </a:graphic>
                </wp:inline>
              </w:drawing>
            </w:r>
          </w:p>
        </w:tc>
      </w:tr>
      <w:tr w:rsidR="005405F6" w:rsidRPr="007C3B8C" w14:paraId="150E07F3" w14:textId="77777777" w:rsidTr="00F7627F">
        <w:trPr>
          <w:trHeight w:val="2555"/>
          <w:jc w:val="center"/>
        </w:trPr>
        <w:tc>
          <w:tcPr>
            <w:tcW w:w="4177" w:type="dxa"/>
            <w:vAlign w:val="center"/>
          </w:tcPr>
          <w:p w14:paraId="593A2C81" w14:textId="1A92ABE8" w:rsidR="00727BAA" w:rsidRPr="007C3B8C" w:rsidRDefault="008F1B29" w:rsidP="002E502E">
            <w:pPr>
              <w:jc w:val="center"/>
              <w:rPr>
                <w:rFonts w:asciiTheme="minorHAnsi" w:hAnsiTheme="minorHAnsi" w:cs="Arial"/>
              </w:rPr>
            </w:pPr>
            <w:r>
              <w:rPr>
                <w:rFonts w:asciiTheme="minorHAnsi" w:hAnsiTheme="minorHAnsi" w:cs="Arial"/>
              </w:rPr>
              <w:t>S</w:t>
            </w:r>
            <w:r>
              <w:rPr>
                <w:rFonts w:asciiTheme="minorHAnsi" w:hAnsiTheme="minorHAnsi"/>
              </w:rPr>
              <w:t>afety</w:t>
            </w:r>
            <w:r w:rsidR="00031E77" w:rsidRPr="007C3B8C">
              <w:rPr>
                <w:rFonts w:asciiTheme="minorHAnsi" w:hAnsiTheme="minorHAnsi" w:cs="Arial"/>
              </w:rPr>
              <w:t xml:space="preserve"> </w:t>
            </w:r>
            <w:r>
              <w:rPr>
                <w:rFonts w:asciiTheme="minorHAnsi" w:hAnsiTheme="minorHAnsi" w:cs="Arial"/>
              </w:rPr>
              <w:t>H</w:t>
            </w:r>
            <w:r>
              <w:rPr>
                <w:rFonts w:asciiTheme="minorHAnsi" w:hAnsiTheme="minorHAnsi"/>
              </w:rPr>
              <w:t>andr</w:t>
            </w:r>
            <w:r w:rsidR="00031E77" w:rsidRPr="007C3B8C">
              <w:rPr>
                <w:rFonts w:asciiTheme="minorHAnsi" w:hAnsiTheme="minorHAnsi" w:cs="Arial"/>
              </w:rPr>
              <w:t>ail Release</w:t>
            </w:r>
          </w:p>
        </w:tc>
        <w:tc>
          <w:tcPr>
            <w:tcW w:w="4453" w:type="dxa"/>
            <w:vAlign w:val="center"/>
          </w:tcPr>
          <w:p w14:paraId="27CA4035" w14:textId="77777777" w:rsidR="00727BAA" w:rsidRPr="007C3B8C" w:rsidRDefault="00E73DDE" w:rsidP="002E502E">
            <w:pPr>
              <w:jc w:val="center"/>
              <w:rPr>
                <w:rFonts w:asciiTheme="minorHAnsi" w:hAnsiTheme="minorHAnsi" w:cs="Arial"/>
              </w:rPr>
            </w:pPr>
            <w:r>
              <w:rPr>
                <w:rFonts w:asciiTheme="minorHAnsi" w:hAnsiTheme="minorHAnsi" w:cs="Arial"/>
                <w:noProof/>
              </w:rPr>
              <w:drawing>
                <wp:inline distT="0" distB="0" distL="0" distR="0" wp14:anchorId="004167F7" wp14:editId="683E0CC6">
                  <wp:extent cx="1760220" cy="142639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80503" cy="1442826"/>
                          </a:xfrm>
                          <a:prstGeom prst="rect">
                            <a:avLst/>
                          </a:prstGeom>
                          <a:noFill/>
                        </pic:spPr>
                      </pic:pic>
                    </a:graphicData>
                  </a:graphic>
                </wp:inline>
              </w:drawing>
            </w:r>
          </w:p>
        </w:tc>
      </w:tr>
      <w:tr w:rsidR="008F1B29" w:rsidRPr="007C3B8C" w14:paraId="5A48BE7C" w14:textId="77777777" w:rsidTr="00F7627F">
        <w:trPr>
          <w:trHeight w:val="2708"/>
          <w:jc w:val="center"/>
        </w:trPr>
        <w:tc>
          <w:tcPr>
            <w:tcW w:w="4177" w:type="dxa"/>
            <w:vAlign w:val="center"/>
          </w:tcPr>
          <w:p w14:paraId="04EF56EC" w14:textId="06423B8C" w:rsidR="008F1B29" w:rsidRPr="00635B05" w:rsidDel="008F1B29" w:rsidRDefault="008F1B29" w:rsidP="00635B05">
            <w:pPr>
              <w:jc w:val="center"/>
              <w:rPr>
                <w:rFonts w:asciiTheme="minorHAnsi" w:hAnsiTheme="minorHAnsi"/>
              </w:rPr>
            </w:pPr>
            <w:r>
              <w:rPr>
                <w:rFonts w:asciiTheme="minorHAnsi" w:hAnsiTheme="minorHAnsi"/>
              </w:rPr>
              <w:t xml:space="preserve">Swing </w:t>
            </w:r>
            <w:r w:rsidR="005305FC" w:rsidRPr="005305FC">
              <w:rPr>
                <w:rFonts w:asciiTheme="minorHAnsi" w:hAnsiTheme="minorHAnsi"/>
              </w:rPr>
              <w:t xml:space="preserve">Safety </w:t>
            </w:r>
            <w:r>
              <w:rPr>
                <w:rFonts w:asciiTheme="minorHAnsi" w:hAnsiTheme="minorHAnsi"/>
              </w:rPr>
              <w:t>Handrail Release</w:t>
            </w:r>
          </w:p>
        </w:tc>
        <w:tc>
          <w:tcPr>
            <w:tcW w:w="4453" w:type="dxa"/>
            <w:vAlign w:val="center"/>
          </w:tcPr>
          <w:p w14:paraId="6CE64DEF" w14:textId="0C746605" w:rsidR="008F1B29" w:rsidRDefault="005305FC" w:rsidP="002E502E">
            <w:pPr>
              <w:jc w:val="center"/>
              <w:rPr>
                <w:rFonts w:asciiTheme="minorHAnsi" w:hAnsiTheme="minorHAnsi" w:cs="Arial"/>
                <w:noProof/>
              </w:rPr>
            </w:pPr>
            <w:r>
              <w:rPr>
                <w:noProof/>
              </w:rPr>
              <w:drawing>
                <wp:inline distT="0" distB="0" distL="0" distR="0" wp14:anchorId="687A83D6" wp14:editId="3F20A785">
                  <wp:extent cx="192659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6590" cy="1590675"/>
                          </a:xfrm>
                          <a:prstGeom prst="rect">
                            <a:avLst/>
                          </a:prstGeom>
                          <a:noFill/>
                        </pic:spPr>
                      </pic:pic>
                    </a:graphicData>
                  </a:graphic>
                </wp:inline>
              </w:drawing>
            </w:r>
          </w:p>
        </w:tc>
      </w:tr>
    </w:tbl>
    <w:tbl>
      <w:tblPr>
        <w:tblStyle w:val="TableGrid"/>
        <w:tblpPr w:leftFromText="180" w:rightFromText="180" w:vertAnchor="page" w:horzAnchor="margin" w:tblpY="2371"/>
        <w:tblW w:w="0" w:type="auto"/>
        <w:tblLook w:val="04A0" w:firstRow="1" w:lastRow="0" w:firstColumn="1" w:lastColumn="0" w:noHBand="0" w:noVBand="1"/>
      </w:tblPr>
      <w:tblGrid>
        <w:gridCol w:w="4177"/>
        <w:gridCol w:w="4453"/>
      </w:tblGrid>
      <w:tr w:rsidR="00635B05" w:rsidRPr="007C3B8C" w14:paraId="1AF7F031" w14:textId="77777777" w:rsidTr="00F7627F">
        <w:trPr>
          <w:trHeight w:val="2448"/>
        </w:trPr>
        <w:tc>
          <w:tcPr>
            <w:tcW w:w="4177" w:type="dxa"/>
            <w:vAlign w:val="center"/>
          </w:tcPr>
          <w:p w14:paraId="1C74CE17" w14:textId="44901EAC" w:rsidR="00635B05" w:rsidRDefault="00635B05" w:rsidP="00845434">
            <w:pPr>
              <w:jc w:val="center"/>
              <w:rPr>
                <w:rFonts w:asciiTheme="minorHAnsi" w:hAnsiTheme="minorHAnsi" w:cs="Arial"/>
              </w:rPr>
            </w:pPr>
            <w:r>
              <w:rPr>
                <w:rFonts w:asciiTheme="minorHAnsi" w:hAnsiTheme="minorHAnsi" w:cs="Arial"/>
              </w:rPr>
              <w:lastRenderedPageBreak/>
              <w:t>Pedal for Single Pedal Brake</w:t>
            </w:r>
          </w:p>
        </w:tc>
        <w:tc>
          <w:tcPr>
            <w:tcW w:w="4453" w:type="dxa"/>
            <w:vAlign w:val="center"/>
          </w:tcPr>
          <w:p w14:paraId="4812F96F" w14:textId="6826AFDA" w:rsidR="00635B05" w:rsidRDefault="00635B05" w:rsidP="00845434">
            <w:pPr>
              <w:jc w:val="center"/>
              <w:rPr>
                <w:rFonts w:asciiTheme="minorHAnsi" w:hAnsiTheme="minorHAnsi" w:cs="Arial"/>
                <w:noProof/>
              </w:rPr>
            </w:pPr>
            <w:r w:rsidRPr="000313D5">
              <w:rPr>
                <w:rFonts w:asciiTheme="minorHAnsi" w:hAnsiTheme="minorHAnsi" w:cs="Arial"/>
                <w:noProof/>
              </w:rPr>
              <w:drawing>
                <wp:inline distT="0" distB="0" distL="0" distR="0" wp14:anchorId="2F3519AF" wp14:editId="23272019">
                  <wp:extent cx="2690813" cy="1501137"/>
                  <wp:effectExtent l="0" t="0" r="0" b="4445"/>
                  <wp:docPr id="45" name="Picture 4">
                    <a:extLst xmlns:a="http://schemas.openxmlformats.org/drawingml/2006/main">
                      <a:ext uri="{FF2B5EF4-FFF2-40B4-BE49-F238E27FC236}">
                        <a16:creationId xmlns:a16="http://schemas.microsoft.com/office/drawing/2014/main" id="{356BD543-4BB7-482B-9504-C248BFD9A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6BD543-4BB7-482B-9504-C248BFD9A7F3}"/>
                              </a:ext>
                            </a:extLst>
                          </pic:cNvPr>
                          <pic:cNvPicPr>
                            <a:picLocks noChangeAspect="1"/>
                          </pic:cNvPicPr>
                        </pic:nvPicPr>
                        <pic:blipFill>
                          <a:blip r:embed="rId44"/>
                          <a:stretch>
                            <a:fillRect/>
                          </a:stretch>
                        </pic:blipFill>
                        <pic:spPr>
                          <a:xfrm>
                            <a:off x="0" y="0"/>
                            <a:ext cx="2690813" cy="1501137"/>
                          </a:xfrm>
                          <a:prstGeom prst="rect">
                            <a:avLst/>
                          </a:prstGeom>
                        </pic:spPr>
                      </pic:pic>
                    </a:graphicData>
                  </a:graphic>
                </wp:inline>
              </w:drawing>
            </w:r>
          </w:p>
        </w:tc>
      </w:tr>
      <w:tr w:rsidR="00FA1DAD" w:rsidRPr="007C3B8C" w14:paraId="63DD94E6" w14:textId="77777777" w:rsidTr="00F7627F">
        <w:trPr>
          <w:trHeight w:val="2448"/>
        </w:trPr>
        <w:tc>
          <w:tcPr>
            <w:tcW w:w="4177" w:type="dxa"/>
            <w:vAlign w:val="center"/>
          </w:tcPr>
          <w:p w14:paraId="06EF59C9" w14:textId="41645D82" w:rsidR="00FA1DAD" w:rsidRPr="007C3B8C" w:rsidRDefault="00FA1DAD" w:rsidP="00845434">
            <w:pPr>
              <w:jc w:val="center"/>
              <w:rPr>
                <w:rFonts w:asciiTheme="minorHAnsi" w:hAnsiTheme="minorHAnsi" w:cs="Arial"/>
              </w:rPr>
            </w:pPr>
            <w:r>
              <w:rPr>
                <w:rFonts w:asciiTheme="minorHAnsi" w:hAnsiTheme="minorHAnsi" w:cs="Arial"/>
              </w:rPr>
              <w:t>Drop Section Release</w:t>
            </w:r>
          </w:p>
        </w:tc>
        <w:tc>
          <w:tcPr>
            <w:tcW w:w="4453" w:type="dxa"/>
            <w:vAlign w:val="center"/>
          </w:tcPr>
          <w:p w14:paraId="275430B7" w14:textId="5362A2D9" w:rsidR="00FA1DAD" w:rsidRPr="007C3B8C" w:rsidRDefault="00FA1DAD" w:rsidP="00845434">
            <w:pPr>
              <w:jc w:val="center"/>
              <w:rPr>
                <w:rFonts w:asciiTheme="minorHAnsi" w:hAnsiTheme="minorHAnsi" w:cs="Arial"/>
              </w:rPr>
            </w:pPr>
            <w:r>
              <w:rPr>
                <w:rFonts w:asciiTheme="minorHAnsi" w:hAnsiTheme="minorHAnsi" w:cs="Arial"/>
                <w:noProof/>
              </w:rPr>
              <w:drawing>
                <wp:inline distT="0" distB="0" distL="0" distR="0" wp14:anchorId="0196C902" wp14:editId="39D7F952">
                  <wp:extent cx="1859280" cy="145732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1457325"/>
                          </a:xfrm>
                          <a:prstGeom prst="rect">
                            <a:avLst/>
                          </a:prstGeom>
                          <a:noFill/>
                        </pic:spPr>
                      </pic:pic>
                    </a:graphicData>
                  </a:graphic>
                </wp:inline>
              </w:drawing>
            </w:r>
          </w:p>
        </w:tc>
      </w:tr>
      <w:tr w:rsidR="00FA1DAD" w:rsidRPr="007C3B8C" w14:paraId="5E9420C4" w14:textId="77777777" w:rsidTr="00F7627F">
        <w:trPr>
          <w:trHeight w:val="2448"/>
        </w:trPr>
        <w:tc>
          <w:tcPr>
            <w:tcW w:w="4177" w:type="dxa"/>
            <w:vAlign w:val="center"/>
          </w:tcPr>
          <w:p w14:paraId="46A63324" w14:textId="7087A7AD" w:rsidR="00FA1DAD" w:rsidRPr="007C3B8C" w:rsidRDefault="00FA1DAD" w:rsidP="00845434">
            <w:pPr>
              <w:jc w:val="center"/>
              <w:rPr>
                <w:rFonts w:asciiTheme="minorHAnsi" w:hAnsiTheme="minorHAnsi" w:cs="Arial"/>
              </w:rPr>
            </w:pPr>
            <w:r>
              <w:rPr>
                <w:rFonts w:asciiTheme="minorHAnsi" w:hAnsiTheme="minorHAnsi" w:cs="Arial"/>
              </w:rPr>
              <w:t>Drop Section Remote Release</w:t>
            </w:r>
          </w:p>
        </w:tc>
        <w:tc>
          <w:tcPr>
            <w:tcW w:w="4453" w:type="dxa"/>
            <w:vAlign w:val="center"/>
          </w:tcPr>
          <w:p w14:paraId="7104C205" w14:textId="1BD266D9" w:rsidR="00FA1DAD" w:rsidRPr="007C3B8C" w:rsidRDefault="001579A6" w:rsidP="00845434">
            <w:pPr>
              <w:jc w:val="center"/>
              <w:rPr>
                <w:rFonts w:asciiTheme="minorHAnsi" w:hAnsiTheme="minorHAnsi" w:cs="Arial"/>
              </w:rPr>
            </w:pPr>
            <w:r>
              <w:rPr>
                <w:rFonts w:asciiTheme="minorHAnsi" w:hAnsiTheme="minorHAnsi" w:cs="Arial"/>
                <w:noProof/>
              </w:rPr>
              <w:drawing>
                <wp:inline distT="0" distB="0" distL="0" distR="0" wp14:anchorId="12E62F4D" wp14:editId="561196C6">
                  <wp:extent cx="2348720" cy="14154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9660" cy="1422008"/>
                          </a:xfrm>
                          <a:prstGeom prst="rect">
                            <a:avLst/>
                          </a:prstGeom>
                          <a:noFill/>
                        </pic:spPr>
                      </pic:pic>
                    </a:graphicData>
                  </a:graphic>
                </wp:inline>
              </w:drawing>
            </w:r>
          </w:p>
        </w:tc>
      </w:tr>
      <w:tr w:rsidR="00FA1DAD" w:rsidRPr="007C3B8C" w14:paraId="0F9C854D" w14:textId="77777777" w:rsidTr="00F7627F">
        <w:trPr>
          <w:trHeight w:val="2708"/>
        </w:trPr>
        <w:tc>
          <w:tcPr>
            <w:tcW w:w="4177" w:type="dxa"/>
            <w:vAlign w:val="center"/>
          </w:tcPr>
          <w:p w14:paraId="73B9EF38" w14:textId="09E385B8" w:rsidR="00FA1DAD" w:rsidRPr="007C3B8C" w:rsidRDefault="00FA1DAD" w:rsidP="00845434">
            <w:pPr>
              <w:jc w:val="center"/>
              <w:rPr>
                <w:rFonts w:asciiTheme="minorHAnsi" w:hAnsiTheme="minorHAnsi" w:cs="Arial"/>
              </w:rPr>
            </w:pPr>
            <w:r>
              <w:rPr>
                <w:rFonts w:asciiTheme="minorHAnsi" w:hAnsiTheme="minorHAnsi" w:cs="Arial"/>
              </w:rPr>
              <w:t>Back Rest Release</w:t>
            </w:r>
          </w:p>
        </w:tc>
        <w:tc>
          <w:tcPr>
            <w:tcW w:w="4453" w:type="dxa"/>
            <w:vAlign w:val="center"/>
          </w:tcPr>
          <w:p w14:paraId="3F1B2663" w14:textId="5B8EA9EE" w:rsidR="00FA1DAD" w:rsidRPr="007C3B8C" w:rsidRDefault="005221DB" w:rsidP="00845434">
            <w:pPr>
              <w:jc w:val="center"/>
              <w:rPr>
                <w:rFonts w:asciiTheme="minorHAnsi" w:hAnsiTheme="minorHAnsi" w:cs="Arial"/>
              </w:rPr>
            </w:pPr>
            <w:r>
              <w:rPr>
                <w:rFonts w:asciiTheme="minorHAnsi" w:hAnsiTheme="minorHAnsi" w:cs="Arial"/>
                <w:noProof/>
              </w:rPr>
              <w:drawing>
                <wp:inline distT="0" distB="0" distL="0" distR="0" wp14:anchorId="120DA7CA" wp14:editId="00937A9A">
                  <wp:extent cx="2316365" cy="160528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0810" cy="1615291"/>
                          </a:xfrm>
                          <a:prstGeom prst="rect">
                            <a:avLst/>
                          </a:prstGeom>
                          <a:noFill/>
                        </pic:spPr>
                      </pic:pic>
                    </a:graphicData>
                  </a:graphic>
                </wp:inline>
              </w:drawing>
            </w:r>
          </w:p>
        </w:tc>
      </w:tr>
    </w:tbl>
    <w:p w14:paraId="4A1945B6" w14:textId="1FF1D77F" w:rsidR="00FA1DAD" w:rsidRDefault="00FA1DAD" w:rsidP="00943E25">
      <w:pPr>
        <w:rPr>
          <w:rFonts w:asciiTheme="minorHAnsi" w:hAnsiTheme="minorHAnsi"/>
        </w:rPr>
      </w:pPr>
    </w:p>
    <w:p w14:paraId="1BE4E47A" w14:textId="77777777" w:rsidR="00845434" w:rsidRDefault="00845434" w:rsidP="00943E25">
      <w:pPr>
        <w:rPr>
          <w:rFonts w:asciiTheme="minorHAnsi" w:hAnsiTheme="minorHAnsi"/>
        </w:rPr>
      </w:pPr>
    </w:p>
    <w:p w14:paraId="716A501A" w14:textId="77777777" w:rsidR="00845434" w:rsidRDefault="00845434" w:rsidP="00943E25">
      <w:pPr>
        <w:rPr>
          <w:rFonts w:asciiTheme="minorHAnsi" w:hAnsiTheme="minorHAnsi"/>
        </w:rPr>
      </w:pPr>
    </w:p>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966EF7">
      <w:pPr>
        <w:pStyle w:val="TOCSection"/>
        <w:rPr>
          <w:rFonts w:asciiTheme="minorHAnsi" w:hAnsiTheme="minorHAnsi"/>
        </w:rPr>
      </w:pPr>
      <w:bookmarkStart w:id="17" w:name="_Toc104299283"/>
      <w:r w:rsidRPr="007C3B8C">
        <w:rPr>
          <w:rFonts w:asciiTheme="minorHAnsi" w:hAnsiTheme="minorHAnsi"/>
        </w:rPr>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CE5210">
      <w:pPr>
        <w:pStyle w:val="TOCSub-Section"/>
      </w:pPr>
      <w:bookmarkStart w:id="18" w:name="_Toc420403205"/>
      <w:bookmarkStart w:id="19" w:name="_Toc104299284"/>
      <w:r w:rsidRPr="007C3B8C">
        <w:t>Powering the Product</w:t>
      </w:r>
      <w:bookmarkEnd w:id="18"/>
      <w:bookmarkEnd w:id="19"/>
    </w:p>
    <w:p w14:paraId="169B726F" w14:textId="27B4C1D1"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w:t>
      </w:r>
      <w:r w:rsidR="0022175F" w:rsidRPr="007C3B8C">
        <w:rPr>
          <w:rFonts w:asciiTheme="minorHAnsi" w:hAnsiTheme="minorHAnsi" w:cs="Arial"/>
        </w:rPr>
        <w:t xml:space="preserve">optional </w:t>
      </w:r>
      <w:r w:rsidRPr="007C3B8C">
        <w:rPr>
          <w:rFonts w:asciiTheme="minorHAnsi" w:hAnsiTheme="minorHAnsi" w:cs="Arial"/>
        </w:rPr>
        <w:t xml:space="preserve">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p w14:paraId="6481C258" w14:textId="77777777" w:rsidR="006C0B5C" w:rsidRPr="007C3B8C" w:rsidRDefault="006C0B5C">
      <w:pPr>
        <w:rPr>
          <w:rFonts w:asciiTheme="minorHAnsi" w:hAnsiTheme="minorHAnsi" w:cs="Arial"/>
        </w:rPr>
      </w:pPr>
    </w:p>
    <w:p w14:paraId="1F7B4416" w14:textId="1CD9CCEB" w:rsidR="00EA2762" w:rsidRDefault="00EA2762">
      <w:pPr>
        <w:pBdr>
          <w:bottom w:val="single" w:sz="12" w:space="1" w:color="auto"/>
        </w:pBdr>
        <w:rPr>
          <w:rFonts w:asciiTheme="minorHAnsi" w:hAnsiTheme="minorHAnsi" w:cs="Arial"/>
        </w:rPr>
      </w:pPr>
      <w:r>
        <w:rPr>
          <w:rFonts w:asciiTheme="minorHAnsi" w:hAnsiTheme="minorHAnsi" w:cs="Arial"/>
        </w:rPr>
        <w:t>While on DC power only the product may be turned off by pressing and holding the “off” button on the battery cradle for 3 seconds.  Pressing the “on” button on the battery cradle will turn the product back on.</w:t>
      </w:r>
    </w:p>
    <w:p w14:paraId="5E18CE4C" w14:textId="77777777" w:rsidR="00EA2762" w:rsidRDefault="00EA2762">
      <w:pPr>
        <w:pBdr>
          <w:bottom w:val="single" w:sz="12" w:space="1" w:color="auto"/>
        </w:pBd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F436E6">
      <w:pPr>
        <w:numPr>
          <w:ilvl w:val="0"/>
          <w:numId w:val="26"/>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F436E6">
      <w:pPr>
        <w:numPr>
          <w:ilvl w:val="0"/>
          <w:numId w:val="26"/>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CE5210">
      <w:pPr>
        <w:pStyle w:val="TOCSub-Section"/>
      </w:pPr>
    </w:p>
    <w:p w14:paraId="5F3967B2" w14:textId="0B043CE6" w:rsidR="006C0B5C" w:rsidRPr="007C3B8C" w:rsidRDefault="006C0B5C" w:rsidP="00CE5210">
      <w:pPr>
        <w:pStyle w:val="TOCSub-Section"/>
      </w:pPr>
      <w:bookmarkStart w:id="21" w:name="_Toc104299285"/>
      <w:r w:rsidRPr="007C3B8C">
        <w:t xml:space="preserve">Locking the </w:t>
      </w:r>
      <w:bookmarkEnd w:id="20"/>
      <w:r w:rsidR="00930EBC" w:rsidRPr="007C3B8C">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3074"/>
        <w:gridCol w:w="5556"/>
      </w:tblGrid>
      <w:tr w:rsidR="005716A9" w:rsidRPr="007C3B8C" w14:paraId="4A4BAB62" w14:textId="77777777" w:rsidTr="008863F9">
        <w:trPr>
          <w:trHeight w:val="2960"/>
        </w:trPr>
        <w:tc>
          <w:tcPr>
            <w:tcW w:w="4220"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77777777" w:rsidR="005716A9" w:rsidRPr="007C3B8C"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77777777" w:rsidR="005716A9" w:rsidRDefault="005716A9" w:rsidP="005716A9">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0" w:type="dxa"/>
            <w:shd w:val="clear" w:color="auto" w:fill="auto"/>
            <w:vAlign w:val="center"/>
          </w:tcPr>
          <w:p w14:paraId="56F32E7F" w14:textId="0CF6047D" w:rsidR="005716A9" w:rsidRPr="007C3B8C" w:rsidRDefault="0092497F" w:rsidP="005716A9">
            <w:pPr>
              <w:jc w:val="center"/>
              <w:rPr>
                <w:rFonts w:asciiTheme="minorHAnsi" w:hAnsiTheme="minorHAnsi" w:cs="Arial"/>
                <w:noProof/>
                <w:lang w:eastAsia="en-US"/>
              </w:rPr>
            </w:pPr>
            <w:r>
              <w:rPr>
                <w:noProof/>
              </w:rPr>
              <w:drawing>
                <wp:inline distT="0" distB="0" distL="0" distR="0" wp14:anchorId="5516E2F6" wp14:editId="4CA4EB14">
                  <wp:extent cx="3389511" cy="147637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96055" cy="1479225"/>
                          </a:xfrm>
                          <a:prstGeom prst="rect">
                            <a:avLst/>
                          </a:prstGeom>
                        </pic:spPr>
                      </pic:pic>
                    </a:graphicData>
                  </a:graphic>
                </wp:inline>
              </w:drawing>
            </w:r>
          </w:p>
        </w:tc>
      </w:tr>
      <w:tr w:rsidR="005716A9" w:rsidRPr="007C3B8C" w14:paraId="6466C530" w14:textId="77777777" w:rsidTr="005716A9">
        <w:trPr>
          <w:trHeight w:val="3230"/>
        </w:trPr>
        <w:tc>
          <w:tcPr>
            <w:tcW w:w="4220" w:type="dxa"/>
          </w:tcPr>
          <w:p w14:paraId="238B874A" w14:textId="77777777" w:rsidR="005716A9" w:rsidRPr="007C3B8C" w:rsidRDefault="005716A9" w:rsidP="005716A9">
            <w:pPr>
              <w:jc w:val="center"/>
              <w:rPr>
                <w:rFonts w:asciiTheme="minorHAnsi" w:hAnsiTheme="minorHAnsi" w:cs="Arial"/>
                <w:b/>
                <w:u w:val="single"/>
              </w:rPr>
            </w:pPr>
          </w:p>
          <w:p w14:paraId="3AD1DA28" w14:textId="77777777" w:rsidR="005716A9" w:rsidRPr="007C3B8C" w:rsidRDefault="005716A9" w:rsidP="005716A9">
            <w:pPr>
              <w:jc w:val="center"/>
              <w:rPr>
                <w:rFonts w:asciiTheme="minorHAnsi" w:hAnsiTheme="minorHAnsi" w:cs="Arial"/>
                <w:b/>
                <w:u w:val="single"/>
              </w:rPr>
            </w:pPr>
            <w:r w:rsidRPr="007C3B8C">
              <w:rPr>
                <w:rFonts w:asciiTheme="minorHAnsi" w:hAnsiTheme="minorHAnsi" w:cs="Arial"/>
                <w:b/>
                <w:u w:val="single"/>
              </w:rPr>
              <w:t>Individual Locking Casters</w:t>
            </w:r>
          </w:p>
          <w:p w14:paraId="1FAAF3D2" w14:textId="77777777" w:rsidR="005716A9" w:rsidRPr="007C3B8C" w:rsidRDefault="005716A9" w:rsidP="005716A9">
            <w:pPr>
              <w:rPr>
                <w:rFonts w:asciiTheme="minorHAnsi" w:hAnsiTheme="minorHAnsi" w:cs="Arial"/>
              </w:rPr>
            </w:pPr>
          </w:p>
          <w:p w14:paraId="7C58771B" w14:textId="77777777" w:rsidR="005716A9" w:rsidRPr="007C3B8C" w:rsidRDefault="005716A9" w:rsidP="005716A9">
            <w:pPr>
              <w:rPr>
                <w:rFonts w:asciiTheme="minorHAnsi" w:hAnsiTheme="minorHAnsi" w:cs="Arial"/>
              </w:rPr>
            </w:pPr>
          </w:p>
          <w:p w14:paraId="68DE535F" w14:textId="77777777" w:rsidR="005716A9" w:rsidRPr="007C3B8C" w:rsidRDefault="005716A9" w:rsidP="005716A9">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10" w:type="dxa"/>
            <w:vAlign w:val="center"/>
          </w:tcPr>
          <w:p w14:paraId="34315A6D" w14:textId="77777777" w:rsidR="005716A9" w:rsidRPr="007C3B8C" w:rsidRDefault="005716A9" w:rsidP="005716A9">
            <w:pPr>
              <w:jc w:val="center"/>
              <w:rPr>
                <w:rFonts w:asciiTheme="minorHAnsi" w:hAnsiTheme="minorHAnsi" w:cs="Arial"/>
              </w:rPr>
            </w:pPr>
            <w:r w:rsidRPr="007C3B8C">
              <w:rPr>
                <w:rFonts w:asciiTheme="minorHAnsi" w:hAnsiTheme="minorHAnsi" w:cs="Arial"/>
                <w:noProof/>
                <w:lang w:eastAsia="en-US"/>
              </w:rPr>
              <w:drawing>
                <wp:inline distT="0" distB="0" distL="0" distR="0" wp14:anchorId="1C4654C9" wp14:editId="512F633B">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2EAB11F4" w14:textId="77777777" w:rsidR="007976BB" w:rsidRPr="00F752F5" w:rsidRDefault="00344ECB" w:rsidP="00F752F5">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CE5210">
      <w:pPr>
        <w:pStyle w:val="TOCSub-Section"/>
      </w:pPr>
      <w:bookmarkStart w:id="22" w:name="_Toc420403208"/>
    </w:p>
    <w:p w14:paraId="2F54C949" w14:textId="77777777" w:rsidR="00F1688D" w:rsidRPr="007C3B8C" w:rsidRDefault="00F1688D" w:rsidP="00CE5210">
      <w:pPr>
        <w:pStyle w:val="TOCSub-Section"/>
      </w:pPr>
      <w:bookmarkStart w:id="23" w:name="_Toc104299286"/>
      <w:r>
        <w:t>Hand Control Functions</w:t>
      </w:r>
      <w:bookmarkEnd w:id="23"/>
    </w:p>
    <w:p w14:paraId="62BABE46"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include all</w:t>
      </w:r>
      <w:r w:rsidRPr="00AC6F38">
        <w:rPr>
          <w:rFonts w:asciiTheme="minorHAnsi" w:hAnsiTheme="minorHAnsi"/>
        </w:rPr>
        <w:t xml:space="preserve"> of the functions listed below.</w:t>
      </w:r>
    </w:p>
    <w:p w14:paraId="31226B95" w14:textId="77777777" w:rsidR="00F1688D" w:rsidRPr="00F1688D" w:rsidRDefault="00F1688D" w:rsidP="00CE5210">
      <w:pPr>
        <w:pStyle w:val="TOCSub-Section"/>
      </w:pPr>
    </w:p>
    <w:p w14:paraId="1085F90A" w14:textId="5E01255E" w:rsidR="006C0B5C" w:rsidRPr="007C3B8C" w:rsidRDefault="006C0B5C" w:rsidP="00CE5210">
      <w:pPr>
        <w:pStyle w:val="TOCSub-Section"/>
      </w:pPr>
      <w:bookmarkStart w:id="24" w:name="_Toc104299287"/>
      <w:r w:rsidRPr="007C3B8C">
        <w:t xml:space="preserve">Adjusting </w:t>
      </w:r>
      <w:r w:rsidR="00A266E6">
        <w:t>Surface</w:t>
      </w:r>
      <w:r w:rsidRPr="007C3B8C">
        <w:t xml:space="preserve"> Height</w:t>
      </w:r>
      <w:bookmarkEnd w:id="22"/>
      <w:bookmarkEnd w:id="24"/>
    </w:p>
    <w:p w14:paraId="7EAFBA2A" w14:textId="77777777"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34”</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46"/>
        <w:gridCol w:w="4084"/>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26BF76DB" w:rsidR="0047739E" w:rsidRPr="007C3B8C" w:rsidRDefault="00CE1B8A" w:rsidP="0047739E">
            <w:pPr>
              <w:jc w:val="center"/>
              <w:rPr>
                <w:rFonts w:asciiTheme="minorHAnsi" w:hAnsiTheme="minorHAnsi" w:cs="Arial"/>
              </w:rPr>
            </w:pPr>
            <w:r>
              <w:rPr>
                <w:rFonts w:asciiTheme="minorHAnsi" w:hAnsiTheme="minorHAnsi" w:cs="Arial"/>
                <w:noProof/>
              </w:rPr>
              <w:drawing>
                <wp:inline distT="0" distB="0" distL="0" distR="0" wp14:anchorId="3D18C194" wp14:editId="1D159804">
                  <wp:extent cx="1423393" cy="530352"/>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3393" cy="530352"/>
                          </a:xfrm>
                          <a:prstGeom prst="rect">
                            <a:avLst/>
                          </a:prstGeom>
                          <a:noFill/>
                        </pic:spPr>
                      </pic:pic>
                    </a:graphicData>
                  </a:graphic>
                </wp:inline>
              </w:drawing>
            </w:r>
          </w:p>
        </w:tc>
      </w:tr>
    </w:tbl>
    <w:p w14:paraId="30087395" w14:textId="77777777" w:rsidR="007050EF" w:rsidRPr="007C3B8C" w:rsidRDefault="007050EF" w:rsidP="00CE5210">
      <w:pPr>
        <w:pStyle w:val="TOCSub-Section"/>
      </w:pPr>
    </w:p>
    <w:p w14:paraId="4F46EF93" w14:textId="0F966A18" w:rsidR="007050EF" w:rsidRPr="007C3B8C" w:rsidRDefault="007050EF" w:rsidP="00CE5210">
      <w:pPr>
        <w:pStyle w:val="TOCSub-Section"/>
      </w:pPr>
      <w:bookmarkStart w:id="25" w:name="_Toc104299288"/>
      <w:r w:rsidRPr="007C3B8C">
        <w:t>Adjusting Fowler</w:t>
      </w:r>
      <w:bookmarkEnd w:id="25"/>
    </w:p>
    <w:p w14:paraId="6F61A913" w14:textId="6DFB285E"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C0102C">
        <w:rPr>
          <w:rFonts w:asciiTheme="minorHAnsi" w:hAnsiTheme="minorHAnsi" w:cs="Arial"/>
        </w:rPr>
        <w:t>F</w:t>
      </w:r>
      <w:r w:rsidRPr="007C3B8C">
        <w:rPr>
          <w:rFonts w:asciiTheme="minorHAnsi" w:hAnsiTheme="minorHAnsi" w:cs="Arial"/>
        </w:rPr>
        <w:t>owler section may be adjusted between 0° and 65°.</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9"/>
        <w:gridCol w:w="4081"/>
      </w:tblGrid>
      <w:tr w:rsidR="007050EF" w:rsidRPr="007C3B8C" w14:paraId="68067739" w14:textId="77777777" w:rsidTr="00264C47">
        <w:trPr>
          <w:trHeight w:val="1385"/>
        </w:trPr>
        <w:tc>
          <w:tcPr>
            <w:tcW w:w="4698" w:type="dxa"/>
            <w:vAlign w:val="center"/>
          </w:tcPr>
          <w:p w14:paraId="6CE335EB" w14:textId="0A1A8F18"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C0102C">
              <w:rPr>
                <w:rFonts w:asciiTheme="minorHAnsi" w:hAnsiTheme="minorHAnsi" w:cs="Arial"/>
              </w:rPr>
              <w:t>F</w:t>
            </w:r>
            <w:r w:rsidRPr="007C3B8C">
              <w:rPr>
                <w:rFonts w:asciiTheme="minorHAnsi" w:hAnsiTheme="minorHAnsi" w:cs="Arial"/>
              </w:rPr>
              <w:t>owler.</w:t>
            </w:r>
          </w:p>
        </w:tc>
        <w:tc>
          <w:tcPr>
            <w:tcW w:w="4158" w:type="dxa"/>
            <w:vAlign w:val="center"/>
          </w:tcPr>
          <w:p w14:paraId="63986278" w14:textId="77777777" w:rsidR="007050EF" w:rsidRPr="007C3B8C" w:rsidRDefault="000B7E17"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5707668D" wp14:editId="51F60A1C">
                  <wp:extent cx="1496291" cy="53360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99712" cy="534829"/>
                          </a:xfrm>
                          <a:prstGeom prst="rect">
                            <a:avLst/>
                          </a:prstGeom>
                          <a:noFill/>
                        </pic:spPr>
                      </pic:pic>
                    </a:graphicData>
                  </a:graphic>
                </wp:inline>
              </w:drawing>
            </w:r>
          </w:p>
        </w:tc>
      </w:tr>
    </w:tbl>
    <w:p w14:paraId="5B18B98B" w14:textId="77777777" w:rsidR="00D43D2B" w:rsidRDefault="00D43D2B" w:rsidP="00CE5210">
      <w:pPr>
        <w:pStyle w:val="TOCSub-Section"/>
      </w:pPr>
      <w:bookmarkStart w:id="26" w:name="_Toc466898043"/>
    </w:p>
    <w:p w14:paraId="2262B96D" w14:textId="77777777" w:rsidR="00D04E1C" w:rsidRPr="007C3B8C" w:rsidRDefault="00D04E1C" w:rsidP="00CE5210">
      <w:pPr>
        <w:pStyle w:val="TOCSub-Section"/>
      </w:pPr>
      <w:bookmarkStart w:id="27" w:name="_Toc420403209"/>
      <w:bookmarkStart w:id="28" w:name="_Toc484423596"/>
      <w:bookmarkStart w:id="29" w:name="_Toc104299289"/>
      <w:r w:rsidRPr="007C3B8C">
        <w:t xml:space="preserve">Adjusting </w:t>
      </w:r>
      <w:bookmarkEnd w:id="27"/>
      <w:r w:rsidRPr="007C3B8C">
        <w:t>Trendelenburg</w:t>
      </w:r>
      <w:bookmarkEnd w:id="28"/>
      <w:bookmarkEnd w:id="29"/>
    </w:p>
    <w:p w14:paraId="40704C63" w14:textId="1530D235" w:rsidR="00D04E1C" w:rsidRDefault="00D04E1C" w:rsidP="00D04E1C">
      <w:pPr>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table may be adjusted between 15° </w:t>
      </w:r>
      <w:r w:rsidRPr="007C3B8C">
        <w:rPr>
          <w:rFonts w:asciiTheme="minorHAnsi" w:hAnsiTheme="minorHAnsi" w:cs="Arial"/>
        </w:rPr>
        <w:t xml:space="preserve">Trendelenburg </w:t>
      </w:r>
      <w:r>
        <w:rPr>
          <w:rFonts w:asciiTheme="minorHAnsi" w:hAnsiTheme="minorHAnsi" w:cs="Arial"/>
        </w:rPr>
        <w:t>and 15°</w:t>
      </w:r>
      <w:r w:rsidRPr="007C3B8C">
        <w:rPr>
          <w:rFonts w:asciiTheme="minorHAnsi" w:hAnsiTheme="minorHAnsi" w:cs="Arial"/>
        </w:rPr>
        <w:t xml:space="preserve"> Reverse Trendelenburg</w:t>
      </w:r>
      <w:r>
        <w:rPr>
          <w:rFonts w:asciiTheme="minorHAnsi" w:hAnsiTheme="minorHAnsi" w:cs="Arial"/>
        </w:rPr>
        <w:t xml:space="preserve">. </w:t>
      </w:r>
    </w:p>
    <w:p w14:paraId="2F2F37E0"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39"/>
        <w:gridCol w:w="4091"/>
      </w:tblGrid>
      <w:tr w:rsidR="00D04E1C" w:rsidRPr="007C3B8C" w14:paraId="6AD150AF" w14:textId="77777777" w:rsidTr="0052075B">
        <w:trPr>
          <w:trHeight w:val="1385"/>
        </w:trPr>
        <w:tc>
          <w:tcPr>
            <w:tcW w:w="4698" w:type="dxa"/>
            <w:vAlign w:val="center"/>
          </w:tcPr>
          <w:p w14:paraId="417F51E9"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applicable hand control function to independently adjust the Trendelenburg angle.</w:t>
            </w:r>
          </w:p>
        </w:tc>
        <w:tc>
          <w:tcPr>
            <w:tcW w:w="4158" w:type="dxa"/>
            <w:vAlign w:val="center"/>
          </w:tcPr>
          <w:p w14:paraId="4C7620B3"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7B114BB9" wp14:editId="6192E5AD">
                  <wp:extent cx="1694268" cy="593766"/>
                  <wp:effectExtent l="0" t="0" r="127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6799" cy="601662"/>
                          </a:xfrm>
                          <a:prstGeom prst="rect">
                            <a:avLst/>
                          </a:prstGeom>
                          <a:noFill/>
                        </pic:spPr>
                      </pic:pic>
                    </a:graphicData>
                  </a:graphic>
                </wp:inline>
              </w:drawing>
            </w:r>
          </w:p>
        </w:tc>
      </w:tr>
    </w:tbl>
    <w:p w14:paraId="3B5DF67B" w14:textId="77777777" w:rsidR="00D04E1C" w:rsidRDefault="00D04E1C" w:rsidP="00CE5210">
      <w:pPr>
        <w:pStyle w:val="TOCSub-Section"/>
      </w:pPr>
    </w:p>
    <w:p w14:paraId="04CE9A9E" w14:textId="77777777" w:rsidR="00D04E1C" w:rsidRDefault="00D04E1C">
      <w:pPr>
        <w:rPr>
          <w:rFonts w:asciiTheme="minorHAnsi" w:hAnsiTheme="minorHAnsi" w:cs="Arial"/>
          <w:b/>
          <w:bCs/>
          <w:color w:val="231F20"/>
        </w:rPr>
      </w:pPr>
      <w:bookmarkStart w:id="30" w:name="_Toc484423597"/>
      <w:r>
        <w:rPr>
          <w:rFonts w:asciiTheme="minorHAnsi" w:hAnsiTheme="minorHAnsi" w:cs="Arial"/>
        </w:rPr>
        <w:br w:type="page"/>
      </w:r>
    </w:p>
    <w:p w14:paraId="6C872A43" w14:textId="77777777" w:rsidR="00D04E1C" w:rsidRDefault="00D04E1C" w:rsidP="00CE5210">
      <w:pPr>
        <w:pStyle w:val="TOCSub-Section"/>
      </w:pPr>
    </w:p>
    <w:p w14:paraId="544F1954" w14:textId="3D2C6E10" w:rsidR="00D04E1C" w:rsidRPr="007C3B8C" w:rsidRDefault="00D04E1C" w:rsidP="00CE5210">
      <w:pPr>
        <w:pStyle w:val="TOCSub-Section"/>
      </w:pPr>
      <w:bookmarkStart w:id="31" w:name="_Toc104299290"/>
      <w:r w:rsidRPr="007C3B8C">
        <w:t>Memory Function</w:t>
      </w:r>
      <w:bookmarkEnd w:id="30"/>
      <w:bookmarkEnd w:id="31"/>
    </w:p>
    <w:p w14:paraId="798B8BCC" w14:textId="3099F62C" w:rsidR="00D04E1C" w:rsidRPr="007C3B8C" w:rsidRDefault="00D04E1C" w:rsidP="00D04E1C">
      <w:pPr>
        <w:rPr>
          <w:rFonts w:asciiTheme="minorHAnsi" w:hAnsiTheme="minorHAnsi" w:cs="Arial"/>
        </w:rPr>
      </w:pPr>
      <w:r>
        <w:rPr>
          <w:rFonts w:asciiTheme="minorHAnsi" w:hAnsiTheme="minorHAnsi" w:cs="Arial"/>
        </w:rPr>
        <w:t>Some product configurations</w:t>
      </w:r>
      <w:r w:rsidRPr="007C3B8C">
        <w:rPr>
          <w:rFonts w:asciiTheme="minorHAnsi" w:hAnsiTheme="minorHAnsi" w:cs="Arial"/>
        </w:rPr>
        <w:t xml:space="preserve"> have the ability for the user to set memory positions.  The control box can store two unique positions for buttons P1 and P2.  The memory feature stores the position for height, </w:t>
      </w:r>
      <w:r w:rsidR="00C0102C">
        <w:rPr>
          <w:rFonts w:asciiTheme="minorHAnsi" w:hAnsiTheme="minorHAnsi" w:cs="Arial"/>
        </w:rPr>
        <w:t>F</w:t>
      </w:r>
      <w:r w:rsidRPr="007C3B8C">
        <w:rPr>
          <w:rFonts w:asciiTheme="minorHAnsi" w:hAnsiTheme="minorHAnsi" w:cs="Arial"/>
        </w:rPr>
        <w:t>owler, and trend.</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2"/>
        <w:gridCol w:w="4108"/>
      </w:tblGrid>
      <w:tr w:rsidR="00D04E1C" w:rsidRPr="007C3B8C" w14:paraId="0F5E9B5D" w14:textId="77777777" w:rsidTr="0052075B">
        <w:trPr>
          <w:trHeight w:val="3464"/>
        </w:trPr>
        <w:tc>
          <w:tcPr>
            <w:tcW w:w="4698" w:type="dxa"/>
            <w:vAlign w:val="center"/>
          </w:tcPr>
          <w:p w14:paraId="5FD400B0" w14:textId="2006E752" w:rsidR="00F752F5" w:rsidRDefault="00F752F5" w:rsidP="0052075B">
            <w:pPr>
              <w:rPr>
                <w:rFonts w:asciiTheme="minorHAnsi" w:hAnsiTheme="minorHAnsi" w:cs="Arial"/>
              </w:rPr>
            </w:pPr>
            <w:r>
              <w:rPr>
                <w:rFonts w:asciiTheme="minorHAnsi" w:hAnsiTheme="minorHAnsi" w:cs="Arial"/>
              </w:rPr>
              <w:t>Set the table to the desired position.</w:t>
            </w:r>
          </w:p>
          <w:p w14:paraId="149BF67F" w14:textId="77777777" w:rsidR="00F752F5" w:rsidRDefault="00F752F5" w:rsidP="0052075B">
            <w:pPr>
              <w:rPr>
                <w:rFonts w:asciiTheme="minorHAnsi" w:hAnsiTheme="minorHAnsi" w:cs="Arial"/>
              </w:rPr>
            </w:pPr>
          </w:p>
          <w:p w14:paraId="176102EC" w14:textId="2730C255" w:rsidR="00D04E1C" w:rsidRPr="007C3B8C" w:rsidRDefault="00D04E1C" w:rsidP="0052075B">
            <w:pPr>
              <w:rPr>
                <w:rFonts w:asciiTheme="minorHAnsi" w:hAnsiTheme="minorHAnsi" w:cs="Arial"/>
              </w:rPr>
            </w:pPr>
            <w:r w:rsidRPr="007C3B8C">
              <w:rPr>
                <w:rFonts w:asciiTheme="minorHAnsi" w:hAnsiTheme="minorHAnsi" w:cs="Arial"/>
              </w:rPr>
              <w:t>To set a memory position, press and hold the “M” button and then simultaneously press and hold either “P1” or “P2”.  The green LED at the top of the hand control will flash 3 times 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7777777" w:rsidR="00D04E1C" w:rsidRPr="007C3B8C" w:rsidRDefault="00D04E1C" w:rsidP="0052075B">
            <w:pPr>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58F0223E"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6B4296D2" wp14:editId="5D9B5AE5">
                  <wp:extent cx="1965074"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5074" cy="1645920"/>
                          </a:xfrm>
                          <a:prstGeom prst="rect">
                            <a:avLst/>
                          </a:prstGeom>
                          <a:noFill/>
                        </pic:spPr>
                      </pic:pic>
                    </a:graphicData>
                  </a:graphic>
                </wp:inline>
              </w:drawing>
            </w:r>
          </w:p>
        </w:tc>
      </w:tr>
    </w:tbl>
    <w:p w14:paraId="3B7AF569" w14:textId="77777777" w:rsidR="00D04E1C" w:rsidRPr="007C3B8C" w:rsidRDefault="00D04E1C" w:rsidP="00CE5210">
      <w:pPr>
        <w:pStyle w:val="TOCSub-Section"/>
      </w:pPr>
    </w:p>
    <w:p w14:paraId="77258094" w14:textId="77777777" w:rsidR="00D04E1C" w:rsidRPr="007C3B8C" w:rsidRDefault="00D04E1C" w:rsidP="00CE5210">
      <w:pPr>
        <w:pStyle w:val="TOCSub-Section"/>
      </w:pPr>
      <w:bookmarkStart w:id="32" w:name="_Toc484423598"/>
      <w:bookmarkStart w:id="33" w:name="_Toc104299291"/>
      <w:r w:rsidRPr="007C3B8C">
        <w:t>Hand Control Lock/Unlock</w:t>
      </w:r>
      <w:bookmarkEnd w:id="32"/>
      <w:bookmarkEnd w:id="33"/>
    </w:p>
    <w:p w14:paraId="74C299E2" w14:textId="77777777"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during the procedure to prevent unwanted movement if the buttons are inadvertently depressed.</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71"/>
        <w:gridCol w:w="4059"/>
      </w:tblGrid>
      <w:tr w:rsidR="00D04E1C" w:rsidRPr="007C3B8C" w14:paraId="13E24A21" w14:textId="77777777" w:rsidTr="0052075B">
        <w:trPr>
          <w:trHeight w:val="2609"/>
        </w:trPr>
        <w:tc>
          <w:tcPr>
            <w:tcW w:w="4698" w:type="dxa"/>
            <w:vAlign w:val="center"/>
          </w:tcPr>
          <w:p w14:paraId="6F7341D6"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lock/unlock button for 3 seconds to lock functions.  The green LED at the top of the hand control will light up.</w:t>
            </w:r>
          </w:p>
          <w:p w14:paraId="33B1B4DD" w14:textId="77777777" w:rsidR="00D04E1C" w:rsidRPr="007C3B8C" w:rsidRDefault="00D04E1C" w:rsidP="0052075B">
            <w:pPr>
              <w:rPr>
                <w:rFonts w:asciiTheme="minorHAnsi" w:hAnsiTheme="minorHAnsi" w:cs="Arial"/>
              </w:rPr>
            </w:pPr>
          </w:p>
          <w:p w14:paraId="43746185" w14:textId="77777777" w:rsidR="00D04E1C" w:rsidRPr="007C3B8C" w:rsidRDefault="00D04E1C" w:rsidP="0052075B">
            <w:pPr>
              <w:rPr>
                <w:rFonts w:asciiTheme="minorHAnsi" w:hAnsiTheme="minorHAnsi" w:cs="Arial"/>
              </w:rPr>
            </w:pPr>
            <w:r w:rsidRPr="007C3B8C">
              <w:rPr>
                <w:rFonts w:asciiTheme="minorHAnsi" w:hAnsiTheme="minorHAnsi" w:cs="Arial"/>
              </w:rPr>
              <w:t>Press and hold the lock/unlock button for 3 seconds to unlock functions.  The green LED at the top of the hand control will turn off.</w:t>
            </w:r>
          </w:p>
        </w:tc>
        <w:tc>
          <w:tcPr>
            <w:tcW w:w="4158" w:type="dxa"/>
            <w:vAlign w:val="center"/>
          </w:tcPr>
          <w:p w14:paraId="62CDFFFC" w14:textId="77777777" w:rsidR="00D04E1C" w:rsidRPr="007C3B8C" w:rsidRDefault="00D04E1C" w:rsidP="0052075B">
            <w:pPr>
              <w:jc w:val="center"/>
              <w:rPr>
                <w:rFonts w:asciiTheme="minorHAnsi" w:hAnsiTheme="minorHAnsi" w:cs="Arial"/>
              </w:rPr>
            </w:pPr>
            <w:r w:rsidRPr="007C3B8C">
              <w:rPr>
                <w:rFonts w:asciiTheme="minorHAnsi" w:hAnsiTheme="minorHAnsi" w:cs="Arial"/>
                <w:noProof/>
                <w:lang w:eastAsia="en-US"/>
              </w:rPr>
              <w:drawing>
                <wp:inline distT="0" distB="0" distL="0" distR="0" wp14:anchorId="5E3F8FF7" wp14:editId="1DBF7EF9">
                  <wp:extent cx="841375" cy="878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inline>
              </w:drawing>
            </w:r>
          </w:p>
        </w:tc>
      </w:tr>
    </w:tbl>
    <w:p w14:paraId="433C508D" w14:textId="77777777" w:rsidR="00D04E1C" w:rsidRDefault="00D04E1C" w:rsidP="00CE5210">
      <w:pPr>
        <w:pStyle w:val="TOCSub-Section"/>
      </w:pPr>
    </w:p>
    <w:p w14:paraId="13EC412A" w14:textId="77777777" w:rsidR="00D04E1C" w:rsidRDefault="00D04E1C">
      <w:pPr>
        <w:rPr>
          <w:rFonts w:asciiTheme="minorHAnsi" w:hAnsiTheme="minorHAnsi" w:cs="Arial"/>
          <w:b/>
          <w:bCs/>
          <w:color w:val="231F20"/>
        </w:rPr>
      </w:pPr>
      <w:r>
        <w:rPr>
          <w:rFonts w:asciiTheme="minorHAnsi" w:hAnsiTheme="minorHAnsi" w:cs="Arial"/>
        </w:rPr>
        <w:br w:type="page"/>
      </w:r>
    </w:p>
    <w:p w14:paraId="746AD5B6" w14:textId="77777777" w:rsidR="00D04E1C" w:rsidRDefault="00D04E1C" w:rsidP="00CE5210">
      <w:pPr>
        <w:pStyle w:val="TOCSub-Section"/>
      </w:pPr>
    </w:p>
    <w:p w14:paraId="5E9302A7" w14:textId="780BF639" w:rsidR="00727BAA" w:rsidRPr="007C3B8C" w:rsidRDefault="00727BAA" w:rsidP="00CE5210">
      <w:pPr>
        <w:pStyle w:val="TOCSub-Section"/>
      </w:pPr>
      <w:bookmarkStart w:id="34" w:name="_Toc104299292"/>
      <w:r w:rsidRPr="007C3B8C">
        <w:t>Under</w:t>
      </w:r>
      <w:r w:rsidR="007C3B8C">
        <w:t>-bed</w:t>
      </w:r>
      <w:r w:rsidRPr="007C3B8C">
        <w:t xml:space="preserve"> Lights</w:t>
      </w:r>
      <w:bookmarkEnd w:id="26"/>
      <w:bookmarkEnd w:id="34"/>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0"/>
        <w:gridCol w:w="4100"/>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6EEBAAC" wp14:editId="6F7C44E7">
                  <wp:extent cx="1686296" cy="843148"/>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0114" cy="850057"/>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D55D8F">
      <w:pPr>
        <w:pStyle w:val="ListParagraph"/>
        <w:numPr>
          <w:ilvl w:val="0"/>
          <w:numId w:val="39"/>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ED43ED">
      <w:pPr>
        <w:numPr>
          <w:ilvl w:val="0"/>
          <w:numId w:val="26"/>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F752F5">
      <w:pPr>
        <w:pStyle w:val="Warning"/>
      </w:pPr>
      <w:r w:rsidRPr="00F752F5">
        <w:t>Keep hands and feet clear from beneath the patient surface when lowering surface height or making positioning adjustments in order to avoid possible injury.</w:t>
      </w:r>
    </w:p>
    <w:p w14:paraId="4939614A" w14:textId="054CB640" w:rsidR="00D55D8F" w:rsidRPr="00F752F5" w:rsidRDefault="00C72D7F" w:rsidP="00F752F5">
      <w:pPr>
        <w:pStyle w:val="Warning"/>
      </w:pPr>
      <w:r w:rsidRPr="00F752F5">
        <w:t xml:space="preserve">Keep hands clear of the </w:t>
      </w:r>
      <w:r w:rsidR="00C0102C">
        <w:t>F</w:t>
      </w:r>
      <w:r w:rsidRPr="00F752F5">
        <w:t>owler section hinges during operation</w:t>
      </w:r>
      <w:r w:rsidR="006C31A2" w:rsidRPr="00F752F5">
        <w:t xml:space="preserve"> to avoid possible injury</w:t>
      </w:r>
      <w:r w:rsidRPr="00F752F5">
        <w:t xml:space="preserve">.  </w:t>
      </w:r>
    </w:p>
    <w:p w14:paraId="39562F25" w14:textId="30B8EC57" w:rsidR="00584CB8" w:rsidRDefault="00584CB8">
      <w:pPr>
        <w:rPr>
          <w:rFonts w:asciiTheme="minorHAnsi" w:hAnsiTheme="minorHAnsi" w:cs="Arial"/>
        </w:rPr>
      </w:pPr>
      <w:bookmarkStart w:id="35" w:name="_Toc420403210"/>
      <w:r>
        <w:rPr>
          <w:rFonts w:asciiTheme="minorHAnsi" w:hAnsiTheme="minorHAnsi" w:cs="Arial"/>
        </w:rPr>
        <w:br w:type="page"/>
      </w:r>
    </w:p>
    <w:p w14:paraId="279A7FBB" w14:textId="6D22F43C" w:rsidR="00CE1B8A" w:rsidRPr="00CE1B8A" w:rsidRDefault="00CE1B8A" w:rsidP="00CE1B8A">
      <w:pPr>
        <w:rPr>
          <w:rFonts w:asciiTheme="minorHAnsi" w:hAnsiTheme="minorHAnsi" w:cs="Arial"/>
        </w:rPr>
      </w:pPr>
    </w:p>
    <w:bookmarkEnd w:id="35"/>
    <w:p w14:paraId="3B945F3B" w14:textId="77777777" w:rsidR="009060E1" w:rsidRPr="007C3B8C" w:rsidRDefault="009060E1">
      <w:pPr>
        <w:rPr>
          <w:rFonts w:asciiTheme="minorHAnsi" w:hAnsiTheme="minorHAnsi" w:cs="Arial"/>
          <w:b/>
          <w:bCs/>
          <w:color w:val="231F20"/>
        </w:rPr>
      </w:pPr>
      <w:r w:rsidRPr="007C3B8C">
        <w:rPr>
          <w:rFonts w:asciiTheme="minorHAnsi" w:hAnsiTheme="minorHAnsi" w:cs="Arial"/>
          <w:b/>
          <w:bCs/>
          <w:color w:val="231F20"/>
        </w:rPr>
        <w:t xml:space="preserve">Using the </w:t>
      </w:r>
      <w:r w:rsidR="00264C47" w:rsidRPr="007C3B8C">
        <w:rPr>
          <w:rFonts w:asciiTheme="minorHAnsi" w:hAnsiTheme="minorHAnsi" w:cs="Arial"/>
          <w:b/>
          <w:bCs/>
          <w:color w:val="231F20"/>
        </w:rPr>
        <w:t xml:space="preserve">Imaging </w:t>
      </w:r>
      <w:r w:rsidRPr="007C3B8C">
        <w:rPr>
          <w:rFonts w:asciiTheme="minorHAnsi" w:hAnsiTheme="minorHAnsi" w:cs="Arial"/>
          <w:b/>
          <w:bCs/>
          <w:color w:val="231F20"/>
        </w:rPr>
        <w:t xml:space="preserve">Drop Section </w:t>
      </w:r>
    </w:p>
    <w:p w14:paraId="46163C24" w14:textId="291CC284" w:rsidR="00F177BE" w:rsidRPr="007C3B8C" w:rsidRDefault="00264C47">
      <w:pPr>
        <w:rPr>
          <w:rFonts w:asciiTheme="minorHAnsi" w:hAnsiTheme="minorHAnsi" w:cs="Arial"/>
        </w:rPr>
      </w:pPr>
      <w:r w:rsidRPr="007C3B8C">
        <w:rPr>
          <w:rFonts w:asciiTheme="minorHAnsi" w:hAnsiTheme="minorHAnsi" w:cs="Arial"/>
        </w:rPr>
        <w:t xml:space="preserve">The </w:t>
      </w:r>
      <w:r w:rsidR="007365AC">
        <w:rPr>
          <w:rFonts w:asciiTheme="minorHAnsi" w:hAnsiTheme="minorHAnsi" w:cs="Arial"/>
        </w:rPr>
        <w:t>I</w:t>
      </w:r>
      <w:r w:rsidRPr="007C3B8C">
        <w:rPr>
          <w:rFonts w:asciiTheme="minorHAnsi" w:hAnsiTheme="minorHAnsi" w:cs="Arial"/>
        </w:rPr>
        <w:t xml:space="preserve">maging </w:t>
      </w:r>
      <w:r w:rsidR="007365AC">
        <w:rPr>
          <w:rFonts w:asciiTheme="minorHAnsi" w:hAnsiTheme="minorHAnsi" w:cs="Arial"/>
        </w:rPr>
        <w:t>D</w:t>
      </w:r>
      <w:r w:rsidR="007770D1" w:rsidRPr="007C3B8C">
        <w:rPr>
          <w:rFonts w:asciiTheme="minorHAnsi" w:hAnsiTheme="minorHAnsi" w:cs="Arial"/>
        </w:rPr>
        <w:t xml:space="preserve">rop </w:t>
      </w:r>
      <w:r w:rsidR="007365AC">
        <w:rPr>
          <w:rFonts w:asciiTheme="minorHAnsi" w:hAnsiTheme="minorHAnsi" w:cs="Arial"/>
        </w:rPr>
        <w:t>S</w:t>
      </w:r>
      <w:r w:rsidR="007770D1" w:rsidRPr="007C3B8C">
        <w:rPr>
          <w:rFonts w:asciiTheme="minorHAnsi" w:hAnsiTheme="minorHAnsi" w:cs="Arial"/>
        </w:rPr>
        <w:t>ection</w:t>
      </w:r>
      <w:r w:rsidRPr="007C3B8C">
        <w:rPr>
          <w:rFonts w:asciiTheme="minorHAnsi" w:hAnsiTheme="minorHAnsi" w:cs="Arial"/>
        </w:rPr>
        <w:t xml:space="preserve"> is</w:t>
      </w:r>
      <w:r w:rsidR="007770D1" w:rsidRPr="007C3B8C">
        <w:rPr>
          <w:rFonts w:asciiTheme="minorHAnsi" w:hAnsiTheme="minorHAnsi" w:cs="Arial"/>
        </w:rPr>
        <w:t xml:space="preserve"> located on the </w:t>
      </w:r>
      <w:r w:rsidR="00C0102C">
        <w:rPr>
          <w:rFonts w:asciiTheme="minorHAnsi" w:hAnsiTheme="minorHAnsi" w:cs="Arial"/>
        </w:rPr>
        <w:t>F</w:t>
      </w:r>
      <w:r w:rsidR="007770D1" w:rsidRPr="007C3B8C">
        <w:rPr>
          <w:rFonts w:asciiTheme="minorHAnsi" w:hAnsiTheme="minorHAnsi" w:cs="Arial"/>
        </w:rPr>
        <w:t xml:space="preserve">owler section to allow </w:t>
      </w:r>
      <w:r w:rsidR="00DF0538" w:rsidRPr="007C3B8C">
        <w:rPr>
          <w:rFonts w:asciiTheme="minorHAnsi" w:hAnsiTheme="minorHAnsi" w:cs="Arial"/>
        </w:rPr>
        <w:t>ergonomic sonographer access to the patient.</w:t>
      </w:r>
      <w:r w:rsidR="00E14A52">
        <w:rPr>
          <w:rFonts w:asciiTheme="minorHAnsi" w:hAnsiTheme="minorHAnsi" w:cs="Arial"/>
        </w:rPr>
        <w:t xml:space="preserve">  If equipped, the </w:t>
      </w:r>
      <w:r w:rsidR="007365AC">
        <w:rPr>
          <w:rFonts w:asciiTheme="minorHAnsi" w:hAnsiTheme="minorHAnsi" w:cs="Arial"/>
        </w:rPr>
        <w:t>Imaging Drop Section</w:t>
      </w:r>
      <w:r w:rsidR="00E14A52">
        <w:rPr>
          <w:rFonts w:asciiTheme="minorHAnsi" w:hAnsiTheme="minorHAnsi" w:cs="Arial"/>
        </w:rPr>
        <w:t xml:space="preserve"> may also function as a patient back rest.</w:t>
      </w:r>
      <w:r w:rsidR="00B82DC8">
        <w:rPr>
          <w:rFonts w:asciiTheme="minorHAnsi" w:hAnsiTheme="minorHAnsi" w:cs="Arial"/>
        </w:rPr>
        <w:t xml:space="preserve">  See Sonographer Drop Section for backrest usage.</w:t>
      </w:r>
    </w:p>
    <w:p w14:paraId="5E0E058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37"/>
        <w:gridCol w:w="4393"/>
      </w:tblGrid>
      <w:tr w:rsidR="00E14A52" w:rsidRPr="007C3B8C" w14:paraId="3B357B97" w14:textId="77777777" w:rsidTr="00E14A52">
        <w:trPr>
          <w:trHeight w:val="2582"/>
        </w:trPr>
        <w:tc>
          <w:tcPr>
            <w:tcW w:w="4237" w:type="dxa"/>
            <w:vAlign w:val="center"/>
          </w:tcPr>
          <w:p w14:paraId="5AF6B45A" w14:textId="3FF9018D" w:rsidR="00E14A52" w:rsidRPr="007C3B8C" w:rsidRDefault="00E14A52" w:rsidP="00E14A52">
            <w:pPr>
              <w:rPr>
                <w:rFonts w:asciiTheme="minorHAnsi" w:hAnsiTheme="minorHAnsi" w:cs="Arial"/>
              </w:rPr>
            </w:pPr>
            <w:r w:rsidRPr="007C3B8C">
              <w:rPr>
                <w:rFonts w:asciiTheme="minorHAnsi" w:hAnsiTheme="minorHAnsi" w:cs="Arial"/>
              </w:rPr>
              <w:t>Location of Imaging Drop Section</w:t>
            </w:r>
          </w:p>
        </w:tc>
        <w:tc>
          <w:tcPr>
            <w:tcW w:w="4393" w:type="dxa"/>
            <w:vAlign w:val="center"/>
          </w:tcPr>
          <w:p w14:paraId="4571D642" w14:textId="705E0C57" w:rsidR="00E14A52" w:rsidRPr="007C3B8C" w:rsidRDefault="00406CB3" w:rsidP="00E14A52">
            <w:pPr>
              <w:jc w:val="center"/>
              <w:rPr>
                <w:rFonts w:asciiTheme="minorHAnsi" w:hAnsiTheme="minorHAnsi" w:cs="Arial"/>
              </w:rPr>
            </w:pPr>
            <w:r>
              <w:rPr>
                <w:rFonts w:asciiTheme="minorHAnsi" w:hAnsiTheme="minorHAnsi" w:cs="Arial"/>
                <w:noProof/>
              </w:rPr>
              <w:drawing>
                <wp:inline distT="0" distB="0" distL="0" distR="0" wp14:anchorId="6BB18E1A" wp14:editId="3393414B">
                  <wp:extent cx="2487731" cy="1506599"/>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0483" cy="1514322"/>
                          </a:xfrm>
                          <a:prstGeom prst="rect">
                            <a:avLst/>
                          </a:prstGeom>
                          <a:noFill/>
                        </pic:spPr>
                      </pic:pic>
                    </a:graphicData>
                  </a:graphic>
                </wp:inline>
              </w:drawing>
            </w:r>
          </w:p>
        </w:tc>
      </w:tr>
      <w:tr w:rsidR="00E14A52" w:rsidRPr="007C3B8C" w14:paraId="54AB28A5" w14:textId="77777777" w:rsidTr="00E14A52">
        <w:trPr>
          <w:trHeight w:val="3140"/>
        </w:trPr>
        <w:tc>
          <w:tcPr>
            <w:tcW w:w="4237" w:type="dxa"/>
            <w:vAlign w:val="center"/>
          </w:tcPr>
          <w:p w14:paraId="6200D4F0" w14:textId="77777777" w:rsidR="00E14A52" w:rsidRPr="007C3B8C" w:rsidRDefault="00E14A52" w:rsidP="00E14A52">
            <w:pPr>
              <w:rPr>
                <w:rFonts w:asciiTheme="minorHAnsi" w:hAnsiTheme="minorHAnsi" w:cs="Arial"/>
              </w:rPr>
            </w:pPr>
            <w:r w:rsidRPr="007C3B8C">
              <w:rPr>
                <w:rFonts w:asciiTheme="minorHAnsi" w:hAnsiTheme="minorHAnsi" w:cs="Arial"/>
              </w:rPr>
              <w:t>To open the drop section, pull the handle to release drop section latches.</w:t>
            </w:r>
          </w:p>
          <w:p w14:paraId="54F5D88C" w14:textId="77777777" w:rsidR="00E14A52" w:rsidRPr="007C3B8C" w:rsidRDefault="00E14A52" w:rsidP="00E14A52">
            <w:pPr>
              <w:rPr>
                <w:rFonts w:asciiTheme="minorHAnsi" w:hAnsiTheme="minorHAnsi" w:cs="Arial"/>
              </w:rPr>
            </w:pPr>
          </w:p>
          <w:p w14:paraId="76815922" w14:textId="77777777" w:rsidR="00E14A52" w:rsidRPr="007C3B8C" w:rsidRDefault="00E14A52" w:rsidP="00E14A52">
            <w:pPr>
              <w:rPr>
                <w:rFonts w:asciiTheme="minorHAnsi" w:hAnsiTheme="minorHAnsi" w:cs="Arial"/>
              </w:rPr>
            </w:pPr>
            <w:r w:rsidRPr="007C3B8C">
              <w:rPr>
                <w:rFonts w:asciiTheme="minorHAnsi" w:hAnsiTheme="minorHAnsi" w:cs="Arial"/>
              </w:rPr>
              <w:t>Or</w:t>
            </w:r>
          </w:p>
          <w:p w14:paraId="5B456B3B" w14:textId="77777777" w:rsidR="00E14A52" w:rsidRPr="007C3B8C" w:rsidRDefault="00E14A52" w:rsidP="00E14A52">
            <w:pPr>
              <w:rPr>
                <w:rFonts w:asciiTheme="minorHAnsi" w:hAnsiTheme="minorHAnsi" w:cs="Arial"/>
              </w:rPr>
            </w:pPr>
          </w:p>
          <w:p w14:paraId="1651FE14" w14:textId="112F9645" w:rsidR="00E14A52" w:rsidRPr="007C3B8C" w:rsidRDefault="00E14A52" w:rsidP="00E14A52">
            <w:pPr>
              <w:rPr>
                <w:rFonts w:asciiTheme="minorHAnsi" w:hAnsiTheme="minorHAnsi" w:cs="Arial"/>
              </w:rPr>
            </w:pPr>
            <w:r w:rsidRPr="007C3B8C">
              <w:rPr>
                <w:rFonts w:asciiTheme="minorHAnsi" w:hAnsiTheme="minorHAnsi" w:cs="Arial"/>
              </w:rPr>
              <w:t xml:space="preserve">Use the remote release located on the opposite side of the </w:t>
            </w:r>
            <w:r>
              <w:rPr>
                <w:rFonts w:asciiTheme="minorHAnsi" w:hAnsiTheme="minorHAnsi" w:cs="Arial"/>
              </w:rPr>
              <w:t>support surface</w:t>
            </w:r>
            <w:r w:rsidRPr="007C3B8C">
              <w:rPr>
                <w:rFonts w:asciiTheme="minorHAnsi" w:hAnsiTheme="minorHAnsi" w:cs="Arial"/>
              </w:rPr>
              <w:t>.</w:t>
            </w:r>
          </w:p>
        </w:tc>
        <w:tc>
          <w:tcPr>
            <w:tcW w:w="4393" w:type="dxa"/>
            <w:vAlign w:val="center"/>
          </w:tcPr>
          <w:p w14:paraId="628CF54B" w14:textId="69EB9916" w:rsidR="00E14A52" w:rsidRPr="007C3B8C" w:rsidRDefault="00E14A52" w:rsidP="00E14A52">
            <w:pPr>
              <w:jc w:val="center"/>
              <w:rPr>
                <w:rFonts w:asciiTheme="minorHAnsi" w:hAnsiTheme="minorHAnsi" w:cs="Arial"/>
              </w:rPr>
            </w:pPr>
            <w:r w:rsidRPr="007C3B8C">
              <w:rPr>
                <w:rFonts w:asciiTheme="minorHAnsi" w:hAnsiTheme="minorHAnsi" w:cs="Arial"/>
                <w:noProof/>
                <w:lang w:eastAsia="en-US"/>
              </w:rPr>
              <w:drawing>
                <wp:inline distT="0" distB="0" distL="0" distR="0" wp14:anchorId="0E5CCD31" wp14:editId="19388F5E">
                  <wp:extent cx="2543633" cy="94887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1816" cy="951926"/>
                          </a:xfrm>
                          <a:prstGeom prst="rect">
                            <a:avLst/>
                          </a:prstGeom>
                          <a:noFill/>
                        </pic:spPr>
                      </pic:pic>
                    </a:graphicData>
                  </a:graphic>
                </wp:inline>
              </w:drawing>
            </w:r>
          </w:p>
        </w:tc>
      </w:tr>
      <w:tr w:rsidR="00E14A52" w:rsidRPr="007C3B8C" w14:paraId="635920D7" w14:textId="77777777" w:rsidTr="00E14A52">
        <w:trPr>
          <w:trHeight w:val="3140"/>
        </w:trPr>
        <w:tc>
          <w:tcPr>
            <w:tcW w:w="4237" w:type="dxa"/>
            <w:vAlign w:val="center"/>
          </w:tcPr>
          <w:p w14:paraId="45431915" w14:textId="588F3B80" w:rsidR="00E14A52" w:rsidRPr="007C3B8C" w:rsidRDefault="00E14A52" w:rsidP="00E14A52">
            <w:pPr>
              <w:rPr>
                <w:rFonts w:asciiTheme="minorHAnsi" w:hAnsiTheme="minorHAnsi" w:cs="Arial"/>
              </w:rPr>
            </w:pPr>
            <w:r w:rsidRPr="007C3B8C">
              <w:rPr>
                <w:rFonts w:asciiTheme="minorHAnsi" w:hAnsiTheme="minorHAnsi" w:cs="Arial"/>
              </w:rPr>
              <w:t xml:space="preserve">To close the drop section, lift up on the drop section up until </w:t>
            </w:r>
            <w:r w:rsidR="00F752F5">
              <w:rPr>
                <w:rFonts w:asciiTheme="minorHAnsi" w:hAnsiTheme="minorHAnsi" w:cs="Arial"/>
              </w:rPr>
              <w:t>the latch</w:t>
            </w:r>
            <w:r w:rsidRPr="007C3B8C">
              <w:rPr>
                <w:rFonts w:asciiTheme="minorHAnsi" w:hAnsiTheme="minorHAnsi" w:cs="Arial"/>
              </w:rPr>
              <w:t xml:space="preserve"> engages.</w:t>
            </w:r>
          </w:p>
        </w:tc>
        <w:tc>
          <w:tcPr>
            <w:tcW w:w="4393" w:type="dxa"/>
            <w:vAlign w:val="center"/>
          </w:tcPr>
          <w:p w14:paraId="3A261DFC" w14:textId="1E0D6047" w:rsidR="00E14A52" w:rsidRPr="007C3B8C" w:rsidRDefault="00E14A52" w:rsidP="00E14A52">
            <w:pPr>
              <w:jc w:val="center"/>
              <w:rPr>
                <w:rFonts w:asciiTheme="minorHAnsi" w:hAnsiTheme="minorHAnsi" w:cs="Arial"/>
              </w:rPr>
            </w:pPr>
            <w:r>
              <w:rPr>
                <w:rFonts w:asciiTheme="minorHAnsi" w:hAnsiTheme="minorHAnsi" w:cs="Arial"/>
                <w:noProof/>
                <w:lang w:eastAsia="en-US"/>
              </w:rPr>
              <w:drawing>
                <wp:inline distT="0" distB="0" distL="0" distR="0" wp14:anchorId="02333CE4" wp14:editId="02B3BA0B">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6D4DBF34" w14:textId="77777777" w:rsidR="007926D2" w:rsidRPr="007C3B8C" w:rsidRDefault="007926D2">
      <w:pPr>
        <w:pBdr>
          <w:bottom w:val="single" w:sz="12" w:space="1" w:color="auto"/>
        </w:pBdr>
        <w:rPr>
          <w:rFonts w:asciiTheme="minorHAnsi" w:hAnsiTheme="minorHAnsi" w:cs="Arial"/>
        </w:rPr>
      </w:pPr>
    </w:p>
    <w:p w14:paraId="5AAD2BB2" w14:textId="77777777" w:rsidR="007770D1" w:rsidRPr="007C3B8C" w:rsidRDefault="007770D1">
      <w:pPr>
        <w:pBdr>
          <w:bottom w:val="single" w:sz="12" w:space="1" w:color="auto"/>
        </w:pBdr>
        <w:rPr>
          <w:rFonts w:asciiTheme="minorHAnsi" w:hAnsiTheme="minorHAnsi" w:cs="Arial"/>
        </w:rPr>
      </w:pPr>
    </w:p>
    <w:p w14:paraId="4072249B"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75F31916" w14:textId="77777777" w:rsidR="005252EE" w:rsidRPr="007C3B8C" w:rsidRDefault="005252EE" w:rsidP="005252EE">
      <w:pPr>
        <w:pStyle w:val="ListParagraph"/>
        <w:ind w:left="0"/>
        <w:rPr>
          <w:rFonts w:asciiTheme="minorHAnsi" w:hAnsiTheme="minorHAnsi" w:cs="Arial"/>
        </w:rPr>
      </w:pPr>
    </w:p>
    <w:p w14:paraId="0A16457A" w14:textId="77777777" w:rsidR="005252EE" w:rsidRPr="00F752F5"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 xml:space="preserve">Failure to latch </w:t>
      </w:r>
      <w:r w:rsidR="00F72C2B" w:rsidRPr="00F752F5">
        <w:rPr>
          <w:rFonts w:asciiTheme="minorHAnsi" w:hAnsiTheme="minorHAnsi" w:cstheme="minorHAnsi"/>
          <w:color w:val="231F20"/>
          <w:sz w:val="22"/>
          <w:szCs w:val="22"/>
        </w:rPr>
        <w:t>Drop Sections</w:t>
      </w:r>
      <w:r w:rsidRPr="00F752F5">
        <w:rPr>
          <w:rFonts w:asciiTheme="minorHAnsi" w:hAnsiTheme="minorHAnsi" w:cstheme="minorHAnsi"/>
          <w:color w:val="231F20"/>
          <w:sz w:val="22"/>
          <w:szCs w:val="22"/>
        </w:rPr>
        <w:t xml:space="preserve"> may result in patient injury.  Verify </w:t>
      </w:r>
      <w:r w:rsidR="00F72C2B" w:rsidRPr="00F752F5">
        <w:rPr>
          <w:rFonts w:asciiTheme="minorHAnsi" w:hAnsiTheme="minorHAnsi" w:cstheme="minorHAnsi"/>
          <w:color w:val="231F20"/>
          <w:sz w:val="22"/>
          <w:szCs w:val="22"/>
        </w:rPr>
        <w:t>Drop Sections</w:t>
      </w:r>
      <w:r w:rsidRPr="00F752F5">
        <w:rPr>
          <w:rFonts w:asciiTheme="minorHAnsi" w:hAnsiTheme="minorHAnsi" w:cstheme="minorHAnsi"/>
          <w:color w:val="231F20"/>
          <w:sz w:val="22"/>
          <w:szCs w:val="22"/>
        </w:rPr>
        <w:t xml:space="preserve"> are locked in position </w:t>
      </w:r>
      <w:r w:rsidR="00E000D0" w:rsidRPr="00F752F5">
        <w:rPr>
          <w:rFonts w:asciiTheme="minorHAnsi" w:hAnsiTheme="minorHAnsi" w:cstheme="minorHAnsi"/>
          <w:color w:val="231F20"/>
          <w:sz w:val="22"/>
          <w:szCs w:val="22"/>
        </w:rPr>
        <w:t xml:space="preserve">before and </w:t>
      </w:r>
      <w:r w:rsidRPr="00F752F5">
        <w:rPr>
          <w:rFonts w:asciiTheme="minorHAnsi" w:hAnsiTheme="minorHAnsi" w:cstheme="minorHAnsi"/>
          <w:color w:val="231F20"/>
          <w:sz w:val="22"/>
          <w:szCs w:val="22"/>
        </w:rPr>
        <w:t xml:space="preserve">after </w:t>
      </w:r>
      <w:r w:rsidR="00F72C2B" w:rsidRPr="00F752F5">
        <w:rPr>
          <w:rFonts w:asciiTheme="minorHAnsi" w:hAnsiTheme="minorHAnsi" w:cstheme="minorHAnsi"/>
          <w:color w:val="231F20"/>
          <w:sz w:val="22"/>
          <w:szCs w:val="22"/>
        </w:rPr>
        <w:t>use.</w:t>
      </w:r>
      <w:r w:rsidRPr="00F752F5">
        <w:rPr>
          <w:rFonts w:asciiTheme="minorHAnsi" w:hAnsiTheme="minorHAnsi" w:cstheme="minorHAnsi"/>
          <w:color w:val="231F20"/>
          <w:sz w:val="22"/>
          <w:szCs w:val="22"/>
        </w:rPr>
        <w:t xml:space="preserve"> </w:t>
      </w:r>
    </w:p>
    <w:p w14:paraId="1373FCC4" w14:textId="77777777" w:rsidR="005252EE" w:rsidRPr="008F2218" w:rsidRDefault="005252EE">
      <w:pPr>
        <w:rPr>
          <w:rFonts w:asciiTheme="minorHAnsi" w:hAnsiTheme="minorHAnsi" w:cs="Arial"/>
        </w:rPr>
      </w:pPr>
      <w:bookmarkStart w:id="36" w:name="_Toc420403212"/>
      <w:r w:rsidRPr="007C3B8C">
        <w:rPr>
          <w:rFonts w:asciiTheme="minorHAnsi" w:hAnsiTheme="minorHAnsi" w:cs="Arial"/>
        </w:rPr>
        <w:br w:type="page"/>
      </w:r>
    </w:p>
    <w:p w14:paraId="63B49B75" w14:textId="77777777" w:rsidR="0017573C" w:rsidRPr="007C3B8C" w:rsidRDefault="0017573C" w:rsidP="00CE5210">
      <w:pPr>
        <w:pStyle w:val="TOCSub-Section"/>
      </w:pPr>
    </w:p>
    <w:p w14:paraId="5C1A83E3" w14:textId="77777777" w:rsidR="0052075B" w:rsidRPr="007C3B8C" w:rsidRDefault="0052075B" w:rsidP="0052075B">
      <w:pPr>
        <w:rPr>
          <w:rFonts w:asciiTheme="minorHAnsi" w:hAnsiTheme="minorHAnsi" w:cs="Arial"/>
          <w:b/>
          <w:bCs/>
          <w:color w:val="231F20"/>
        </w:rPr>
      </w:pPr>
      <w:r w:rsidRPr="007C3B8C">
        <w:rPr>
          <w:rFonts w:asciiTheme="minorHAnsi" w:hAnsiTheme="minorHAnsi" w:cs="Arial"/>
          <w:b/>
          <w:bCs/>
          <w:color w:val="231F20"/>
        </w:rPr>
        <w:t xml:space="preserve">Using the Sonographer Drop Sections </w:t>
      </w:r>
    </w:p>
    <w:p w14:paraId="00428EDC" w14:textId="24658F7C" w:rsidR="0052075B" w:rsidRPr="007C3B8C" w:rsidRDefault="0052075B" w:rsidP="0052075B">
      <w:pPr>
        <w:rPr>
          <w:rFonts w:asciiTheme="minorHAnsi" w:hAnsiTheme="minorHAnsi" w:cs="Arial"/>
        </w:rPr>
      </w:pPr>
      <w:r w:rsidRPr="007C3B8C">
        <w:rPr>
          <w:rFonts w:asciiTheme="minorHAnsi" w:hAnsiTheme="minorHAnsi" w:cs="Arial"/>
        </w:rPr>
        <w:t xml:space="preserve">The </w:t>
      </w:r>
      <w:r w:rsidR="007365AC">
        <w:rPr>
          <w:rFonts w:asciiTheme="minorHAnsi" w:hAnsiTheme="minorHAnsi" w:cs="Arial"/>
        </w:rPr>
        <w:t>Sonographer Drop Section</w:t>
      </w:r>
      <w:r w:rsidRPr="007C3B8C">
        <w:rPr>
          <w:rFonts w:asciiTheme="minorHAnsi" w:hAnsiTheme="minorHAnsi" w:cs="Arial"/>
        </w:rPr>
        <w:t xml:space="preserve"> allows </w:t>
      </w:r>
      <w:r w:rsidR="00283092" w:rsidRPr="007C3B8C">
        <w:rPr>
          <w:rFonts w:asciiTheme="minorHAnsi" w:hAnsiTheme="minorHAnsi" w:cs="Arial"/>
        </w:rPr>
        <w:t>right-handed</w:t>
      </w:r>
      <w:r w:rsidRPr="007C3B8C">
        <w:rPr>
          <w:rFonts w:asciiTheme="minorHAnsi" w:hAnsiTheme="minorHAnsi" w:cs="Arial"/>
        </w:rPr>
        <w:t xml:space="preserve"> scanners to get closer to the patient.  It can also be adjusted to act as a patient back rest.</w:t>
      </w:r>
    </w:p>
    <w:p w14:paraId="146F36E9" w14:textId="77777777" w:rsidR="0052075B" w:rsidRPr="007C3B8C" w:rsidRDefault="0052075B" w:rsidP="0052075B">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52075B" w:rsidRPr="007C3B8C" w14:paraId="0AEE8569" w14:textId="77777777" w:rsidTr="00897FDD">
        <w:trPr>
          <w:trHeight w:val="3095"/>
        </w:trPr>
        <w:tc>
          <w:tcPr>
            <w:tcW w:w="4222" w:type="dxa"/>
            <w:vAlign w:val="center"/>
          </w:tcPr>
          <w:p w14:paraId="099A49D6" w14:textId="671F2CC4" w:rsidR="0052075B" w:rsidRPr="007C3B8C" w:rsidRDefault="0052075B" w:rsidP="0052075B">
            <w:pPr>
              <w:rPr>
                <w:rFonts w:asciiTheme="minorHAnsi" w:hAnsiTheme="minorHAnsi" w:cs="Arial"/>
              </w:rPr>
            </w:pPr>
            <w:r w:rsidRPr="007C3B8C">
              <w:rPr>
                <w:rFonts w:asciiTheme="minorHAnsi" w:hAnsiTheme="minorHAnsi" w:cs="Arial"/>
              </w:rPr>
              <w:t xml:space="preserve">To use the </w:t>
            </w:r>
            <w:r w:rsidR="007365AC">
              <w:rPr>
                <w:rFonts w:asciiTheme="minorHAnsi" w:hAnsiTheme="minorHAnsi" w:cs="Arial"/>
              </w:rPr>
              <w:t>Sonographer Drop Section</w:t>
            </w:r>
            <w:r w:rsidRPr="007C3B8C">
              <w:rPr>
                <w:rFonts w:asciiTheme="minorHAnsi" w:hAnsiTheme="minorHAnsi" w:cs="Arial"/>
              </w:rPr>
              <w:t xml:space="preserve"> as a back rest pull up on the drop section until it locks into position.  There are two back rest positions to choose from.</w:t>
            </w:r>
          </w:p>
        </w:tc>
        <w:tc>
          <w:tcPr>
            <w:tcW w:w="4408" w:type="dxa"/>
            <w:vAlign w:val="center"/>
          </w:tcPr>
          <w:p w14:paraId="7F0F59A2" w14:textId="77777777" w:rsidR="0052075B" w:rsidRPr="007C3B8C" w:rsidRDefault="0052075B" w:rsidP="0052075B">
            <w:pPr>
              <w:jc w:val="center"/>
              <w:rPr>
                <w:rFonts w:asciiTheme="minorHAnsi" w:hAnsiTheme="minorHAnsi" w:cs="Arial"/>
              </w:rPr>
            </w:pPr>
            <w:r>
              <w:rPr>
                <w:rFonts w:asciiTheme="minorHAnsi" w:hAnsiTheme="minorHAnsi" w:cs="Arial"/>
                <w:noProof/>
                <w:lang w:eastAsia="en-US"/>
              </w:rPr>
              <w:drawing>
                <wp:inline distT="0" distB="0" distL="0" distR="0" wp14:anchorId="21843679" wp14:editId="682A8B1C">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75B" w:rsidRPr="007C3B8C" w14:paraId="5503210F" w14:textId="77777777" w:rsidTr="00E57086">
        <w:trPr>
          <w:trHeight w:val="3140"/>
        </w:trPr>
        <w:tc>
          <w:tcPr>
            <w:tcW w:w="4222" w:type="dxa"/>
            <w:vAlign w:val="center"/>
          </w:tcPr>
          <w:p w14:paraId="185F100D" w14:textId="6DA871CA" w:rsidR="0052075B" w:rsidRDefault="0052075B" w:rsidP="0052075B">
            <w:pPr>
              <w:rPr>
                <w:rFonts w:asciiTheme="minorHAnsi" w:hAnsiTheme="minorHAnsi" w:cs="Arial"/>
              </w:rPr>
            </w:pPr>
            <w:r w:rsidRPr="007C3B8C">
              <w:rPr>
                <w:rFonts w:asciiTheme="minorHAnsi" w:hAnsiTheme="minorHAnsi" w:cs="Arial"/>
              </w:rPr>
              <w:t xml:space="preserve">To lower from the back rest position, </w:t>
            </w:r>
            <w:r w:rsidR="005221DB">
              <w:rPr>
                <w:rFonts w:asciiTheme="minorHAnsi" w:hAnsiTheme="minorHAnsi" w:cs="Arial"/>
              </w:rPr>
              <w:t>rotate</w:t>
            </w:r>
            <w:r w:rsidRPr="007C3B8C">
              <w:rPr>
                <w:rFonts w:asciiTheme="minorHAnsi" w:hAnsiTheme="minorHAnsi" w:cs="Arial"/>
              </w:rPr>
              <w:t xml:space="preserve"> the handle to release the back rest lock.  Hold the handle while lowering the drop section until it returns to its stored position.</w:t>
            </w:r>
          </w:p>
          <w:p w14:paraId="30BDE546" w14:textId="6DEA035E" w:rsidR="005221DB" w:rsidRDefault="005221DB" w:rsidP="0052075B">
            <w:pPr>
              <w:rPr>
                <w:rFonts w:asciiTheme="minorHAnsi" w:hAnsiTheme="minorHAnsi" w:cs="Arial"/>
              </w:rPr>
            </w:pPr>
          </w:p>
          <w:p w14:paraId="45900D0E" w14:textId="312423D8" w:rsidR="005221DB" w:rsidRDefault="005221DB" w:rsidP="0052075B">
            <w:pPr>
              <w:rPr>
                <w:rFonts w:asciiTheme="minorHAnsi" w:hAnsiTheme="minorHAnsi" w:cs="Arial"/>
              </w:rPr>
            </w:pPr>
            <w:r w:rsidRPr="007E1297">
              <w:rPr>
                <w:rFonts w:asciiTheme="minorHAnsi" w:hAnsiTheme="minorHAnsi" w:cs="Arial"/>
                <w:b/>
              </w:rPr>
              <w:t>Note:</w:t>
            </w:r>
            <w:r>
              <w:rPr>
                <w:rFonts w:asciiTheme="minorHAnsi" w:hAnsiTheme="minorHAnsi" w:cs="Arial"/>
              </w:rPr>
              <w:t xml:space="preserve">  The release handle may be hard to rotate when the drop section is in the top backrest position.  Pulling </w:t>
            </w:r>
            <w:r w:rsidR="00F752F5">
              <w:rPr>
                <w:rFonts w:asciiTheme="minorHAnsi" w:hAnsiTheme="minorHAnsi" w:cs="Arial"/>
              </w:rPr>
              <w:t>light</w:t>
            </w:r>
            <w:r>
              <w:rPr>
                <w:rFonts w:asciiTheme="minorHAnsi" w:hAnsiTheme="minorHAnsi" w:cs="Arial"/>
              </w:rPr>
              <w:t xml:space="preserve">ly on the drop section while rotating the handle will make it easier to release from the </w:t>
            </w:r>
            <w:r w:rsidR="00471081">
              <w:rPr>
                <w:rFonts w:asciiTheme="minorHAnsi" w:hAnsiTheme="minorHAnsi" w:cs="Arial"/>
              </w:rPr>
              <w:t>back rest</w:t>
            </w:r>
            <w:r>
              <w:rPr>
                <w:rFonts w:asciiTheme="minorHAnsi" w:hAnsiTheme="minorHAnsi" w:cs="Arial"/>
              </w:rPr>
              <w:t xml:space="preserve"> position.</w:t>
            </w:r>
          </w:p>
          <w:p w14:paraId="7A6B5CD5" w14:textId="77777777" w:rsidR="00897FDD" w:rsidRDefault="00897FDD" w:rsidP="0052075B">
            <w:pPr>
              <w:rPr>
                <w:rFonts w:asciiTheme="minorHAnsi" w:hAnsiTheme="minorHAnsi" w:cs="Arial"/>
              </w:rPr>
            </w:pPr>
          </w:p>
          <w:p w14:paraId="7F7FC9A0" w14:textId="21359D57" w:rsidR="00897FDD" w:rsidRPr="007C3B8C" w:rsidRDefault="00897FDD" w:rsidP="00897FDD">
            <w:pPr>
              <w:rPr>
                <w:rFonts w:asciiTheme="minorHAnsi" w:hAnsiTheme="minorHAnsi" w:cs="Arial"/>
              </w:rPr>
            </w:pPr>
            <w:r w:rsidRPr="007C3B8C">
              <w:rPr>
                <w:rFonts w:asciiTheme="minorHAnsi" w:hAnsiTheme="minorHAnsi" w:cs="Arial"/>
              </w:rPr>
              <w:t xml:space="preserve">To open the </w:t>
            </w:r>
            <w:r w:rsidR="007365AC">
              <w:rPr>
                <w:rFonts w:asciiTheme="minorHAnsi" w:hAnsiTheme="minorHAnsi" w:cs="Arial"/>
              </w:rPr>
              <w:t>Sonographer Drop Section</w:t>
            </w:r>
            <w:r w:rsidRPr="007C3B8C">
              <w:rPr>
                <w:rFonts w:asciiTheme="minorHAnsi" w:hAnsiTheme="minorHAnsi" w:cs="Arial"/>
              </w:rPr>
              <w:t xml:space="preserve"> for better patient access, pull the handle to release the drop section latches.  The sonographer </w:t>
            </w:r>
            <w:r>
              <w:rPr>
                <w:rFonts w:asciiTheme="minorHAnsi" w:hAnsiTheme="minorHAnsi" w:cs="Arial"/>
              </w:rPr>
              <w:t>stand</w:t>
            </w:r>
            <w:r w:rsidR="00471081">
              <w:rPr>
                <w:rFonts w:asciiTheme="minorHAnsi" w:hAnsiTheme="minorHAnsi" w:cs="Arial"/>
              </w:rPr>
              <w:t>s</w:t>
            </w:r>
            <w:r>
              <w:rPr>
                <w:rFonts w:asciiTheme="minorHAnsi" w:hAnsiTheme="minorHAnsi" w:cs="Arial"/>
              </w:rPr>
              <w:t xml:space="preserve"> in the open space or sit on the table during scanning.</w:t>
            </w:r>
          </w:p>
          <w:p w14:paraId="6466E98F" w14:textId="77777777" w:rsidR="00897FDD" w:rsidRPr="007C3B8C" w:rsidRDefault="00897FDD" w:rsidP="00897FDD">
            <w:pPr>
              <w:rPr>
                <w:rFonts w:asciiTheme="minorHAnsi" w:hAnsiTheme="minorHAnsi" w:cs="Arial"/>
              </w:rPr>
            </w:pPr>
          </w:p>
          <w:p w14:paraId="7B80C5DD" w14:textId="5B1B00DE" w:rsidR="00897FDD" w:rsidRPr="007C3B8C" w:rsidRDefault="00897FDD" w:rsidP="00897FDD">
            <w:pPr>
              <w:rPr>
                <w:rFonts w:asciiTheme="minorHAnsi" w:hAnsiTheme="minorHAnsi" w:cs="Arial"/>
              </w:rPr>
            </w:pPr>
            <w:r w:rsidRPr="007C3B8C">
              <w:rPr>
                <w:rFonts w:asciiTheme="minorHAnsi" w:hAnsiTheme="minorHAnsi" w:cs="Arial"/>
              </w:rPr>
              <w:t>To close the drop section, lift up on the drop section up until latches engages.</w:t>
            </w:r>
          </w:p>
        </w:tc>
        <w:tc>
          <w:tcPr>
            <w:tcW w:w="4408" w:type="dxa"/>
            <w:shd w:val="clear" w:color="auto" w:fill="auto"/>
            <w:vAlign w:val="center"/>
          </w:tcPr>
          <w:p w14:paraId="16339C62" w14:textId="5E124B96" w:rsidR="0052075B" w:rsidRPr="007C3B8C" w:rsidRDefault="005221DB" w:rsidP="0052075B">
            <w:pPr>
              <w:jc w:val="center"/>
              <w:rPr>
                <w:rFonts w:asciiTheme="minorHAnsi" w:hAnsiTheme="minorHAnsi" w:cs="Arial"/>
              </w:rPr>
            </w:pPr>
            <w:r>
              <w:rPr>
                <w:rFonts w:asciiTheme="minorHAnsi" w:hAnsiTheme="minorHAnsi" w:cs="Arial"/>
                <w:noProof/>
              </w:rPr>
              <w:drawing>
                <wp:inline distT="0" distB="0" distL="0" distR="0" wp14:anchorId="1184BC98" wp14:editId="7ABDDA7C">
                  <wp:extent cx="2481296" cy="1719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9427" cy="1725215"/>
                          </a:xfrm>
                          <a:prstGeom prst="rect">
                            <a:avLst/>
                          </a:prstGeom>
                          <a:noFill/>
                        </pic:spPr>
                      </pic:pic>
                    </a:graphicData>
                  </a:graphic>
                </wp:inline>
              </w:drawing>
            </w:r>
          </w:p>
        </w:tc>
      </w:tr>
    </w:tbl>
    <w:p w14:paraId="4DFB8478" w14:textId="77777777" w:rsidR="0052075B" w:rsidRDefault="0052075B">
      <w:pPr>
        <w:rPr>
          <w:rFonts w:asciiTheme="minorHAnsi" w:hAnsiTheme="minorHAnsi" w:cs="Arial"/>
          <w:b/>
          <w:bCs/>
          <w:color w:val="231F20"/>
        </w:rPr>
      </w:pPr>
      <w:r>
        <w:rPr>
          <w:rFonts w:asciiTheme="minorHAnsi" w:hAnsiTheme="minorHAnsi" w:cs="Arial"/>
        </w:rPr>
        <w:br w:type="page"/>
      </w:r>
    </w:p>
    <w:p w14:paraId="66C91FA1" w14:textId="77777777" w:rsidR="009A6344" w:rsidRDefault="009A6344" w:rsidP="00F7627F">
      <w:pPr>
        <w:pStyle w:val="TOCSub-Section"/>
      </w:pPr>
    </w:p>
    <w:p w14:paraId="22BCB072" w14:textId="2D927617" w:rsidR="006C0B5C" w:rsidRPr="007C3B8C" w:rsidRDefault="006C0B5C" w:rsidP="00F7627F">
      <w:pPr>
        <w:pStyle w:val="TOCSub-Section"/>
      </w:pPr>
      <w:bookmarkStart w:id="37" w:name="_Toc104299293"/>
      <w:r w:rsidRPr="007C3B8C">
        <w:t xml:space="preserve">Using the </w:t>
      </w:r>
      <w:bookmarkEnd w:id="36"/>
      <w:r w:rsidR="00FB252C" w:rsidRPr="007C3B8C">
        <w:t xml:space="preserve">Carotid </w:t>
      </w:r>
      <w:r w:rsidR="002544C3" w:rsidRPr="007C3B8C">
        <w:t>Head Rest</w:t>
      </w:r>
      <w:bookmarkEnd w:id="37"/>
    </w:p>
    <w:p w14:paraId="3BC9D031" w14:textId="77777777" w:rsidR="006C0B5C" w:rsidRPr="007C3B8C" w:rsidRDefault="007770D1" w:rsidP="00D53A61">
      <w:pPr>
        <w:jc w:val="both"/>
        <w:rPr>
          <w:rFonts w:asciiTheme="minorHAnsi" w:hAnsiTheme="minorHAnsi" w:cs="Arial"/>
        </w:rPr>
      </w:pPr>
      <w:r w:rsidRPr="007C3B8C">
        <w:rPr>
          <w:rFonts w:asciiTheme="minorHAnsi" w:hAnsiTheme="minorHAnsi" w:cs="Arial"/>
        </w:rPr>
        <w:t xml:space="preserve">The </w:t>
      </w:r>
      <w:r w:rsidR="00FB252C" w:rsidRPr="007C3B8C">
        <w:rPr>
          <w:rFonts w:asciiTheme="minorHAnsi" w:hAnsiTheme="minorHAnsi" w:cs="Arial"/>
        </w:rPr>
        <w:t xml:space="preserve">product may be equipped with an optional head support to provide better access during carotid artery scanning.  Prior to using the head support the mounting brackets must be installed at the head end of the </w:t>
      </w:r>
      <w:r w:rsidR="00A266E6">
        <w:rPr>
          <w:rFonts w:asciiTheme="minorHAnsi" w:hAnsiTheme="minorHAnsi" w:cs="Arial"/>
        </w:rPr>
        <w:t>product</w:t>
      </w:r>
      <w:r w:rsidR="00FB252C" w:rsidRPr="007C3B8C">
        <w:rPr>
          <w:rFonts w:asciiTheme="minorHAnsi" w:hAnsiTheme="minorHAnsi" w:cs="Arial"/>
        </w:rPr>
        <w:t>.</w:t>
      </w:r>
    </w:p>
    <w:p w14:paraId="4844CC48" w14:textId="77777777" w:rsidR="003A7FAB" w:rsidRPr="007C3B8C" w:rsidRDefault="003A7FAB">
      <w:pPr>
        <w:rPr>
          <w:rFonts w:asciiTheme="minorHAnsi" w:hAnsiTheme="minorHAnsi" w:cs="Arial"/>
        </w:rPr>
      </w:pPr>
    </w:p>
    <w:tbl>
      <w:tblPr>
        <w:tblStyle w:val="TableGrid"/>
        <w:tblW w:w="0" w:type="auto"/>
        <w:tblLook w:val="04A0" w:firstRow="1" w:lastRow="0" w:firstColumn="1" w:lastColumn="0" w:noHBand="0" w:noVBand="1"/>
      </w:tblPr>
      <w:tblGrid>
        <w:gridCol w:w="4240"/>
        <w:gridCol w:w="4390"/>
      </w:tblGrid>
      <w:tr w:rsidR="003A7FAB" w:rsidRPr="007C3B8C" w14:paraId="154DA099" w14:textId="77777777" w:rsidTr="00FA1703">
        <w:trPr>
          <w:trHeight w:val="2987"/>
        </w:trPr>
        <w:tc>
          <w:tcPr>
            <w:tcW w:w="4428" w:type="dxa"/>
            <w:vAlign w:val="center"/>
          </w:tcPr>
          <w:p w14:paraId="125DAFE4" w14:textId="051D92E9" w:rsidR="003A7FAB" w:rsidRPr="007C3B8C" w:rsidRDefault="006E3A18" w:rsidP="00C118E7">
            <w:pPr>
              <w:jc w:val="both"/>
              <w:rPr>
                <w:rFonts w:asciiTheme="minorHAnsi" w:hAnsiTheme="minorHAnsi" w:cs="Arial"/>
              </w:rPr>
            </w:pPr>
            <w:r w:rsidRPr="007C3B8C">
              <w:rPr>
                <w:rFonts w:asciiTheme="minorHAnsi" w:hAnsiTheme="minorHAnsi" w:cs="Arial"/>
              </w:rPr>
              <w:t xml:space="preserve">The head rest mount is located underneath the head end of the </w:t>
            </w:r>
            <w:r w:rsidR="00C0102C">
              <w:rPr>
                <w:rFonts w:asciiTheme="minorHAnsi" w:hAnsiTheme="minorHAnsi" w:cs="Arial"/>
              </w:rPr>
              <w:t>F</w:t>
            </w:r>
            <w:r w:rsidRPr="007C3B8C">
              <w:rPr>
                <w:rFonts w:asciiTheme="minorHAnsi" w:hAnsiTheme="minorHAnsi" w:cs="Arial"/>
              </w:rPr>
              <w:t xml:space="preserve">owler section.  </w:t>
            </w:r>
          </w:p>
        </w:tc>
        <w:tc>
          <w:tcPr>
            <w:tcW w:w="4428" w:type="dxa"/>
            <w:vAlign w:val="center"/>
          </w:tcPr>
          <w:p w14:paraId="2F31671D"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11829EF4" wp14:editId="5B18BCFF">
                  <wp:extent cx="2280285" cy="1725295"/>
                  <wp:effectExtent l="0" t="0" r="5715" b="82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285" cy="1725295"/>
                          </a:xfrm>
                          <a:prstGeom prst="rect">
                            <a:avLst/>
                          </a:prstGeom>
                          <a:noFill/>
                        </pic:spPr>
                      </pic:pic>
                    </a:graphicData>
                  </a:graphic>
                </wp:inline>
              </w:drawing>
            </w:r>
          </w:p>
        </w:tc>
      </w:tr>
      <w:tr w:rsidR="003A7FAB" w:rsidRPr="007C3B8C" w14:paraId="2795C732" w14:textId="77777777" w:rsidTr="00956DA0">
        <w:trPr>
          <w:trHeight w:val="2429"/>
        </w:trPr>
        <w:tc>
          <w:tcPr>
            <w:tcW w:w="4428" w:type="dxa"/>
            <w:vAlign w:val="center"/>
          </w:tcPr>
          <w:p w14:paraId="5E16D7FC" w14:textId="77777777" w:rsidR="003A7FAB" w:rsidRPr="007C3B8C" w:rsidRDefault="006E3A18" w:rsidP="00C118E7">
            <w:pPr>
              <w:jc w:val="both"/>
              <w:rPr>
                <w:rFonts w:asciiTheme="minorHAnsi" w:hAnsiTheme="minorHAnsi" w:cs="Arial"/>
              </w:rPr>
            </w:pPr>
            <w:r w:rsidRPr="007C3B8C">
              <w:rPr>
                <w:rFonts w:asciiTheme="minorHAnsi" w:hAnsiTheme="minorHAnsi" w:cs="Arial"/>
              </w:rPr>
              <w:t>Install the head rest and adjust the location.  Tighten the knob on the head rest mount to secure.</w:t>
            </w:r>
          </w:p>
        </w:tc>
        <w:tc>
          <w:tcPr>
            <w:tcW w:w="4428" w:type="dxa"/>
            <w:vAlign w:val="center"/>
          </w:tcPr>
          <w:p w14:paraId="2D68C68C"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5F1771FB" wp14:editId="217C80E1">
                  <wp:extent cx="1388202" cy="1404903"/>
                  <wp:effectExtent l="0" t="0" r="2540" b="5080"/>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l="25508"/>
                          <a:stretch/>
                        </pic:blipFill>
                        <pic:spPr bwMode="auto">
                          <a:xfrm>
                            <a:off x="0" y="0"/>
                            <a:ext cx="1394843" cy="1411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7FAB" w:rsidRPr="007C3B8C" w14:paraId="3FA1AD43" w14:textId="77777777" w:rsidTr="00FA1703">
        <w:trPr>
          <w:trHeight w:val="2573"/>
        </w:trPr>
        <w:tc>
          <w:tcPr>
            <w:tcW w:w="4428" w:type="dxa"/>
            <w:vAlign w:val="center"/>
          </w:tcPr>
          <w:p w14:paraId="380796F1" w14:textId="77777777" w:rsidR="007770D1" w:rsidRPr="007C3B8C" w:rsidRDefault="006E3A18" w:rsidP="00C118E7">
            <w:pPr>
              <w:jc w:val="both"/>
              <w:rPr>
                <w:rFonts w:asciiTheme="minorHAnsi" w:hAnsiTheme="minorHAnsi" w:cs="Arial"/>
              </w:rPr>
            </w:pPr>
            <w:r w:rsidRPr="007C3B8C">
              <w:rPr>
                <w:rFonts w:asciiTheme="minorHAnsi" w:hAnsiTheme="minorHAnsi" w:cs="Arial"/>
              </w:rPr>
              <w:t>Adjust the height and orientation of the head rest using the two control knobs.  Tighten to secure.</w:t>
            </w:r>
          </w:p>
        </w:tc>
        <w:tc>
          <w:tcPr>
            <w:tcW w:w="4428" w:type="dxa"/>
            <w:vAlign w:val="center"/>
          </w:tcPr>
          <w:p w14:paraId="163663DC"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4068F149" wp14:editId="14FD442E">
                  <wp:extent cx="1648046" cy="1509947"/>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9919" cy="1511663"/>
                          </a:xfrm>
                          <a:prstGeom prst="rect">
                            <a:avLst/>
                          </a:prstGeom>
                          <a:noFill/>
                        </pic:spPr>
                      </pic:pic>
                    </a:graphicData>
                  </a:graphic>
                </wp:inline>
              </w:drawing>
            </w:r>
          </w:p>
        </w:tc>
      </w:tr>
    </w:tbl>
    <w:p w14:paraId="3880C1FA" w14:textId="77777777" w:rsidR="003A7FAB" w:rsidRPr="007C3B8C" w:rsidRDefault="003A7FAB">
      <w:pPr>
        <w:pBdr>
          <w:bottom w:val="single" w:sz="12" w:space="1" w:color="auto"/>
        </w:pBdr>
        <w:rPr>
          <w:rFonts w:asciiTheme="minorHAnsi" w:hAnsiTheme="minorHAnsi" w:cs="Arial"/>
        </w:rPr>
      </w:pPr>
    </w:p>
    <w:p w14:paraId="3E9E571B" w14:textId="77777777" w:rsidR="00480124" w:rsidRPr="007C3B8C" w:rsidRDefault="00480124" w:rsidP="00480124">
      <w:pPr>
        <w:pStyle w:val="ListParagraph"/>
        <w:numPr>
          <w:ilvl w:val="0"/>
          <w:numId w:val="39"/>
        </w:numPr>
        <w:rPr>
          <w:rFonts w:asciiTheme="minorHAnsi" w:hAnsiTheme="minorHAnsi" w:cs="Arial"/>
        </w:rPr>
      </w:pPr>
      <w:r w:rsidRPr="007C3B8C">
        <w:rPr>
          <w:rFonts w:asciiTheme="minorHAnsi" w:hAnsiTheme="minorHAnsi" w:cs="Arial"/>
        </w:rPr>
        <w:t>WARNING</w:t>
      </w:r>
    </w:p>
    <w:p w14:paraId="5B8084FE" w14:textId="77777777" w:rsidR="00480124" w:rsidRPr="007C3B8C" w:rsidRDefault="00480124" w:rsidP="00480124">
      <w:pPr>
        <w:pStyle w:val="ListParagraph"/>
        <w:ind w:left="0"/>
        <w:rPr>
          <w:rFonts w:asciiTheme="minorHAnsi" w:hAnsiTheme="minorHAnsi" w:cs="Arial"/>
        </w:rPr>
      </w:pPr>
    </w:p>
    <w:p w14:paraId="6C7AEA79" w14:textId="77777777" w:rsidR="00480124" w:rsidRPr="007C3B8C" w:rsidRDefault="00480124" w:rsidP="0048012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the </w:t>
      </w:r>
      <w:r w:rsidR="00F72C2B" w:rsidRPr="007C3B8C">
        <w:rPr>
          <w:rFonts w:asciiTheme="minorHAnsi" w:hAnsiTheme="minorHAnsi" w:cs="Arial"/>
          <w:color w:val="231F20"/>
          <w:sz w:val="22"/>
          <w:szCs w:val="22"/>
        </w:rPr>
        <w:t>head rest</w:t>
      </w:r>
      <w:r w:rsidRPr="007C3B8C">
        <w:rPr>
          <w:rFonts w:asciiTheme="minorHAnsi" w:hAnsiTheme="minorHAnsi" w:cs="Arial"/>
          <w:color w:val="231F20"/>
          <w:sz w:val="22"/>
          <w:szCs w:val="22"/>
        </w:rPr>
        <w:t xml:space="preserve"> is secure prior to using the product</w:t>
      </w:r>
      <w:r w:rsidR="00E000D0" w:rsidRPr="007C3B8C">
        <w:rPr>
          <w:rFonts w:asciiTheme="minorHAnsi" w:hAnsiTheme="minorHAnsi" w:cs="Arial"/>
          <w:color w:val="231F20"/>
          <w:sz w:val="22"/>
          <w:szCs w:val="22"/>
        </w:rPr>
        <w:t>.</w:t>
      </w:r>
    </w:p>
    <w:p w14:paraId="42821ADE" w14:textId="77777777" w:rsidR="0047739E" w:rsidRPr="007C3B8C" w:rsidRDefault="0047739E">
      <w:pPr>
        <w:rPr>
          <w:rFonts w:asciiTheme="minorHAnsi" w:hAnsiTheme="minorHAnsi" w:cs="Arial"/>
          <w:b/>
          <w:bCs/>
          <w:color w:val="231F20"/>
        </w:rPr>
      </w:pPr>
      <w:r w:rsidRPr="007C3B8C">
        <w:rPr>
          <w:rFonts w:asciiTheme="minorHAnsi" w:hAnsiTheme="minorHAnsi" w:cs="Arial"/>
        </w:rPr>
        <w:br w:type="page"/>
      </w:r>
    </w:p>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0033CB7F" w14:textId="758154E7" w:rsidR="00D62984" w:rsidRPr="007C3B8C" w:rsidRDefault="00D62984" w:rsidP="00CE5210">
      <w:pPr>
        <w:pStyle w:val="TOCSub-Section"/>
      </w:pPr>
      <w:bookmarkStart w:id="38" w:name="_Toc104299294"/>
      <w:bookmarkStart w:id="39" w:name="_Toc420403214"/>
      <w:r w:rsidRPr="007C3B8C">
        <w:t xml:space="preserve">Using the </w:t>
      </w:r>
      <w:r w:rsidR="00CE5210">
        <w:t>Safety Handra</w:t>
      </w:r>
      <w:r w:rsidR="00554AE7" w:rsidRPr="007C3B8C">
        <w:t>ils</w:t>
      </w:r>
      <w:bookmarkEnd w:id="38"/>
    </w:p>
    <w:p w14:paraId="5E128926" w14:textId="733075BC" w:rsidR="00D62984" w:rsidRPr="007C3B8C" w:rsidRDefault="00C45A70" w:rsidP="00D62984">
      <w:pPr>
        <w:rPr>
          <w:rFonts w:asciiTheme="minorHAnsi" w:hAnsiTheme="minorHAnsi" w:cs="Arial"/>
        </w:rPr>
      </w:pPr>
      <w:r w:rsidRPr="007C3B8C">
        <w:rPr>
          <w:rFonts w:asciiTheme="minorHAnsi" w:hAnsiTheme="minorHAnsi" w:cs="Arial"/>
        </w:rPr>
        <w:t xml:space="preserve">The </w:t>
      </w:r>
      <w:r w:rsidR="00554AE7" w:rsidRPr="007C3B8C">
        <w:rPr>
          <w:rFonts w:asciiTheme="minorHAnsi" w:hAnsiTheme="minorHAnsi" w:cs="Arial"/>
        </w:rPr>
        <w:t xml:space="preserve">product may be equipped with optional </w:t>
      </w:r>
      <w:r w:rsidR="00CE5210">
        <w:rPr>
          <w:rFonts w:asciiTheme="minorHAnsi" w:hAnsiTheme="minorHAnsi" w:cs="Arial"/>
        </w:rPr>
        <w:t>Safety Hand</w:t>
      </w:r>
      <w:r w:rsidR="00554AE7" w:rsidRPr="007C3B8C">
        <w:rPr>
          <w:rFonts w:asciiTheme="minorHAnsi" w:hAnsiTheme="minorHAnsi" w:cs="Arial"/>
        </w:rPr>
        <w:t xml:space="preserve">rails.  </w:t>
      </w:r>
    </w:p>
    <w:p w14:paraId="0824519F" w14:textId="77777777" w:rsidR="00D62984" w:rsidRPr="007C3B8C" w:rsidRDefault="00D62984" w:rsidP="00D62984">
      <w:pPr>
        <w:rPr>
          <w:rFonts w:asciiTheme="minorHAnsi" w:hAnsiTheme="minorHAnsi" w:cs="Arial"/>
        </w:rPr>
      </w:pPr>
    </w:p>
    <w:tbl>
      <w:tblPr>
        <w:tblStyle w:val="TableGrid"/>
        <w:tblW w:w="0" w:type="auto"/>
        <w:tblLook w:val="04A0" w:firstRow="1" w:lastRow="0" w:firstColumn="1" w:lastColumn="0" w:noHBand="0" w:noVBand="1"/>
      </w:tblPr>
      <w:tblGrid>
        <w:gridCol w:w="4251"/>
        <w:gridCol w:w="4379"/>
      </w:tblGrid>
      <w:tr w:rsidR="00FB7EDB" w:rsidRPr="007C3B8C" w14:paraId="49B98A52" w14:textId="77777777" w:rsidTr="003F194D">
        <w:trPr>
          <w:trHeight w:val="2429"/>
        </w:trPr>
        <w:tc>
          <w:tcPr>
            <w:tcW w:w="4428" w:type="dxa"/>
            <w:vAlign w:val="center"/>
          </w:tcPr>
          <w:p w14:paraId="745C0851" w14:textId="3144A7BD" w:rsidR="00554AE7" w:rsidRPr="007C3B8C" w:rsidRDefault="00554AE7" w:rsidP="003F194D">
            <w:pPr>
              <w:rPr>
                <w:rFonts w:asciiTheme="minorHAnsi" w:hAnsiTheme="minorHAnsi" w:cs="Arial"/>
              </w:rPr>
            </w:pPr>
            <w:r w:rsidRPr="007C3B8C">
              <w:rPr>
                <w:rFonts w:asciiTheme="minorHAnsi" w:hAnsiTheme="minorHAnsi" w:cs="Arial"/>
              </w:rPr>
              <w:t xml:space="preserve">The </w:t>
            </w:r>
            <w:r w:rsidR="00CE5210">
              <w:rPr>
                <w:rFonts w:asciiTheme="minorHAnsi" w:hAnsiTheme="minorHAnsi" w:cs="Arial"/>
              </w:rPr>
              <w:t>safety handrails</w:t>
            </w:r>
            <w:r w:rsidR="00CE5210" w:rsidRPr="007C3B8C" w:rsidDel="00CE5210">
              <w:rPr>
                <w:rFonts w:asciiTheme="minorHAnsi" w:hAnsiTheme="minorHAnsi" w:cs="Arial"/>
              </w:rPr>
              <w:t xml:space="preserve"> </w:t>
            </w:r>
            <w:r w:rsidRPr="007C3B8C">
              <w:rPr>
                <w:rFonts w:asciiTheme="minorHAnsi" w:hAnsiTheme="minorHAnsi" w:cs="Arial"/>
              </w:rPr>
              <w:t>must be locked in place by the locking pin</w:t>
            </w:r>
            <w:r w:rsidR="00DF0538" w:rsidRPr="007C3B8C">
              <w:rPr>
                <w:rFonts w:asciiTheme="minorHAnsi" w:hAnsiTheme="minorHAnsi" w:cs="Arial"/>
              </w:rPr>
              <w:t>s</w:t>
            </w:r>
            <w:r w:rsidRPr="007C3B8C">
              <w:rPr>
                <w:rFonts w:asciiTheme="minorHAnsi" w:hAnsiTheme="minorHAnsi" w:cs="Arial"/>
              </w:rPr>
              <w:t xml:space="preserve">.  </w:t>
            </w:r>
          </w:p>
        </w:tc>
        <w:tc>
          <w:tcPr>
            <w:tcW w:w="4428" w:type="dxa"/>
            <w:vAlign w:val="center"/>
          </w:tcPr>
          <w:p w14:paraId="09B7F72D" w14:textId="77777777" w:rsidR="0047055E" w:rsidRDefault="0047055E" w:rsidP="003F194D">
            <w:pPr>
              <w:jc w:val="center"/>
              <w:rPr>
                <w:rFonts w:asciiTheme="minorHAnsi" w:hAnsiTheme="minorHAnsi" w:cs="Arial"/>
              </w:rPr>
            </w:pPr>
          </w:p>
          <w:p w14:paraId="7192349D" w14:textId="77777777" w:rsidR="00FB7EDB" w:rsidRDefault="00FB7EDB" w:rsidP="003F194D">
            <w:pPr>
              <w:jc w:val="center"/>
              <w:rPr>
                <w:rFonts w:asciiTheme="minorHAnsi" w:hAnsiTheme="minorHAnsi" w:cs="Arial"/>
              </w:rPr>
            </w:pPr>
            <w:r w:rsidRPr="00FB7EDB">
              <w:rPr>
                <w:rFonts w:asciiTheme="minorHAnsi" w:hAnsiTheme="minorHAnsi" w:cs="Arial"/>
                <w:noProof/>
              </w:rPr>
              <w:drawing>
                <wp:inline distT="0" distB="0" distL="0" distR="0" wp14:anchorId="532D5733" wp14:editId="0D772C1A">
                  <wp:extent cx="2090422" cy="1996440"/>
                  <wp:effectExtent l="0" t="0" r="5080" b="3810"/>
                  <wp:docPr id="8" name="Picture 7">
                    <a:extLst xmlns:a="http://schemas.openxmlformats.org/drawingml/2006/main">
                      <a:ext uri="{FF2B5EF4-FFF2-40B4-BE49-F238E27FC236}">
                        <a16:creationId xmlns:a16="http://schemas.microsoft.com/office/drawing/2014/main" id="{14ABCD4D-7A64-4D2F-82CF-B49BF6638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4ABCD4D-7A64-4D2F-82CF-B49BF6638301}"/>
                              </a:ext>
                            </a:extLst>
                          </pic:cNvPr>
                          <pic:cNvPicPr>
                            <a:picLocks noChangeAspect="1"/>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2155266" cy="2058369"/>
                          </a:xfrm>
                          <a:prstGeom prst="rect">
                            <a:avLst/>
                          </a:prstGeom>
                        </pic:spPr>
                      </pic:pic>
                    </a:graphicData>
                  </a:graphic>
                </wp:inline>
              </w:drawing>
            </w:r>
          </w:p>
          <w:p w14:paraId="10F95EE1" w14:textId="77777777" w:rsidR="0047055E" w:rsidRPr="007C3B8C" w:rsidRDefault="0047055E" w:rsidP="003F194D">
            <w:pPr>
              <w:jc w:val="center"/>
              <w:rPr>
                <w:rFonts w:asciiTheme="minorHAnsi" w:hAnsiTheme="minorHAnsi" w:cs="Arial"/>
              </w:rPr>
            </w:pPr>
          </w:p>
        </w:tc>
      </w:tr>
      <w:tr w:rsidR="00FB7EDB" w:rsidRPr="007C3B8C" w14:paraId="78B43E6C" w14:textId="77777777" w:rsidTr="003F194D">
        <w:trPr>
          <w:trHeight w:val="2429"/>
        </w:trPr>
        <w:tc>
          <w:tcPr>
            <w:tcW w:w="4428" w:type="dxa"/>
            <w:vAlign w:val="center"/>
          </w:tcPr>
          <w:p w14:paraId="6DFC488C" w14:textId="3BB02352" w:rsidR="00554AE7" w:rsidRPr="007C3B8C" w:rsidRDefault="00554AE7" w:rsidP="003F194D">
            <w:pPr>
              <w:rPr>
                <w:rFonts w:asciiTheme="minorHAnsi" w:hAnsiTheme="minorHAnsi" w:cs="Arial"/>
              </w:rPr>
            </w:pPr>
            <w:r w:rsidRPr="007C3B8C">
              <w:rPr>
                <w:rFonts w:asciiTheme="minorHAnsi" w:hAnsiTheme="minorHAnsi" w:cs="Arial"/>
              </w:rPr>
              <w:t xml:space="preserve">The </w:t>
            </w:r>
            <w:r w:rsidR="00CE5210">
              <w:rPr>
                <w:rFonts w:asciiTheme="minorHAnsi" w:hAnsiTheme="minorHAnsi" w:cs="Arial"/>
              </w:rPr>
              <w:t>safety handrails</w:t>
            </w:r>
            <w:r w:rsidR="00CE5210" w:rsidRPr="007C3B8C" w:rsidDel="00CE5210">
              <w:rPr>
                <w:rFonts w:asciiTheme="minorHAnsi" w:hAnsiTheme="minorHAnsi" w:cs="Arial"/>
              </w:rPr>
              <w:t xml:space="preserve"> </w:t>
            </w:r>
            <w:r w:rsidRPr="007C3B8C">
              <w:rPr>
                <w:rFonts w:asciiTheme="minorHAnsi" w:hAnsiTheme="minorHAnsi" w:cs="Arial"/>
              </w:rPr>
              <w:t>may be lowered or removed by pulling on the release lever</w:t>
            </w:r>
            <w:r w:rsidR="00DF0538" w:rsidRPr="007C3B8C">
              <w:rPr>
                <w:rFonts w:asciiTheme="minorHAnsi" w:hAnsiTheme="minorHAnsi" w:cs="Arial"/>
              </w:rPr>
              <w:t>s</w:t>
            </w:r>
            <w:r w:rsidRPr="007C3B8C">
              <w:rPr>
                <w:rFonts w:asciiTheme="minorHAnsi" w:hAnsiTheme="minorHAnsi" w:cs="Arial"/>
              </w:rPr>
              <w:t>.</w:t>
            </w:r>
          </w:p>
        </w:tc>
        <w:tc>
          <w:tcPr>
            <w:tcW w:w="4428" w:type="dxa"/>
            <w:vAlign w:val="center"/>
          </w:tcPr>
          <w:p w14:paraId="02781E1F" w14:textId="77777777" w:rsidR="0047055E" w:rsidRDefault="0047055E" w:rsidP="003F194D">
            <w:pPr>
              <w:jc w:val="center"/>
              <w:rPr>
                <w:rFonts w:asciiTheme="minorHAnsi" w:hAnsiTheme="minorHAnsi" w:cs="Arial"/>
              </w:rPr>
            </w:pPr>
          </w:p>
          <w:p w14:paraId="55283718" w14:textId="77777777" w:rsidR="00554AE7" w:rsidRDefault="00FB7EDB" w:rsidP="003F194D">
            <w:pPr>
              <w:jc w:val="center"/>
              <w:rPr>
                <w:rFonts w:asciiTheme="minorHAnsi" w:hAnsiTheme="minorHAnsi" w:cs="Arial"/>
              </w:rPr>
            </w:pPr>
            <w:r>
              <w:rPr>
                <w:rFonts w:asciiTheme="minorHAnsi" w:hAnsiTheme="minorHAnsi" w:cs="Arial"/>
                <w:noProof/>
              </w:rPr>
              <w:drawing>
                <wp:inline distT="0" distB="0" distL="0" distR="0" wp14:anchorId="2FE39C7D" wp14:editId="49F74658">
                  <wp:extent cx="2066009" cy="2042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5007" cy="2159785"/>
                          </a:xfrm>
                          <a:prstGeom prst="rect">
                            <a:avLst/>
                          </a:prstGeom>
                          <a:noFill/>
                        </pic:spPr>
                      </pic:pic>
                    </a:graphicData>
                  </a:graphic>
                </wp:inline>
              </w:drawing>
            </w:r>
          </w:p>
          <w:p w14:paraId="02D67788" w14:textId="77777777" w:rsidR="0047055E" w:rsidRPr="007C3B8C" w:rsidRDefault="0047055E" w:rsidP="003F194D">
            <w:pPr>
              <w:jc w:val="center"/>
              <w:rPr>
                <w:rFonts w:asciiTheme="minorHAnsi" w:hAnsiTheme="minorHAnsi" w:cs="Arial"/>
              </w:rPr>
            </w:pPr>
          </w:p>
        </w:tc>
      </w:tr>
    </w:tbl>
    <w:p w14:paraId="35CBA0E9" w14:textId="77777777" w:rsidR="00D62984" w:rsidRPr="007C3B8C" w:rsidRDefault="00D62984" w:rsidP="00D62984">
      <w:pPr>
        <w:pBdr>
          <w:bottom w:val="single" w:sz="12" w:space="1" w:color="auto"/>
        </w:pBdr>
        <w:rPr>
          <w:rFonts w:asciiTheme="minorHAnsi" w:hAnsiTheme="minorHAnsi" w:cs="Arial"/>
        </w:rPr>
      </w:pPr>
    </w:p>
    <w:p w14:paraId="5FE8D5CC" w14:textId="77777777" w:rsidR="00D62984" w:rsidRPr="007C3B8C" w:rsidRDefault="00D62984" w:rsidP="00D62984">
      <w:pPr>
        <w:pStyle w:val="ListParagraph"/>
        <w:numPr>
          <w:ilvl w:val="0"/>
          <w:numId w:val="39"/>
        </w:numPr>
        <w:rPr>
          <w:rFonts w:asciiTheme="minorHAnsi" w:hAnsiTheme="minorHAnsi" w:cs="Arial"/>
        </w:rPr>
      </w:pPr>
      <w:r w:rsidRPr="007C3B8C">
        <w:rPr>
          <w:rFonts w:asciiTheme="minorHAnsi" w:hAnsiTheme="minorHAnsi" w:cs="Arial"/>
        </w:rPr>
        <w:t>WARNING</w:t>
      </w:r>
    </w:p>
    <w:p w14:paraId="025ED412" w14:textId="77777777" w:rsidR="00D62984" w:rsidRPr="007C3B8C" w:rsidRDefault="00D62984" w:rsidP="00D62984">
      <w:pPr>
        <w:pStyle w:val="ListParagraph"/>
        <w:ind w:left="0"/>
        <w:rPr>
          <w:rFonts w:asciiTheme="minorHAnsi" w:hAnsiTheme="minorHAnsi" w:cs="Arial"/>
        </w:rPr>
      </w:pPr>
    </w:p>
    <w:p w14:paraId="0AFA6BAB" w14:textId="33A95801" w:rsidR="00D62984" w:rsidRPr="007C3B8C" w:rsidRDefault="00D62984" w:rsidP="00D6298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00E000D0" w:rsidRPr="007C3B8C">
        <w:rPr>
          <w:rFonts w:asciiTheme="minorHAnsi" w:hAnsiTheme="minorHAnsi" w:cs="Arial"/>
          <w:color w:val="231F20"/>
        </w:rPr>
        <w:t xml:space="preserve">the </w:t>
      </w:r>
      <w:r w:rsidR="00CE5210">
        <w:rPr>
          <w:rFonts w:asciiTheme="minorHAnsi" w:hAnsiTheme="minorHAnsi" w:cs="Arial"/>
        </w:rPr>
        <w:t>safety handrails</w:t>
      </w:r>
      <w:r w:rsidR="00CE5210" w:rsidRPr="007C3B8C" w:rsidDel="00CE5210">
        <w:rPr>
          <w:rFonts w:asciiTheme="minorHAnsi" w:hAnsiTheme="minorHAnsi" w:cs="Arial"/>
          <w:color w:val="231F20"/>
        </w:rPr>
        <w:t xml:space="preserve"> </w:t>
      </w:r>
      <w:r w:rsidR="00E000D0" w:rsidRPr="007C3B8C">
        <w:rPr>
          <w:rFonts w:asciiTheme="minorHAnsi" w:hAnsiTheme="minorHAnsi" w:cs="Arial"/>
          <w:color w:val="231F20"/>
        </w:rPr>
        <w:t xml:space="preserve">are secure prior to using the product and after each </w:t>
      </w:r>
      <w:r w:rsidR="00CE5210">
        <w:rPr>
          <w:rFonts w:asciiTheme="minorHAnsi" w:hAnsiTheme="minorHAnsi" w:cs="Arial"/>
          <w:color w:val="231F20"/>
        </w:rPr>
        <w:t>hand</w:t>
      </w:r>
      <w:r w:rsidR="00E000D0" w:rsidRPr="007C3B8C">
        <w:rPr>
          <w:rFonts w:asciiTheme="minorHAnsi" w:hAnsiTheme="minorHAnsi" w:cs="Arial"/>
          <w:color w:val="231F20"/>
        </w:rPr>
        <w:t>rail adjustment.</w:t>
      </w:r>
    </w:p>
    <w:p w14:paraId="5D2D991F" w14:textId="77777777" w:rsidR="00CE5210" w:rsidRDefault="00554AE7" w:rsidP="00CE5210">
      <w:pPr>
        <w:pStyle w:val="TOCSub-Section"/>
        <w:rPr>
          <w:rFonts w:asciiTheme="minorHAnsi" w:hAnsiTheme="minorHAnsi" w:cs="Arial"/>
        </w:rPr>
      </w:pPr>
      <w:r w:rsidRPr="007C3B8C">
        <w:rPr>
          <w:rFonts w:asciiTheme="minorHAnsi" w:hAnsiTheme="minorHAnsi" w:cs="Arial"/>
        </w:rPr>
        <w:br w:type="page"/>
      </w:r>
      <w:bookmarkStart w:id="40" w:name="_Toc20649776"/>
    </w:p>
    <w:p w14:paraId="7583CEB5" w14:textId="77777777" w:rsidR="00CE5210" w:rsidRDefault="00CE5210" w:rsidP="00CE5210">
      <w:pPr>
        <w:pStyle w:val="TOCSub-Section"/>
        <w:rPr>
          <w:rFonts w:asciiTheme="minorHAnsi" w:hAnsiTheme="minorHAnsi" w:cs="Arial"/>
        </w:rPr>
      </w:pPr>
    </w:p>
    <w:p w14:paraId="02902285" w14:textId="03B94474" w:rsidR="00CE5210" w:rsidRPr="00F7627F" w:rsidRDefault="00CE5210" w:rsidP="00CE5210">
      <w:pPr>
        <w:pStyle w:val="TOCSub-Section"/>
      </w:pPr>
      <w:bookmarkStart w:id="41" w:name="_Toc104299295"/>
      <w:r w:rsidRPr="00F7627F">
        <w:t>Using the Swing Safety Handrails</w:t>
      </w:r>
      <w:bookmarkEnd w:id="40"/>
      <w:bookmarkEnd w:id="41"/>
    </w:p>
    <w:p w14:paraId="6E88FCEA" w14:textId="77777777" w:rsidR="00CE5210" w:rsidRDefault="00CE5210" w:rsidP="00CE5210">
      <w:pPr>
        <w:rPr>
          <w:rFonts w:asciiTheme="minorHAnsi" w:hAnsiTheme="minorHAnsi" w:cs="Arial"/>
        </w:rPr>
      </w:pPr>
      <w:r>
        <w:rPr>
          <w:rFonts w:asciiTheme="minorHAnsi" w:hAnsiTheme="minorHAnsi" w:cs="Arial"/>
        </w:rPr>
        <w:t xml:space="preserve">The product may be equipped with the optional Swing Safety Handrail.  </w:t>
      </w:r>
    </w:p>
    <w:p w14:paraId="185B8A7C" w14:textId="77777777" w:rsidR="00CE5210" w:rsidRDefault="00CE5210" w:rsidP="00CE5210">
      <w:pPr>
        <w:rPr>
          <w:rFonts w:asciiTheme="minorHAnsi" w:hAnsiTheme="minorHAnsi" w:cs="Arial"/>
        </w:rPr>
      </w:pPr>
    </w:p>
    <w:p w14:paraId="0ADC69A1" w14:textId="77777777" w:rsidR="00CE5210" w:rsidRDefault="00CE5210" w:rsidP="00CE5210">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CE5210" w14:paraId="2C923DC9" w14:textId="77777777" w:rsidTr="00CE5210">
        <w:trPr>
          <w:trHeight w:val="3050"/>
        </w:trPr>
        <w:tc>
          <w:tcPr>
            <w:tcW w:w="4045" w:type="dxa"/>
            <w:tcBorders>
              <w:top w:val="single" w:sz="4" w:space="0" w:color="auto"/>
              <w:left w:val="single" w:sz="4" w:space="0" w:color="auto"/>
              <w:bottom w:val="single" w:sz="4" w:space="0" w:color="auto"/>
              <w:right w:val="single" w:sz="4" w:space="0" w:color="auto"/>
            </w:tcBorders>
            <w:vAlign w:val="center"/>
            <w:hideMark/>
          </w:tcPr>
          <w:p w14:paraId="44CCE9E7" w14:textId="77777777" w:rsidR="00CE5210" w:rsidRDefault="00CE5210">
            <w:pPr>
              <w:jc w:val="both"/>
              <w:rPr>
                <w:rFonts w:asciiTheme="minorHAnsi" w:hAnsiTheme="minorHAnsi" w:cs="Arial"/>
              </w:rPr>
            </w:pPr>
            <w:r>
              <w:rPr>
                <w:rFonts w:asciiTheme="minorHAnsi" w:hAnsiTheme="minorHAnsi" w:cs="Arial"/>
              </w:rPr>
              <w:t>The safety handrails are stored under the support surface when not in use and automatically locked by the spring-loaded locking pin.</w:t>
            </w:r>
          </w:p>
        </w:tc>
        <w:tc>
          <w:tcPr>
            <w:tcW w:w="4585" w:type="dxa"/>
            <w:tcBorders>
              <w:top w:val="single" w:sz="4" w:space="0" w:color="auto"/>
              <w:left w:val="single" w:sz="4" w:space="0" w:color="auto"/>
              <w:bottom w:val="single" w:sz="4" w:space="0" w:color="auto"/>
              <w:right w:val="single" w:sz="4" w:space="0" w:color="auto"/>
            </w:tcBorders>
            <w:vAlign w:val="center"/>
            <w:hideMark/>
          </w:tcPr>
          <w:p w14:paraId="04362767" w14:textId="56AA50D5" w:rsidR="00CE5210" w:rsidRDefault="00CE5210">
            <w:pPr>
              <w:jc w:val="center"/>
              <w:rPr>
                <w:rFonts w:asciiTheme="minorHAnsi" w:hAnsiTheme="minorHAnsi" w:cs="Arial"/>
              </w:rPr>
            </w:pPr>
            <w:r>
              <w:rPr>
                <w:rFonts w:asciiTheme="minorHAnsi" w:hAnsiTheme="minorHAnsi" w:cs="Arial"/>
                <w:noProof/>
              </w:rPr>
              <w:drawing>
                <wp:inline distT="0" distB="0" distL="0" distR="0" wp14:anchorId="593C24E9" wp14:editId="5071E59D">
                  <wp:extent cx="2133600" cy="1800225"/>
                  <wp:effectExtent l="0" t="0" r="0" b="9525"/>
                  <wp:docPr id="35" name="Picture 35"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sky&#10;&#10;Description automatically generated"/>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l="14255" t="19237" r="21925" b="15965"/>
                          <a:stretch>
                            <a:fillRect/>
                          </a:stretch>
                        </pic:blipFill>
                        <pic:spPr bwMode="auto">
                          <a:xfrm>
                            <a:off x="0" y="0"/>
                            <a:ext cx="2133600" cy="1800225"/>
                          </a:xfrm>
                          <a:prstGeom prst="rect">
                            <a:avLst/>
                          </a:prstGeom>
                          <a:noFill/>
                          <a:ln>
                            <a:noFill/>
                          </a:ln>
                        </pic:spPr>
                      </pic:pic>
                    </a:graphicData>
                  </a:graphic>
                </wp:inline>
              </w:drawing>
            </w:r>
          </w:p>
        </w:tc>
      </w:tr>
      <w:tr w:rsidR="00CE5210" w14:paraId="2C8B4D7B" w14:textId="77777777" w:rsidTr="00CE5210">
        <w:trPr>
          <w:trHeight w:val="2888"/>
        </w:trPr>
        <w:tc>
          <w:tcPr>
            <w:tcW w:w="4045" w:type="dxa"/>
            <w:tcBorders>
              <w:top w:val="single" w:sz="4" w:space="0" w:color="auto"/>
              <w:left w:val="single" w:sz="4" w:space="0" w:color="auto"/>
              <w:bottom w:val="single" w:sz="4" w:space="0" w:color="auto"/>
              <w:right w:val="single" w:sz="4" w:space="0" w:color="auto"/>
            </w:tcBorders>
            <w:vAlign w:val="center"/>
            <w:hideMark/>
          </w:tcPr>
          <w:p w14:paraId="015917AC" w14:textId="77777777" w:rsidR="00CE5210" w:rsidRDefault="00CE5210">
            <w:pPr>
              <w:rPr>
                <w:rFonts w:asciiTheme="minorHAnsi" w:hAnsiTheme="minorHAnsi" w:cs="Arial"/>
              </w:rPr>
            </w:pPr>
            <w:r>
              <w:rPr>
                <w:rFonts w:asciiTheme="minorHAnsi" w:hAnsiTheme="minorHAnsi" w:cs="Arial"/>
              </w:rPr>
              <w:t xml:space="preserve">The safety handrails must be locked in the up and down positions by the locking pin.  </w:t>
            </w:r>
          </w:p>
        </w:tc>
        <w:tc>
          <w:tcPr>
            <w:tcW w:w="4585" w:type="dxa"/>
            <w:tcBorders>
              <w:top w:val="single" w:sz="4" w:space="0" w:color="auto"/>
              <w:left w:val="single" w:sz="4" w:space="0" w:color="auto"/>
              <w:bottom w:val="single" w:sz="4" w:space="0" w:color="auto"/>
              <w:right w:val="single" w:sz="4" w:space="0" w:color="auto"/>
            </w:tcBorders>
            <w:vAlign w:val="center"/>
            <w:hideMark/>
          </w:tcPr>
          <w:p w14:paraId="51EDD82E" w14:textId="67C13E2B" w:rsidR="00CE5210" w:rsidRDefault="00CE5210">
            <w:pPr>
              <w:jc w:val="center"/>
              <w:rPr>
                <w:rFonts w:asciiTheme="minorHAnsi" w:hAnsiTheme="minorHAnsi" w:cs="Arial"/>
              </w:rPr>
            </w:pPr>
            <w:r>
              <w:rPr>
                <w:rFonts w:asciiTheme="minorHAnsi" w:hAnsiTheme="minorHAnsi" w:cs="Arial"/>
                <w:noProof/>
              </w:rPr>
              <w:drawing>
                <wp:inline distT="0" distB="0" distL="0" distR="0" wp14:anchorId="7360DB07" wp14:editId="5E6F1D3B">
                  <wp:extent cx="2171700" cy="1733550"/>
                  <wp:effectExtent l="0" t="0" r="0" b="0"/>
                  <wp:docPr id="34" name="Picture 34"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sky&#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1700" cy="1733550"/>
                          </a:xfrm>
                          <a:prstGeom prst="rect">
                            <a:avLst/>
                          </a:prstGeom>
                          <a:noFill/>
                          <a:ln>
                            <a:noFill/>
                          </a:ln>
                        </pic:spPr>
                      </pic:pic>
                    </a:graphicData>
                  </a:graphic>
                </wp:inline>
              </w:drawing>
            </w:r>
          </w:p>
        </w:tc>
      </w:tr>
      <w:tr w:rsidR="00CE5210" w14:paraId="63079BAC" w14:textId="77777777" w:rsidTr="00CE5210">
        <w:trPr>
          <w:trHeight w:val="2312"/>
        </w:trPr>
        <w:tc>
          <w:tcPr>
            <w:tcW w:w="4045" w:type="dxa"/>
            <w:tcBorders>
              <w:top w:val="single" w:sz="4" w:space="0" w:color="auto"/>
              <w:left w:val="single" w:sz="4" w:space="0" w:color="auto"/>
              <w:bottom w:val="single" w:sz="4" w:space="0" w:color="auto"/>
              <w:right w:val="single" w:sz="4" w:space="0" w:color="auto"/>
            </w:tcBorders>
            <w:vAlign w:val="center"/>
            <w:hideMark/>
          </w:tcPr>
          <w:p w14:paraId="772834C8" w14:textId="77777777" w:rsidR="00CE5210" w:rsidRDefault="00CE5210">
            <w:pPr>
              <w:jc w:val="both"/>
              <w:rPr>
                <w:rFonts w:asciiTheme="minorHAnsi" w:hAnsiTheme="minorHAnsi" w:cs="Arial"/>
              </w:rPr>
            </w:pPr>
            <w:r>
              <w:rPr>
                <w:rFonts w:asciiTheme="minorHAnsi" w:hAnsiTheme="minorHAnsi" w:cs="Arial"/>
              </w:rPr>
              <w:t>The safety handrails may be upright or stored by pulling the release plunger and rotating the safety handrail up or downward.</w:t>
            </w:r>
          </w:p>
        </w:tc>
        <w:tc>
          <w:tcPr>
            <w:tcW w:w="4585" w:type="dxa"/>
            <w:tcBorders>
              <w:top w:val="single" w:sz="4" w:space="0" w:color="auto"/>
              <w:left w:val="single" w:sz="4" w:space="0" w:color="auto"/>
              <w:bottom w:val="single" w:sz="4" w:space="0" w:color="auto"/>
              <w:right w:val="single" w:sz="4" w:space="0" w:color="auto"/>
            </w:tcBorders>
            <w:vAlign w:val="center"/>
            <w:hideMark/>
          </w:tcPr>
          <w:p w14:paraId="5C7DD956" w14:textId="00C3F287" w:rsidR="00CE5210" w:rsidRDefault="00CE5210">
            <w:pPr>
              <w:jc w:val="center"/>
              <w:rPr>
                <w:rFonts w:asciiTheme="minorHAnsi" w:hAnsiTheme="minorHAnsi" w:cs="Arial"/>
              </w:rPr>
            </w:pPr>
            <w:r>
              <w:rPr>
                <w:rFonts w:asciiTheme="minorHAnsi" w:hAnsiTheme="minorHAnsi" w:cs="Arial"/>
                <w:noProof/>
              </w:rPr>
              <w:drawing>
                <wp:inline distT="0" distB="0" distL="0" distR="0" wp14:anchorId="65BF9A52" wp14:editId="6693D57C">
                  <wp:extent cx="2190750" cy="1343025"/>
                  <wp:effectExtent l="0" t="0" r="0" b="9525"/>
                  <wp:docPr id="11" name="Picture 11"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magnifying glas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90750" cy="1343025"/>
                          </a:xfrm>
                          <a:prstGeom prst="rect">
                            <a:avLst/>
                          </a:prstGeom>
                          <a:noFill/>
                          <a:ln>
                            <a:noFill/>
                          </a:ln>
                        </pic:spPr>
                      </pic:pic>
                    </a:graphicData>
                  </a:graphic>
                </wp:inline>
              </w:drawing>
            </w:r>
          </w:p>
        </w:tc>
      </w:tr>
    </w:tbl>
    <w:p w14:paraId="35EBF0BF" w14:textId="77777777" w:rsidR="00CE5210" w:rsidRDefault="00CE5210" w:rsidP="00CE5210">
      <w:pPr>
        <w:pBdr>
          <w:bottom w:val="single" w:sz="12" w:space="1" w:color="auto"/>
        </w:pBdr>
        <w:rPr>
          <w:rFonts w:asciiTheme="minorHAnsi" w:hAnsiTheme="minorHAnsi" w:cs="Arial"/>
        </w:rPr>
      </w:pPr>
    </w:p>
    <w:p w14:paraId="377FB25E" w14:textId="77777777" w:rsidR="00CE5210" w:rsidRDefault="00CE5210" w:rsidP="00CE5210">
      <w:pPr>
        <w:pStyle w:val="ListParagraph"/>
        <w:numPr>
          <w:ilvl w:val="0"/>
          <w:numId w:val="49"/>
        </w:numPr>
        <w:rPr>
          <w:rFonts w:asciiTheme="minorHAnsi" w:hAnsiTheme="minorHAnsi" w:cs="Arial"/>
        </w:rPr>
      </w:pPr>
      <w:r>
        <w:rPr>
          <w:rFonts w:asciiTheme="minorHAnsi" w:hAnsiTheme="minorHAnsi" w:cs="Arial"/>
        </w:rPr>
        <w:t>WARNING</w:t>
      </w:r>
    </w:p>
    <w:p w14:paraId="38EA97F7" w14:textId="77777777" w:rsidR="00CE5210" w:rsidRDefault="00CE5210" w:rsidP="00CE5210">
      <w:pPr>
        <w:pStyle w:val="ListParagraph"/>
        <w:ind w:left="0"/>
        <w:rPr>
          <w:rFonts w:asciiTheme="minorHAnsi" w:hAnsiTheme="minorHAnsi" w:cs="Arial"/>
        </w:rPr>
      </w:pPr>
    </w:p>
    <w:p w14:paraId="1AD4B414" w14:textId="77777777" w:rsidR="00CE5210" w:rsidRDefault="00CE5210" w:rsidP="00CE5210">
      <w:pPr>
        <w:numPr>
          <w:ilvl w:val="0"/>
          <w:numId w:val="48"/>
        </w:numPr>
        <w:pBdr>
          <w:bottom w:val="single" w:sz="12" w:space="1" w:color="auto"/>
        </w:pBdr>
        <w:autoSpaceDE w:val="0"/>
        <w:autoSpaceDN w:val="0"/>
        <w:adjustRightInd w:val="0"/>
        <w:spacing w:after="120"/>
        <w:ind w:left="360"/>
        <w:rPr>
          <w:rFonts w:asciiTheme="minorHAnsi" w:hAnsiTheme="minorHAnsi" w:cs="Arial"/>
          <w:color w:val="231F20"/>
        </w:rPr>
      </w:pPr>
      <w:r>
        <w:rPr>
          <w:rFonts w:asciiTheme="minorHAnsi" w:hAnsiTheme="minorHAnsi" w:cs="Arial"/>
          <w:color w:val="231F20"/>
        </w:rPr>
        <w:t>Verify the safety handrails are secure prior to using the product and after each handrail adjustment.</w:t>
      </w:r>
    </w:p>
    <w:p w14:paraId="6D0D1278" w14:textId="09688209" w:rsidR="00CE5210" w:rsidRDefault="00CE5210">
      <w:pPr>
        <w:rPr>
          <w:rFonts w:asciiTheme="minorHAnsi" w:hAnsiTheme="minorHAnsi" w:cs="Arial"/>
        </w:rPr>
      </w:pPr>
      <w:r>
        <w:rPr>
          <w:rFonts w:asciiTheme="minorHAnsi" w:hAnsiTheme="minorHAnsi" w:cs="Arial"/>
        </w:rPr>
        <w:br w:type="page"/>
      </w:r>
    </w:p>
    <w:p w14:paraId="7BAF1539" w14:textId="77777777" w:rsidR="00CE5210" w:rsidRDefault="00CE5210" w:rsidP="00CE5210">
      <w:pPr>
        <w:pStyle w:val="TOCSub-Section"/>
      </w:pPr>
    </w:p>
    <w:p w14:paraId="0D316E6D" w14:textId="293BF191" w:rsidR="00F72C2B" w:rsidRPr="005E7D3B" w:rsidRDefault="009D79FD" w:rsidP="00CE5210">
      <w:pPr>
        <w:pStyle w:val="TOCSub-Section"/>
      </w:pPr>
      <w:bookmarkStart w:id="42" w:name="_Toc104299296"/>
      <w:r w:rsidRPr="005E7D3B">
        <w:t>Foley Bag Clip</w:t>
      </w:r>
      <w:bookmarkEnd w:id="42"/>
    </w:p>
    <w:tbl>
      <w:tblPr>
        <w:tblStyle w:val="TableGrid"/>
        <w:tblW w:w="0" w:type="auto"/>
        <w:tblLook w:val="04A0" w:firstRow="1" w:lastRow="0" w:firstColumn="1" w:lastColumn="0" w:noHBand="0" w:noVBand="1"/>
      </w:tblPr>
      <w:tblGrid>
        <w:gridCol w:w="3525"/>
        <w:gridCol w:w="5105"/>
      </w:tblGrid>
      <w:tr w:rsidR="005E7D3B" w:rsidRPr="005E7D3B" w14:paraId="2AF06B66" w14:textId="77777777" w:rsidTr="00595C0B">
        <w:trPr>
          <w:trHeight w:val="3131"/>
        </w:trPr>
        <w:tc>
          <w:tcPr>
            <w:tcW w:w="3738" w:type="dxa"/>
            <w:vAlign w:val="center"/>
          </w:tcPr>
          <w:p w14:paraId="3C661567" w14:textId="77777777" w:rsidR="00F72C2B" w:rsidRPr="005E7D3B" w:rsidRDefault="00F72C2B" w:rsidP="00595C0B">
            <w:pPr>
              <w:rPr>
                <w:rFonts w:asciiTheme="minorHAnsi" w:hAnsiTheme="minorHAnsi" w:cs="Arial"/>
                <w:color w:val="000000" w:themeColor="text1"/>
              </w:rPr>
            </w:pPr>
            <w:r w:rsidRPr="005E7D3B">
              <w:rPr>
                <w:rFonts w:asciiTheme="minorHAnsi" w:hAnsiTheme="minorHAnsi" w:cs="Arial"/>
                <w:color w:val="000000" w:themeColor="text1"/>
              </w:rPr>
              <w:t xml:space="preserve">The product </w:t>
            </w:r>
            <w:r w:rsidR="009D79FD" w:rsidRPr="005E7D3B">
              <w:rPr>
                <w:rFonts w:asciiTheme="minorHAnsi" w:hAnsiTheme="minorHAnsi" w:cs="Arial"/>
                <w:color w:val="000000" w:themeColor="text1"/>
              </w:rPr>
              <w:t xml:space="preserve">may be equipped with a hook for hanging a Foley bag.  </w:t>
            </w:r>
          </w:p>
          <w:p w14:paraId="334FE709" w14:textId="77777777" w:rsidR="00F72C2B" w:rsidRPr="005E7D3B" w:rsidRDefault="00F72C2B" w:rsidP="00595C0B">
            <w:pPr>
              <w:rPr>
                <w:rFonts w:asciiTheme="minorHAnsi" w:hAnsiTheme="minorHAnsi" w:cs="Arial"/>
                <w:color w:val="000000" w:themeColor="text1"/>
              </w:rPr>
            </w:pPr>
          </w:p>
        </w:tc>
        <w:tc>
          <w:tcPr>
            <w:tcW w:w="5118" w:type="dxa"/>
            <w:vAlign w:val="center"/>
          </w:tcPr>
          <w:p w14:paraId="1B5F1D36" w14:textId="77777777" w:rsidR="00F72C2B" w:rsidRPr="005E7D3B" w:rsidRDefault="009E6818" w:rsidP="00595C0B">
            <w:pPr>
              <w:jc w:val="center"/>
              <w:rPr>
                <w:rFonts w:asciiTheme="minorHAnsi" w:hAnsiTheme="minorHAnsi" w:cs="Arial"/>
                <w:color w:val="000000" w:themeColor="text1"/>
              </w:rPr>
            </w:pPr>
            <w:r w:rsidRPr="005E7D3B">
              <w:rPr>
                <w:rFonts w:asciiTheme="minorHAnsi" w:hAnsiTheme="minorHAnsi" w:cs="Arial"/>
                <w:noProof/>
                <w:color w:val="000000" w:themeColor="text1"/>
              </w:rPr>
              <w:drawing>
                <wp:inline distT="0" distB="0" distL="0" distR="0" wp14:anchorId="2E527D21" wp14:editId="2D9728B1">
                  <wp:extent cx="3006136" cy="14554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21616" cy="1462915"/>
                          </a:xfrm>
                          <a:prstGeom prst="rect">
                            <a:avLst/>
                          </a:prstGeom>
                          <a:noFill/>
                        </pic:spPr>
                      </pic:pic>
                    </a:graphicData>
                  </a:graphic>
                </wp:inline>
              </w:drawing>
            </w:r>
          </w:p>
        </w:tc>
      </w:tr>
    </w:tbl>
    <w:p w14:paraId="6454E62B" w14:textId="77777777" w:rsidR="00644368" w:rsidRPr="007C3B8C" w:rsidRDefault="00644368">
      <w:pPr>
        <w:rPr>
          <w:rFonts w:asciiTheme="minorHAnsi" w:hAnsiTheme="minorHAnsi" w:cs="Arial"/>
        </w:rPr>
      </w:pPr>
    </w:p>
    <w:p w14:paraId="280EEFB7" w14:textId="77777777" w:rsidR="00644368" w:rsidRPr="007C3B8C" w:rsidRDefault="00644368">
      <w:pPr>
        <w:rPr>
          <w:rFonts w:asciiTheme="minorHAnsi" w:hAnsiTheme="minorHAnsi" w:cs="Arial"/>
        </w:rPr>
      </w:pPr>
    </w:p>
    <w:p w14:paraId="600F0F21" w14:textId="77777777" w:rsidR="00644368" w:rsidRPr="00847E7A" w:rsidRDefault="00644368" w:rsidP="00CE5210">
      <w:pPr>
        <w:pStyle w:val="TOCSub-Section"/>
      </w:pPr>
      <w:bookmarkStart w:id="43" w:name="_Toc104299297"/>
      <w:r w:rsidRPr="00847E7A">
        <w:t>Storing the Hand Control</w:t>
      </w:r>
      <w:bookmarkEnd w:id="43"/>
    </w:p>
    <w:tbl>
      <w:tblPr>
        <w:tblStyle w:val="TableGrid"/>
        <w:tblW w:w="0" w:type="auto"/>
        <w:tblLook w:val="04A0" w:firstRow="1" w:lastRow="0" w:firstColumn="1" w:lastColumn="0" w:noHBand="0" w:noVBand="1"/>
      </w:tblPr>
      <w:tblGrid>
        <w:gridCol w:w="3611"/>
        <w:gridCol w:w="5019"/>
      </w:tblGrid>
      <w:tr w:rsidR="00644368" w:rsidRPr="007C3B8C" w14:paraId="735712B7" w14:textId="77777777" w:rsidTr="00892930">
        <w:trPr>
          <w:trHeight w:val="3131"/>
        </w:trPr>
        <w:tc>
          <w:tcPr>
            <w:tcW w:w="3738" w:type="dxa"/>
            <w:vAlign w:val="center"/>
          </w:tcPr>
          <w:p w14:paraId="3CC4420D" w14:textId="77777777" w:rsidR="00644368" w:rsidRPr="00847E7A" w:rsidRDefault="007B6172" w:rsidP="00644368">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p w14:paraId="5026B720" w14:textId="77777777" w:rsidR="007B6172" w:rsidRPr="00847E7A" w:rsidRDefault="007B6172" w:rsidP="00644368">
            <w:pPr>
              <w:rPr>
                <w:rFonts w:asciiTheme="minorHAnsi" w:hAnsiTheme="minorHAnsi" w:cs="Arial"/>
              </w:rPr>
            </w:pPr>
          </w:p>
          <w:p w14:paraId="784C2E9F" w14:textId="77777777" w:rsidR="007B6172" w:rsidRPr="00847E7A" w:rsidRDefault="007B6172" w:rsidP="00A266E6">
            <w:pPr>
              <w:rPr>
                <w:rFonts w:asciiTheme="minorHAnsi" w:hAnsiTheme="minorHAnsi" w:cs="Arial"/>
              </w:rPr>
            </w:pPr>
            <w:r w:rsidRPr="00847E7A">
              <w:rPr>
                <w:rFonts w:asciiTheme="minorHAnsi" w:hAnsiTheme="minorHAnsi" w:cs="Arial"/>
                <w:b/>
              </w:rPr>
              <w:t>Note:</w:t>
            </w:r>
            <w:r w:rsidRPr="00847E7A">
              <w:rPr>
                <w:rFonts w:asciiTheme="minorHAnsi" w:hAnsiTheme="minorHAnsi" w:cs="Arial"/>
              </w:rPr>
              <w:t xml:space="preserve">  If the hand control hook is moved, ensure there is no interference </w:t>
            </w:r>
            <w:r w:rsidR="00A266E6" w:rsidRPr="00847E7A">
              <w:rPr>
                <w:rFonts w:asciiTheme="minorHAnsi" w:hAnsiTheme="minorHAnsi" w:cs="Arial"/>
              </w:rPr>
              <w:t>through the product’s range of motion</w:t>
            </w:r>
            <w:r w:rsidRPr="00847E7A">
              <w:rPr>
                <w:rFonts w:asciiTheme="minorHAnsi" w:hAnsiTheme="minorHAnsi" w:cs="Arial"/>
              </w:rPr>
              <w:t>.</w:t>
            </w:r>
          </w:p>
        </w:tc>
        <w:tc>
          <w:tcPr>
            <w:tcW w:w="5118" w:type="dxa"/>
            <w:vAlign w:val="center"/>
          </w:tcPr>
          <w:p w14:paraId="1DA58E76" w14:textId="77777777" w:rsidR="00644368" w:rsidRPr="007C3B8C" w:rsidRDefault="00847E7A" w:rsidP="00892930">
            <w:pPr>
              <w:jc w:val="center"/>
              <w:rPr>
                <w:rFonts w:asciiTheme="minorHAnsi" w:hAnsiTheme="minorHAnsi" w:cs="Arial"/>
              </w:rPr>
            </w:pPr>
            <w:r w:rsidRPr="00847E7A">
              <w:rPr>
                <w:rFonts w:asciiTheme="minorHAnsi" w:hAnsiTheme="minorHAnsi" w:cs="Arial"/>
                <w:noProof/>
              </w:rPr>
              <w:drawing>
                <wp:inline distT="0" distB="0" distL="0" distR="0" wp14:anchorId="1B00CFA4" wp14:editId="092A890B">
                  <wp:extent cx="1966608" cy="1805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4840" cy="18135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3CF01BA2" w14:textId="77777777" w:rsidR="00644368" w:rsidRPr="007C3B8C" w:rsidRDefault="00644368">
      <w:pPr>
        <w:rPr>
          <w:rFonts w:asciiTheme="minorHAnsi" w:hAnsiTheme="minorHAnsi" w:cs="Arial"/>
        </w:rPr>
      </w:pPr>
    </w:p>
    <w:p w14:paraId="6260DC82" w14:textId="77777777" w:rsidR="00644368" w:rsidRPr="007C3B8C" w:rsidRDefault="00DF0538" w:rsidP="00CE5210">
      <w:pPr>
        <w:pStyle w:val="TOCSub-Section"/>
      </w:pPr>
      <w:bookmarkStart w:id="44" w:name="_Toc104299298"/>
      <w:r w:rsidRPr="007C3B8C">
        <w:t>Under-b</w:t>
      </w:r>
      <w:r w:rsidR="00644368" w:rsidRPr="007C3B8C">
        <w:t>ed L</w:t>
      </w:r>
      <w:r w:rsidRPr="007C3B8C">
        <w:t>ights</w:t>
      </w:r>
      <w:bookmarkEnd w:id="44"/>
    </w:p>
    <w:tbl>
      <w:tblPr>
        <w:tblStyle w:val="TableGrid"/>
        <w:tblW w:w="0" w:type="auto"/>
        <w:tblLook w:val="04A0" w:firstRow="1" w:lastRow="0" w:firstColumn="1" w:lastColumn="0" w:noHBand="0" w:noVBand="1"/>
      </w:tblPr>
      <w:tblGrid>
        <w:gridCol w:w="3586"/>
        <w:gridCol w:w="5044"/>
      </w:tblGrid>
      <w:tr w:rsidR="00644368" w:rsidRPr="007C3B8C" w14:paraId="37B0D6BD" w14:textId="77777777" w:rsidTr="00892930">
        <w:trPr>
          <w:trHeight w:val="3131"/>
        </w:trPr>
        <w:tc>
          <w:tcPr>
            <w:tcW w:w="3738" w:type="dxa"/>
            <w:vAlign w:val="center"/>
          </w:tcPr>
          <w:p w14:paraId="38F84C15" w14:textId="77777777" w:rsidR="00644368" w:rsidRPr="007C3B8C" w:rsidRDefault="00644368" w:rsidP="00892930">
            <w:pPr>
              <w:rPr>
                <w:rFonts w:asciiTheme="minorHAnsi" w:hAnsiTheme="minorHAnsi" w:cs="Arial"/>
              </w:rPr>
            </w:pPr>
            <w:r w:rsidRPr="007C3B8C">
              <w:rPr>
                <w:rFonts w:asciiTheme="minorHAnsi" w:hAnsiTheme="minorHAnsi" w:cs="Arial"/>
              </w:rPr>
              <w:t>The product may be equipped with under</w:t>
            </w:r>
            <w:r w:rsidR="00DF0538" w:rsidRPr="007C3B8C">
              <w:rPr>
                <w:rFonts w:asciiTheme="minorHAnsi" w:hAnsiTheme="minorHAnsi" w:cs="Arial"/>
              </w:rPr>
              <w:t>-</w:t>
            </w:r>
            <w:r w:rsidRPr="007C3B8C">
              <w:rPr>
                <w:rFonts w:asciiTheme="minorHAnsi" w:hAnsiTheme="minorHAnsi" w:cs="Arial"/>
              </w:rPr>
              <w:t xml:space="preserve">bed lights.  </w:t>
            </w:r>
          </w:p>
          <w:p w14:paraId="288B87D7" w14:textId="77777777" w:rsidR="00644368" w:rsidRPr="007C3B8C" w:rsidRDefault="00644368" w:rsidP="00892930">
            <w:pPr>
              <w:rPr>
                <w:rFonts w:asciiTheme="minorHAnsi" w:hAnsiTheme="minorHAnsi" w:cs="Arial"/>
              </w:rPr>
            </w:pPr>
          </w:p>
        </w:tc>
        <w:tc>
          <w:tcPr>
            <w:tcW w:w="5118" w:type="dxa"/>
            <w:vAlign w:val="center"/>
          </w:tcPr>
          <w:p w14:paraId="0BE6FE27" w14:textId="77777777" w:rsidR="00644368" w:rsidRPr="007C3B8C" w:rsidRDefault="006C74CC" w:rsidP="00892930">
            <w:pPr>
              <w:jc w:val="center"/>
              <w:rPr>
                <w:rFonts w:asciiTheme="minorHAnsi" w:hAnsiTheme="minorHAnsi" w:cs="Arial"/>
              </w:rPr>
            </w:pPr>
            <w:r>
              <w:rPr>
                <w:rFonts w:asciiTheme="minorHAnsi" w:hAnsiTheme="minorHAnsi" w:cs="Arial"/>
                <w:noProof/>
                <w:lang w:eastAsia="en-US"/>
              </w:rPr>
              <w:drawing>
                <wp:inline distT="0" distB="0" distL="0" distR="0" wp14:anchorId="3FD822E5" wp14:editId="61BF71FF">
                  <wp:extent cx="2317898" cy="1701693"/>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7701" cy="1708890"/>
                          </a:xfrm>
                          <a:prstGeom prst="rect">
                            <a:avLst/>
                          </a:prstGeom>
                          <a:noFill/>
                        </pic:spPr>
                      </pic:pic>
                    </a:graphicData>
                  </a:graphic>
                </wp:inline>
              </w:drawing>
            </w:r>
          </w:p>
        </w:tc>
      </w:tr>
    </w:tbl>
    <w:p w14:paraId="162AEFD2" w14:textId="77777777" w:rsidR="00D62984" w:rsidRPr="007C3B8C" w:rsidRDefault="00D62984">
      <w:pPr>
        <w:rPr>
          <w:rFonts w:asciiTheme="minorHAnsi" w:hAnsiTheme="minorHAnsi" w:cs="Arial"/>
          <w:b/>
          <w:bCs/>
          <w:color w:val="231F20"/>
        </w:rPr>
      </w:pPr>
      <w:r w:rsidRPr="007C3B8C">
        <w:rPr>
          <w:rFonts w:asciiTheme="minorHAnsi" w:hAnsiTheme="minorHAnsi" w:cs="Arial"/>
        </w:rPr>
        <w:br w:type="page"/>
      </w:r>
    </w:p>
    <w:p w14:paraId="083F18FE" w14:textId="77777777" w:rsidR="007C3B8C" w:rsidRDefault="007C3B8C" w:rsidP="00CE5210">
      <w:pPr>
        <w:pStyle w:val="TOCSub-Section"/>
      </w:pPr>
    </w:p>
    <w:p w14:paraId="77AE899C" w14:textId="5E4CDB3D" w:rsidR="00102B9C" w:rsidRPr="003105CD" w:rsidRDefault="00102B9C" w:rsidP="00CE5210">
      <w:pPr>
        <w:pStyle w:val="TOCSub-Section"/>
      </w:pPr>
      <w:bookmarkStart w:id="45" w:name="_Toc104299299"/>
      <w:r w:rsidRPr="003105CD">
        <w:t>IV Pole and Holder</w:t>
      </w:r>
      <w:bookmarkEnd w:id="39"/>
      <w:bookmarkEnd w:id="45"/>
    </w:p>
    <w:tbl>
      <w:tblPr>
        <w:tblStyle w:val="TableGrid"/>
        <w:tblW w:w="0" w:type="auto"/>
        <w:tblLook w:val="04A0" w:firstRow="1" w:lastRow="0" w:firstColumn="1" w:lastColumn="0" w:noHBand="0" w:noVBand="1"/>
      </w:tblPr>
      <w:tblGrid>
        <w:gridCol w:w="3577"/>
        <w:gridCol w:w="5053"/>
      </w:tblGrid>
      <w:tr w:rsidR="00587512" w:rsidRPr="007C3B8C" w14:paraId="6CBE998A" w14:textId="77777777" w:rsidTr="00D2400C">
        <w:trPr>
          <w:trHeight w:val="3131"/>
        </w:trPr>
        <w:tc>
          <w:tcPr>
            <w:tcW w:w="3738" w:type="dxa"/>
            <w:vAlign w:val="center"/>
          </w:tcPr>
          <w:p w14:paraId="7DE20E7E" w14:textId="77777777" w:rsidR="00CE6272" w:rsidRPr="003105CD" w:rsidRDefault="00CE6272" w:rsidP="00CE6272">
            <w:pPr>
              <w:rPr>
                <w:rFonts w:asciiTheme="minorHAnsi" w:hAnsiTheme="minorHAnsi" w:cs="Arial"/>
              </w:rPr>
            </w:pPr>
            <w:r w:rsidRPr="003105CD">
              <w:rPr>
                <w:rFonts w:asciiTheme="minorHAnsi" w:hAnsiTheme="minorHAnsi" w:cs="Arial"/>
              </w:rPr>
              <w:t>The product may be equipped with an IV pole</w:t>
            </w:r>
            <w:r w:rsidR="00961702" w:rsidRPr="003105CD">
              <w:rPr>
                <w:rFonts w:asciiTheme="minorHAnsi" w:hAnsiTheme="minorHAnsi" w:cs="Arial"/>
              </w:rPr>
              <w:t xml:space="preserve">.  </w:t>
            </w:r>
            <w:r w:rsidR="00046798" w:rsidRPr="003105CD">
              <w:rPr>
                <w:rFonts w:asciiTheme="minorHAnsi" w:hAnsiTheme="minorHAnsi" w:cs="Arial"/>
              </w:rPr>
              <w:t xml:space="preserve">Place the IV pole into the </w:t>
            </w:r>
            <w:r w:rsidR="00961702" w:rsidRPr="003105CD">
              <w:rPr>
                <w:rFonts w:asciiTheme="minorHAnsi" w:hAnsiTheme="minorHAnsi" w:cs="Arial"/>
              </w:rPr>
              <w:t>mounting bracket</w:t>
            </w:r>
            <w:r w:rsidR="00046798" w:rsidRPr="003105CD">
              <w:rPr>
                <w:rFonts w:asciiTheme="minorHAnsi" w:hAnsiTheme="minorHAnsi" w:cs="Arial"/>
              </w:rPr>
              <w:t xml:space="preserve"> and tighten the knob to secure the IV pole to the </w:t>
            </w:r>
            <w:r w:rsidR="00A266E6" w:rsidRPr="003105CD">
              <w:rPr>
                <w:rFonts w:asciiTheme="minorHAnsi" w:hAnsiTheme="minorHAnsi" w:cs="Arial"/>
              </w:rPr>
              <w:t>product</w:t>
            </w:r>
            <w:r w:rsidR="00046798" w:rsidRPr="003105CD">
              <w:rPr>
                <w:rFonts w:asciiTheme="minorHAnsi" w:hAnsiTheme="minorHAnsi" w:cs="Arial"/>
              </w:rPr>
              <w:t>.</w:t>
            </w:r>
          </w:p>
          <w:p w14:paraId="6452FC78" w14:textId="77777777" w:rsidR="00587512" w:rsidRPr="003105CD" w:rsidRDefault="00587512" w:rsidP="0053430E">
            <w:pPr>
              <w:rPr>
                <w:rFonts w:asciiTheme="minorHAnsi" w:hAnsiTheme="minorHAnsi" w:cs="Arial"/>
              </w:rPr>
            </w:pPr>
          </w:p>
          <w:p w14:paraId="5EAC7BCE" w14:textId="77777777" w:rsidR="003D7646" w:rsidRPr="003105CD" w:rsidRDefault="003D7646" w:rsidP="003D7646">
            <w:pPr>
              <w:rPr>
                <w:rFonts w:asciiTheme="minorHAnsi" w:hAnsiTheme="minorHAnsi" w:cs="Arial"/>
              </w:rPr>
            </w:pPr>
            <w:r w:rsidRPr="003105CD">
              <w:rPr>
                <w:rFonts w:asciiTheme="minorHAnsi" w:hAnsiTheme="minorHAnsi" w:cs="Arial"/>
              </w:rPr>
              <w:t>The mounting bracket may be located approximately in the locations shown.</w:t>
            </w:r>
          </w:p>
        </w:tc>
        <w:tc>
          <w:tcPr>
            <w:tcW w:w="5118" w:type="dxa"/>
            <w:vAlign w:val="center"/>
          </w:tcPr>
          <w:p w14:paraId="1A16837A" w14:textId="77777777" w:rsidR="00F91C6D" w:rsidRPr="007C3B8C" w:rsidRDefault="003105CD" w:rsidP="00F91C6D">
            <w:pPr>
              <w:jc w:val="center"/>
              <w:rPr>
                <w:rFonts w:asciiTheme="minorHAnsi" w:hAnsiTheme="minorHAnsi" w:cs="Arial"/>
              </w:rPr>
            </w:pPr>
            <w:r w:rsidRPr="003105CD">
              <w:rPr>
                <w:rFonts w:asciiTheme="minorHAnsi" w:hAnsiTheme="minorHAnsi" w:cs="Arial"/>
                <w:noProof/>
              </w:rPr>
              <w:drawing>
                <wp:inline distT="0" distB="0" distL="0" distR="0" wp14:anchorId="0885366E" wp14:editId="7985D7EC">
                  <wp:extent cx="2566848" cy="220693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0469" cy="2227248"/>
                          </a:xfrm>
                          <a:prstGeom prst="rect">
                            <a:avLst/>
                          </a:prstGeom>
                          <a:noFill/>
                        </pic:spPr>
                      </pic:pic>
                    </a:graphicData>
                  </a:graphic>
                </wp:inline>
              </w:drawing>
            </w:r>
          </w:p>
        </w:tc>
      </w:tr>
    </w:tbl>
    <w:p w14:paraId="67152224" w14:textId="77777777" w:rsidR="00587512" w:rsidRPr="007C3B8C" w:rsidRDefault="00587512" w:rsidP="00587512">
      <w:pPr>
        <w:rPr>
          <w:rFonts w:asciiTheme="minorHAnsi" w:hAnsiTheme="minorHAnsi" w:cs="Arial"/>
        </w:rPr>
      </w:pPr>
    </w:p>
    <w:p w14:paraId="30CBA535" w14:textId="77777777" w:rsidR="00933753" w:rsidRPr="007C3B8C" w:rsidRDefault="00933753" w:rsidP="00587512">
      <w:pPr>
        <w:rPr>
          <w:rFonts w:asciiTheme="minorHAnsi" w:hAnsiTheme="minorHAnsi" w:cs="Arial"/>
        </w:rPr>
      </w:pPr>
    </w:p>
    <w:p w14:paraId="0F8DABD6" w14:textId="77777777" w:rsidR="00933753" w:rsidRPr="007C3B8C" w:rsidRDefault="00F72C2B" w:rsidP="00CE5210">
      <w:pPr>
        <w:pStyle w:val="TOCSub-Section"/>
      </w:pPr>
      <w:bookmarkStart w:id="46" w:name="_Toc104299300"/>
      <w:r w:rsidRPr="007C3B8C">
        <w:t>Optional Battery</w:t>
      </w:r>
      <w:bookmarkEnd w:id="46"/>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77777777" w:rsidR="0060261C" w:rsidRPr="007C3B8C" w:rsidRDefault="0060261C" w:rsidP="00CE6272">
            <w:pPr>
              <w:rPr>
                <w:rFonts w:asciiTheme="minorHAnsi" w:hAnsiTheme="minorHAnsi" w:cs="Arial"/>
              </w:rPr>
            </w:pPr>
            <w:r w:rsidRPr="007C3B8C">
              <w:rPr>
                <w:rFonts w:asciiTheme="minorHAnsi" w:hAnsiTheme="minorHAnsi" w:cs="Arial"/>
              </w:rPr>
              <w:t xml:space="preserve">The product may be equipped with an optional battery.  The battery may be charged by plugging in the </w:t>
            </w:r>
            <w:r>
              <w:rPr>
                <w:rFonts w:asciiTheme="minorHAnsi" w:hAnsiTheme="minorHAnsi" w:cs="Arial"/>
              </w:rPr>
              <w:t>product</w:t>
            </w:r>
            <w:r w:rsidRPr="007C3B8C">
              <w:rPr>
                <w:rFonts w:asciiTheme="minorHAnsi" w:hAnsiTheme="minorHAnsi" w:cs="Arial"/>
              </w:rPr>
              <w:t xml:space="preserve"> to AC power or by removing the battery and charging it on an external charging station.  </w:t>
            </w:r>
          </w:p>
          <w:p w14:paraId="04333173" w14:textId="77777777" w:rsidR="0060261C" w:rsidRPr="007C3B8C" w:rsidRDefault="0060261C" w:rsidP="00CE6272">
            <w:pPr>
              <w:rPr>
                <w:rFonts w:asciiTheme="minorHAnsi" w:hAnsiTheme="minorHAnsi" w:cs="Arial"/>
              </w:rPr>
            </w:pPr>
          </w:p>
          <w:p w14:paraId="3AFCAC12" w14:textId="77777777" w:rsidR="0060261C" w:rsidRPr="007C3B8C" w:rsidRDefault="0060261C" w:rsidP="00CE6272">
            <w:pPr>
              <w:rPr>
                <w:rFonts w:asciiTheme="minorHAnsi" w:hAnsiTheme="minorHAnsi" w:cs="Arial"/>
              </w:rPr>
            </w:pPr>
            <w:r w:rsidRPr="007C3B8C">
              <w:rPr>
                <w:rFonts w:asciiTheme="minorHAnsi" w:hAnsiTheme="minorHAnsi" w:cs="Arial"/>
              </w:rPr>
              <w:t>To remove the battery</w:t>
            </w:r>
            <w:r>
              <w:rPr>
                <w:rFonts w:asciiTheme="minorHAnsi" w:hAnsiTheme="minorHAnsi" w:cs="Arial"/>
              </w:rPr>
              <w:t>,</w:t>
            </w:r>
            <w:r w:rsidRPr="007C3B8C">
              <w:rPr>
                <w:rFonts w:asciiTheme="minorHAnsi" w:hAnsiTheme="minorHAnsi" w:cs="Arial"/>
              </w:rPr>
              <w:t xml:space="preserve"> pull the release latch and lift the battery.</w:t>
            </w:r>
          </w:p>
          <w:p w14:paraId="0A61F739" w14:textId="77777777" w:rsidR="0060261C" w:rsidRPr="007C3B8C" w:rsidRDefault="0060261C" w:rsidP="009A20AF">
            <w:pPr>
              <w:rPr>
                <w:rFonts w:asciiTheme="minorHAnsi" w:hAnsiTheme="minorHAnsi" w:cs="Arial"/>
              </w:rPr>
            </w:pPr>
          </w:p>
          <w:p w14:paraId="6B560086" w14:textId="5785B29D"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18539F7A" w:rsidR="0060261C" w:rsidRDefault="00B34579" w:rsidP="0060261C">
            <w:pPr>
              <w:jc w:val="center"/>
              <w:rPr>
                <w:rFonts w:asciiTheme="minorHAnsi" w:hAnsiTheme="minorHAnsi" w:cs="Arial"/>
                <w:noProof/>
              </w:rPr>
            </w:pPr>
            <w:r w:rsidRPr="00B34579">
              <w:rPr>
                <w:rFonts w:asciiTheme="minorHAnsi" w:hAnsiTheme="minorHAnsi" w:cs="Arial"/>
                <w:noProof/>
              </w:rPr>
              <w:drawing>
                <wp:inline distT="0" distB="0" distL="0" distR="0" wp14:anchorId="5B19BECB" wp14:editId="4B9440B3">
                  <wp:extent cx="2987100" cy="1567815"/>
                  <wp:effectExtent l="0" t="0" r="3810" b="0"/>
                  <wp:docPr id="32" name="Picture 16">
                    <a:extLst xmlns:a="http://schemas.openxmlformats.org/drawingml/2006/main">
                      <a:ext uri="{FF2B5EF4-FFF2-40B4-BE49-F238E27FC236}">
                        <a16:creationId xmlns:a16="http://schemas.microsoft.com/office/drawing/2014/main" id="{0C23D7B9-9AE3-4DF4-8DC1-BCF2EC086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C23D7B9-9AE3-4DF4-8DC1-BCF2EC086971}"/>
                              </a:ext>
                            </a:extLst>
                          </pic:cNvPr>
                          <pic:cNvPicPr>
                            <a:picLocks noChangeAspect="1"/>
                          </pic:cNvPicPr>
                        </pic:nvPicPr>
                        <pic:blipFill>
                          <a:blip r:embed="rId81"/>
                          <a:stretch>
                            <a:fillRect/>
                          </a:stretch>
                        </pic:blipFill>
                        <pic:spPr>
                          <a:xfrm>
                            <a:off x="0" y="0"/>
                            <a:ext cx="3008119" cy="1578847"/>
                          </a:xfrm>
                          <a:prstGeom prst="rect">
                            <a:avLst/>
                          </a:prstGeom>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07B9193C" w14:textId="77777777" w:rsidR="00933753" w:rsidRPr="007C3B8C" w:rsidRDefault="00933753" w:rsidP="00933753">
      <w:pPr>
        <w:rPr>
          <w:rFonts w:asciiTheme="minorHAnsi" w:hAnsiTheme="minorHAnsi" w:cs="Arial"/>
        </w:rPr>
      </w:pPr>
    </w:p>
    <w:p w14:paraId="090DFCD9" w14:textId="77777777" w:rsidR="00D42CDA" w:rsidRPr="007C3B8C" w:rsidRDefault="00D42CDA" w:rsidP="00D42CDA">
      <w:pPr>
        <w:rPr>
          <w:rFonts w:asciiTheme="minorHAnsi" w:hAnsiTheme="minorHAnsi"/>
        </w:rPr>
      </w:pPr>
      <w:bookmarkStart w:id="47" w:name="_Toc420403216"/>
    </w:p>
    <w:p w14:paraId="78A9BB9D" w14:textId="77777777" w:rsidR="00D42CDA" w:rsidRPr="007C3B8C" w:rsidRDefault="00D42CDA">
      <w:pPr>
        <w:rPr>
          <w:rFonts w:asciiTheme="minorHAnsi" w:hAnsiTheme="minorHAnsi"/>
        </w:rPr>
      </w:pPr>
      <w:r w:rsidRPr="007C3B8C">
        <w:rPr>
          <w:rFonts w:asciiTheme="minorHAnsi" w:hAnsiTheme="minorHAnsi"/>
        </w:rPr>
        <w:br w:type="page"/>
      </w:r>
    </w:p>
    <w:p w14:paraId="228F6B60" w14:textId="3E641875" w:rsidR="00D42CDA" w:rsidRDefault="00D42CDA" w:rsidP="00D42CDA">
      <w:pPr>
        <w:rPr>
          <w:rFonts w:asciiTheme="minorHAnsi" w:hAnsiTheme="minorHAnsi"/>
        </w:rPr>
      </w:pPr>
    </w:p>
    <w:p w14:paraId="1783A34E" w14:textId="77777777" w:rsidR="00E91D50" w:rsidRPr="002B76B6" w:rsidRDefault="00E91D50" w:rsidP="00CE5210">
      <w:pPr>
        <w:pStyle w:val="TOCSub-Section"/>
      </w:pPr>
      <w:bookmarkStart w:id="48" w:name="_Toc104299301"/>
      <w:r w:rsidRPr="002B76B6">
        <w:t>Using the Stirrups</w:t>
      </w:r>
      <w:bookmarkEnd w:id="48"/>
    </w:p>
    <w:p w14:paraId="301C9498" w14:textId="77777777" w:rsidR="00E91D50" w:rsidRPr="007C3B8C" w:rsidRDefault="00E91D50" w:rsidP="00E91D50">
      <w:pPr>
        <w:rPr>
          <w:rFonts w:asciiTheme="minorHAnsi" w:hAnsiTheme="minorHAnsi" w:cs="Arial"/>
        </w:rPr>
      </w:pPr>
      <w:r w:rsidRPr="002B76B6">
        <w:rPr>
          <w:rFonts w:asciiTheme="minorHAnsi" w:hAnsiTheme="minorHAnsi" w:cs="Arial"/>
        </w:rPr>
        <w:t xml:space="preserve">The </w:t>
      </w:r>
      <w:r>
        <w:rPr>
          <w:rFonts w:asciiTheme="minorHAnsi" w:hAnsiTheme="minorHAnsi" w:cs="Arial"/>
        </w:rPr>
        <w:t>product</w:t>
      </w:r>
      <w:r w:rsidRPr="002B76B6">
        <w:rPr>
          <w:rFonts w:asciiTheme="minorHAnsi" w:hAnsiTheme="minorHAnsi" w:cs="Arial"/>
        </w:rPr>
        <w:t xml:space="preserve"> may be</w:t>
      </w:r>
      <w:r w:rsidRPr="007C3B8C">
        <w:rPr>
          <w:rFonts w:asciiTheme="minorHAnsi" w:hAnsiTheme="minorHAnsi" w:cs="Arial"/>
        </w:rPr>
        <w:t xml:space="preserve"> equipped with</w:t>
      </w:r>
      <w:r>
        <w:rPr>
          <w:rFonts w:asciiTheme="minorHAnsi" w:hAnsiTheme="minorHAnsi" w:cs="Arial"/>
        </w:rPr>
        <w:t xml:space="preserve"> optional stirrups. </w:t>
      </w:r>
    </w:p>
    <w:p w14:paraId="537D59F8" w14:textId="77777777" w:rsidR="00E91D50" w:rsidRPr="007C3B8C" w:rsidRDefault="00E91D50" w:rsidP="00E91D50">
      <w:pPr>
        <w:rPr>
          <w:rFonts w:asciiTheme="minorHAnsi" w:hAnsiTheme="minorHAnsi" w:cs="Arial"/>
        </w:rPr>
      </w:pPr>
    </w:p>
    <w:tbl>
      <w:tblPr>
        <w:tblStyle w:val="TableGrid"/>
        <w:tblW w:w="0" w:type="auto"/>
        <w:tblLook w:val="04A0" w:firstRow="1" w:lastRow="0" w:firstColumn="1" w:lastColumn="0" w:noHBand="0" w:noVBand="1"/>
      </w:tblPr>
      <w:tblGrid>
        <w:gridCol w:w="4276"/>
        <w:gridCol w:w="4354"/>
      </w:tblGrid>
      <w:tr w:rsidR="00E91D50" w:rsidRPr="007C3B8C" w14:paraId="05D28EE3" w14:textId="77777777" w:rsidTr="0064053F">
        <w:trPr>
          <w:trHeight w:val="3095"/>
        </w:trPr>
        <w:tc>
          <w:tcPr>
            <w:tcW w:w="4428" w:type="dxa"/>
            <w:vAlign w:val="center"/>
          </w:tcPr>
          <w:p w14:paraId="0AF15544" w14:textId="77777777" w:rsidR="00E91D50" w:rsidRPr="007C3B8C" w:rsidRDefault="00E91D50" w:rsidP="0064053F">
            <w:pPr>
              <w:jc w:val="both"/>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stirrups </w:t>
            </w:r>
            <w:r w:rsidRPr="007C3B8C">
              <w:rPr>
                <w:rFonts w:asciiTheme="minorHAnsi" w:hAnsiTheme="minorHAnsi" w:cs="Arial"/>
              </w:rPr>
              <w:t xml:space="preserve">plug into the </w:t>
            </w:r>
            <w:r>
              <w:rPr>
                <w:rFonts w:asciiTheme="minorHAnsi" w:hAnsiTheme="minorHAnsi" w:cs="Arial"/>
              </w:rPr>
              <w:t xml:space="preserve">individual </w:t>
            </w:r>
            <w:r w:rsidRPr="007C3B8C">
              <w:rPr>
                <w:rFonts w:asciiTheme="minorHAnsi" w:hAnsiTheme="minorHAnsi" w:cs="Arial"/>
              </w:rPr>
              <w:t>receiving block</w:t>
            </w:r>
            <w:r>
              <w:rPr>
                <w:rFonts w:asciiTheme="minorHAnsi" w:hAnsiTheme="minorHAnsi" w:cs="Arial"/>
              </w:rPr>
              <w:t>s</w:t>
            </w:r>
            <w:r w:rsidRPr="007C3B8C">
              <w:rPr>
                <w:rFonts w:asciiTheme="minorHAnsi" w:hAnsiTheme="minorHAnsi" w:cs="Arial"/>
              </w:rPr>
              <w:t xml:space="preserve"> located on the stationary section.  The </w:t>
            </w:r>
            <w:r>
              <w:rPr>
                <w:rFonts w:asciiTheme="minorHAnsi" w:hAnsiTheme="minorHAnsi" w:cs="Arial"/>
              </w:rPr>
              <w:t>stirrups</w:t>
            </w:r>
            <w:r w:rsidRPr="007C3B8C">
              <w:rPr>
                <w:rFonts w:asciiTheme="minorHAnsi" w:hAnsiTheme="minorHAnsi" w:cs="Arial"/>
              </w:rPr>
              <w:t xml:space="preserve"> </w:t>
            </w:r>
            <w:r>
              <w:rPr>
                <w:rFonts w:asciiTheme="minorHAnsi" w:hAnsiTheme="minorHAnsi" w:cs="Arial"/>
              </w:rPr>
              <w:t xml:space="preserve">have infinite </w:t>
            </w:r>
            <w:r w:rsidRPr="007C3B8C">
              <w:rPr>
                <w:rFonts w:asciiTheme="minorHAnsi" w:hAnsiTheme="minorHAnsi" w:cs="Arial"/>
              </w:rPr>
              <w:t xml:space="preserve">height </w:t>
            </w:r>
            <w:r>
              <w:rPr>
                <w:rFonts w:asciiTheme="minorHAnsi" w:hAnsiTheme="minorHAnsi" w:cs="Arial"/>
              </w:rPr>
              <w:t>adjustability</w:t>
            </w:r>
            <w:r w:rsidRPr="007C3B8C">
              <w:rPr>
                <w:rFonts w:asciiTheme="minorHAnsi" w:hAnsiTheme="minorHAnsi" w:cs="Arial"/>
              </w:rPr>
              <w:t>.</w:t>
            </w:r>
          </w:p>
        </w:tc>
        <w:tc>
          <w:tcPr>
            <w:tcW w:w="4428" w:type="dxa"/>
            <w:vAlign w:val="center"/>
          </w:tcPr>
          <w:p w14:paraId="6760C0D5" w14:textId="77777777" w:rsidR="00E91D50" w:rsidRPr="007C3B8C" w:rsidRDefault="00E91D50" w:rsidP="0064053F">
            <w:pPr>
              <w:jc w:val="center"/>
              <w:rPr>
                <w:rFonts w:asciiTheme="minorHAnsi" w:hAnsiTheme="minorHAnsi" w:cs="Arial"/>
              </w:rPr>
            </w:pPr>
            <w:r>
              <w:rPr>
                <w:rFonts w:asciiTheme="minorHAnsi" w:hAnsiTheme="minorHAnsi" w:cs="Arial"/>
                <w:noProof/>
              </w:rPr>
              <w:drawing>
                <wp:inline distT="0" distB="0" distL="0" distR="0" wp14:anchorId="0B20C2CD" wp14:editId="02DDE0EF">
                  <wp:extent cx="1743818" cy="191074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5832" cy="1934866"/>
                          </a:xfrm>
                          <a:prstGeom prst="rect">
                            <a:avLst/>
                          </a:prstGeom>
                          <a:noFill/>
                        </pic:spPr>
                      </pic:pic>
                    </a:graphicData>
                  </a:graphic>
                </wp:inline>
              </w:drawing>
            </w:r>
          </w:p>
        </w:tc>
      </w:tr>
    </w:tbl>
    <w:p w14:paraId="79C05654" w14:textId="77777777" w:rsidR="00E91D50" w:rsidRPr="007C3B8C" w:rsidRDefault="00E91D50" w:rsidP="00E91D50">
      <w:pPr>
        <w:pBdr>
          <w:bottom w:val="single" w:sz="12" w:space="1" w:color="auto"/>
        </w:pBdr>
        <w:rPr>
          <w:rFonts w:asciiTheme="minorHAnsi" w:hAnsiTheme="minorHAnsi" w:cs="Arial"/>
        </w:rPr>
      </w:pPr>
    </w:p>
    <w:p w14:paraId="62BCD9BD" w14:textId="77777777" w:rsidR="00E91D50" w:rsidRPr="007C3B8C" w:rsidRDefault="00E91D50" w:rsidP="00E91D50">
      <w:pPr>
        <w:pBdr>
          <w:bottom w:val="single" w:sz="12" w:space="1" w:color="auto"/>
        </w:pBdr>
        <w:rPr>
          <w:rFonts w:asciiTheme="minorHAnsi" w:hAnsiTheme="minorHAnsi" w:cs="Arial"/>
        </w:rPr>
      </w:pPr>
    </w:p>
    <w:p w14:paraId="01FA0001" w14:textId="77777777" w:rsidR="00E91D50" w:rsidRPr="007C3B8C" w:rsidRDefault="00E91D50" w:rsidP="00E91D50">
      <w:pPr>
        <w:pBdr>
          <w:bottom w:val="single" w:sz="12" w:space="1" w:color="auto"/>
        </w:pBdr>
        <w:rPr>
          <w:rFonts w:asciiTheme="minorHAnsi" w:hAnsiTheme="minorHAnsi" w:cs="Arial"/>
        </w:rPr>
      </w:pPr>
    </w:p>
    <w:p w14:paraId="6EDEDFC1" w14:textId="77777777" w:rsidR="00E91D50" w:rsidRPr="007C3B8C" w:rsidRDefault="00E91D50" w:rsidP="00E91D50">
      <w:pPr>
        <w:pStyle w:val="ListParagraph"/>
        <w:numPr>
          <w:ilvl w:val="0"/>
          <w:numId w:val="39"/>
        </w:numPr>
        <w:rPr>
          <w:rFonts w:asciiTheme="minorHAnsi" w:hAnsiTheme="minorHAnsi" w:cs="Arial"/>
        </w:rPr>
      </w:pPr>
      <w:r w:rsidRPr="007C3B8C">
        <w:rPr>
          <w:rFonts w:asciiTheme="minorHAnsi" w:hAnsiTheme="minorHAnsi" w:cs="Arial"/>
        </w:rPr>
        <w:t>WARNING</w:t>
      </w:r>
    </w:p>
    <w:p w14:paraId="773AF48F" w14:textId="77777777" w:rsidR="00E91D50" w:rsidRPr="007C3B8C" w:rsidRDefault="00E91D50" w:rsidP="00E91D50">
      <w:pPr>
        <w:pStyle w:val="ListParagraph"/>
        <w:ind w:left="0"/>
        <w:rPr>
          <w:rFonts w:asciiTheme="minorHAnsi" w:hAnsiTheme="minorHAnsi" w:cs="Arial"/>
        </w:rPr>
      </w:pPr>
    </w:p>
    <w:p w14:paraId="2BC5160D" w14:textId="77777777" w:rsidR="00E91D50" w:rsidRPr="007C3B8C" w:rsidRDefault="00E91D50" w:rsidP="00F752F5">
      <w:pPr>
        <w:pStyle w:val="Warning"/>
      </w:pPr>
      <w:r w:rsidRPr="003178FD">
        <w:t>Verify the stirrups are secure prior to using the product and after each stirrup adjustment</w:t>
      </w:r>
      <w:r w:rsidRPr="007C3B8C">
        <w:t>.</w:t>
      </w:r>
    </w:p>
    <w:p w14:paraId="42EBAD31" w14:textId="77777777" w:rsidR="00E91D50" w:rsidRPr="007C3B8C" w:rsidRDefault="00E91D50" w:rsidP="00F752F5">
      <w:pPr>
        <w:pStyle w:val="Warning"/>
      </w:pPr>
    </w:p>
    <w:p w14:paraId="665FFAAE" w14:textId="77777777" w:rsidR="00E91D50" w:rsidRPr="007C3B8C" w:rsidRDefault="00E91D50" w:rsidP="00E91D50">
      <w:pPr>
        <w:autoSpaceDE w:val="0"/>
        <w:autoSpaceDN w:val="0"/>
        <w:adjustRightInd w:val="0"/>
        <w:spacing w:after="120"/>
        <w:rPr>
          <w:rFonts w:asciiTheme="minorHAnsi" w:hAnsiTheme="minorHAnsi" w:cs="Arial"/>
          <w:color w:val="231F20"/>
          <w:sz w:val="22"/>
          <w:szCs w:val="22"/>
        </w:rPr>
      </w:pPr>
    </w:p>
    <w:p w14:paraId="210B054A" w14:textId="77777777" w:rsidR="00E91D50" w:rsidRPr="007C3B8C" w:rsidRDefault="00E91D50" w:rsidP="00D42CDA">
      <w:pPr>
        <w:rPr>
          <w:rFonts w:asciiTheme="minorHAnsi" w:hAnsiTheme="minorHAnsi"/>
        </w:rPr>
      </w:pPr>
    </w:p>
    <w:p w14:paraId="6393986D" w14:textId="77777777" w:rsidR="00E91D50" w:rsidRDefault="00E91D50">
      <w:pPr>
        <w:rPr>
          <w:rFonts w:asciiTheme="minorHAnsi" w:hAnsiTheme="minorHAnsi" w:cs="Arial"/>
          <w:b/>
          <w:bCs/>
          <w:color w:val="231F20"/>
        </w:rPr>
      </w:pPr>
      <w:r>
        <w:rPr>
          <w:rFonts w:asciiTheme="minorHAnsi" w:hAnsiTheme="minorHAnsi" w:cs="Arial"/>
        </w:rPr>
        <w:br w:type="page"/>
      </w:r>
    </w:p>
    <w:p w14:paraId="731706BB" w14:textId="1334970D" w:rsidR="00D42CDA" w:rsidRPr="007C3B8C" w:rsidRDefault="00D42CDA" w:rsidP="00CE5210">
      <w:pPr>
        <w:pStyle w:val="TOCSub-Section"/>
      </w:pPr>
      <w:bookmarkStart w:id="49" w:name="_Toc104299302"/>
      <w:r w:rsidRPr="007C3B8C">
        <w:lastRenderedPageBreak/>
        <w:t>Positioning Wedge</w:t>
      </w:r>
      <w:bookmarkEnd w:id="49"/>
    </w:p>
    <w:tbl>
      <w:tblPr>
        <w:tblStyle w:val="TableGrid"/>
        <w:tblW w:w="0" w:type="auto"/>
        <w:tblLook w:val="04A0" w:firstRow="1" w:lastRow="0" w:firstColumn="1" w:lastColumn="0" w:noHBand="0" w:noVBand="1"/>
      </w:tblPr>
      <w:tblGrid>
        <w:gridCol w:w="3524"/>
        <w:gridCol w:w="5106"/>
      </w:tblGrid>
      <w:tr w:rsidR="00D42CDA" w:rsidRPr="007C3B8C" w14:paraId="73AAC523" w14:textId="77777777" w:rsidTr="00D42CDA">
        <w:trPr>
          <w:trHeight w:val="2879"/>
        </w:trPr>
        <w:tc>
          <w:tcPr>
            <w:tcW w:w="3708" w:type="dxa"/>
            <w:vAlign w:val="center"/>
          </w:tcPr>
          <w:p w14:paraId="556A315D"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65F49952"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1F5B5AEB" wp14:editId="0EBBB294">
                  <wp:extent cx="2773680" cy="2030095"/>
                  <wp:effectExtent l="0" t="0" r="7620" b="825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73680" cy="2030095"/>
                          </a:xfrm>
                          <a:prstGeom prst="rect">
                            <a:avLst/>
                          </a:prstGeom>
                          <a:noFill/>
                        </pic:spPr>
                      </pic:pic>
                    </a:graphicData>
                  </a:graphic>
                </wp:inline>
              </w:drawing>
            </w:r>
          </w:p>
        </w:tc>
      </w:tr>
    </w:tbl>
    <w:p w14:paraId="7959D48F" w14:textId="77777777" w:rsidR="00D42CDA" w:rsidRPr="007C3B8C" w:rsidRDefault="00D42CDA" w:rsidP="00D42CDA">
      <w:pPr>
        <w:rPr>
          <w:rFonts w:asciiTheme="minorHAnsi" w:hAnsiTheme="minorHAnsi"/>
        </w:rPr>
      </w:pPr>
    </w:p>
    <w:p w14:paraId="063C741B" w14:textId="77777777" w:rsidR="00D42CDA" w:rsidRPr="007C3B8C" w:rsidRDefault="00D42CDA" w:rsidP="00D42CDA">
      <w:pPr>
        <w:rPr>
          <w:rFonts w:asciiTheme="minorHAnsi" w:hAnsiTheme="minorHAnsi"/>
        </w:rPr>
      </w:pPr>
    </w:p>
    <w:p w14:paraId="583ED08D" w14:textId="77777777" w:rsidR="00D42CDA" w:rsidRPr="007C3B8C" w:rsidRDefault="00D42CDA" w:rsidP="00CE5210">
      <w:pPr>
        <w:pStyle w:val="TOCSub-Section"/>
      </w:pPr>
      <w:bookmarkStart w:id="50" w:name="_Toc104299303"/>
      <w:r w:rsidRPr="007C3B8C">
        <w:t>Pediatric Adaptor</w:t>
      </w:r>
      <w:bookmarkEnd w:id="50"/>
    </w:p>
    <w:tbl>
      <w:tblPr>
        <w:tblStyle w:val="TableGrid"/>
        <w:tblW w:w="0" w:type="auto"/>
        <w:tblLook w:val="04A0" w:firstRow="1" w:lastRow="0" w:firstColumn="1" w:lastColumn="0" w:noHBand="0" w:noVBand="1"/>
      </w:tblPr>
      <w:tblGrid>
        <w:gridCol w:w="3567"/>
        <w:gridCol w:w="5063"/>
      </w:tblGrid>
      <w:tr w:rsidR="00D42CDA" w:rsidRPr="007C3B8C" w14:paraId="53B5FA0E" w14:textId="77777777" w:rsidTr="0042207D">
        <w:trPr>
          <w:trHeight w:val="6929"/>
        </w:trPr>
        <w:tc>
          <w:tcPr>
            <w:tcW w:w="3708" w:type="dxa"/>
            <w:vAlign w:val="center"/>
          </w:tcPr>
          <w:p w14:paraId="7CD39985"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5CB57D86" w14:textId="77777777" w:rsidR="0042207D" w:rsidRPr="007C3B8C" w:rsidRDefault="0042207D" w:rsidP="00D42CDA">
            <w:pPr>
              <w:rPr>
                <w:rFonts w:asciiTheme="minorHAnsi" w:hAnsiTheme="minorHAnsi" w:cs="Arial"/>
              </w:rPr>
            </w:pPr>
          </w:p>
          <w:p w14:paraId="399D6169"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65AEC9EA" w14:textId="1F866CA2"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Remove the non- pinch closure flap by grasping one side of the flap and </w:t>
            </w:r>
            <w:r w:rsidR="00283092" w:rsidRPr="007C3B8C">
              <w:rPr>
                <w:rFonts w:asciiTheme="minorHAnsi" w:hAnsiTheme="minorHAnsi" w:cs="Arial"/>
              </w:rPr>
              <w:t>gently</w:t>
            </w:r>
            <w:r w:rsidRPr="007C3B8C">
              <w:rPr>
                <w:rFonts w:asciiTheme="minorHAnsi" w:hAnsiTheme="minorHAnsi" w:cs="Arial"/>
              </w:rPr>
              <w:t xml:space="preserve"> separating the hook and loop fastener.</w:t>
            </w:r>
          </w:p>
          <w:p w14:paraId="7D850EDD"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749833F6"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0E0E51FE"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566C26D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0E1B987F" w14:textId="77777777" w:rsidR="00D42CDA" w:rsidRPr="007C3B8C" w:rsidRDefault="00D42CDA" w:rsidP="00D42CDA">
            <w:pPr>
              <w:jc w:val="center"/>
              <w:rPr>
                <w:rFonts w:asciiTheme="minorHAnsi" w:hAnsiTheme="minorHAnsi" w:cs="Arial"/>
              </w:rPr>
            </w:pPr>
            <w:r w:rsidRPr="007C3B8C">
              <w:rPr>
                <w:rFonts w:asciiTheme="minorHAnsi" w:hAnsiTheme="minorHAnsi" w:cs="Arial"/>
                <w:noProof/>
                <w:lang w:eastAsia="en-US"/>
              </w:rPr>
              <w:drawing>
                <wp:inline distT="0" distB="0" distL="0" distR="0" wp14:anchorId="51BE9D00" wp14:editId="1899DC8C">
                  <wp:extent cx="2502797" cy="1828800"/>
                  <wp:effectExtent l="0" t="0" r="0"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4">
                            <a:extLst>
                              <a:ext uri="{28A0092B-C50C-407E-A947-70E740481C1C}">
                                <a14:useLocalDpi xmlns:a14="http://schemas.microsoft.com/office/drawing/2010/main" val="0"/>
                              </a:ext>
                            </a:extLst>
                          </a:blip>
                          <a:srcRect l="41870"/>
                          <a:stretch/>
                        </pic:blipFill>
                        <pic:spPr bwMode="auto">
                          <a:xfrm>
                            <a:off x="0" y="0"/>
                            <a:ext cx="2517747" cy="1839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46D497" w14:textId="77777777" w:rsidR="00D42CDA" w:rsidRPr="007C3B8C" w:rsidRDefault="00D42CDA" w:rsidP="00D42CDA">
      <w:pPr>
        <w:rPr>
          <w:rFonts w:asciiTheme="minorHAnsi" w:hAnsiTheme="minorHAnsi"/>
        </w:rPr>
      </w:pPr>
    </w:p>
    <w:p w14:paraId="43564EBE" w14:textId="77777777" w:rsidR="00D42CDA" w:rsidRPr="007C3B8C" w:rsidRDefault="00D42CDA" w:rsidP="00D42CDA">
      <w:pPr>
        <w:rPr>
          <w:rFonts w:asciiTheme="minorHAnsi" w:hAnsiTheme="minorHAnsi"/>
        </w:rPr>
      </w:pPr>
    </w:p>
    <w:p w14:paraId="6117971A" w14:textId="77777777" w:rsidR="00D42CDA" w:rsidRPr="007C3B8C" w:rsidRDefault="00D42CDA" w:rsidP="00D42CDA">
      <w:pPr>
        <w:rPr>
          <w:rFonts w:asciiTheme="minorHAnsi" w:hAnsiTheme="minorHAnsi"/>
        </w:rPr>
      </w:pPr>
    </w:p>
    <w:p w14:paraId="610CB69B"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3FC6434E" w14:textId="7F5C4327" w:rsidR="008B3241" w:rsidRPr="007C3B8C" w:rsidRDefault="0045227D" w:rsidP="00966EF7">
      <w:pPr>
        <w:pStyle w:val="TOCSection"/>
        <w:rPr>
          <w:rFonts w:asciiTheme="minorHAnsi" w:hAnsiTheme="minorHAnsi"/>
        </w:rPr>
      </w:pPr>
      <w:bookmarkStart w:id="51" w:name="_Toc104299304"/>
      <w:r w:rsidRPr="007C3B8C">
        <w:rPr>
          <w:rFonts w:asciiTheme="minorHAnsi" w:hAnsiTheme="minorHAnsi"/>
        </w:rPr>
        <w:lastRenderedPageBreak/>
        <w:t>Preventative M</w:t>
      </w:r>
      <w:r w:rsidR="008B3241" w:rsidRPr="007C3B8C">
        <w:rPr>
          <w:rFonts w:asciiTheme="minorHAnsi" w:hAnsiTheme="minorHAnsi"/>
        </w:rPr>
        <w:t>aintenance</w:t>
      </w:r>
      <w:bookmarkEnd w:id="47"/>
      <w:bookmarkEnd w:id="51"/>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If any of these checks fail, repair or replace the part as applicable.</w:t>
      </w:r>
    </w:p>
    <w:p w14:paraId="7CCFA4C6"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retraction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adjust or replace if necessary</w:t>
      </w:r>
      <w:r w:rsidR="00933753" w:rsidRPr="007C3B8C">
        <w:rPr>
          <w:rFonts w:asciiTheme="minorHAnsi" w:hAnsiTheme="minorHAnsi" w:cs="Arial"/>
          <w:color w:val="231F20"/>
          <w:sz w:val="22"/>
          <w:szCs w:val="22"/>
        </w:rPr>
        <w:t>.</w:t>
      </w:r>
    </w:p>
    <w:p w14:paraId="6248ADDA"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F752F5">
      <w:pPr>
        <w:pStyle w:val="Warning"/>
        <w:rPr>
          <w:b/>
        </w:rPr>
      </w:pPr>
      <w:r w:rsidRPr="00F752F5">
        <w:t>No modification of this equipment is allowed.</w:t>
      </w:r>
    </w:p>
    <w:p w14:paraId="0257FFD3" w14:textId="77777777" w:rsidR="00F752F5" w:rsidRDefault="006533D0" w:rsidP="00F752F5">
      <w:pPr>
        <w:pStyle w:val="Warning"/>
      </w:pPr>
      <w:r w:rsidRPr="00F752F5">
        <w:t>Equipment should only be serviced by authorized personnel.</w:t>
      </w:r>
    </w:p>
    <w:p w14:paraId="2BD04A5E" w14:textId="1F1EF98B" w:rsidR="006533D0" w:rsidRPr="00F752F5" w:rsidRDefault="006533D0" w:rsidP="00F752F5">
      <w:pPr>
        <w:pStyle w:val="Warning"/>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77777777" w:rsidR="006533D0" w:rsidRPr="00F752F5"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potential for electrical shock exists with electrical equipment.  Failure to follow facility protocols may cause death or serious injury.</w:t>
      </w:r>
    </w:p>
    <w:p w14:paraId="5396ABA1" w14:textId="77777777" w:rsidR="00046121" w:rsidRPr="007C3B8C" w:rsidRDefault="00046121">
      <w:pPr>
        <w:rPr>
          <w:rFonts w:asciiTheme="minorHAnsi" w:hAnsiTheme="minorHAnsi" w:cs="Arial"/>
        </w:rPr>
        <w:sectPr w:rsidR="00046121" w:rsidRPr="007C3B8C" w:rsidSect="00F82C5C">
          <w:headerReference w:type="default" r:id="rId85"/>
          <w:pgSz w:w="12240" w:h="15840" w:code="1"/>
          <w:pgMar w:top="899" w:right="1800" w:bottom="1440" w:left="1800" w:header="450" w:footer="720" w:gutter="0"/>
          <w:cols w:space="720"/>
          <w:titlePg/>
          <w:docGrid w:linePitch="360"/>
        </w:sectPr>
      </w:pPr>
    </w:p>
    <w:p w14:paraId="437763E1" w14:textId="77777777" w:rsidR="00347B17" w:rsidRPr="007C3B8C" w:rsidRDefault="00347B17" w:rsidP="00347B17">
      <w:pPr>
        <w:pStyle w:val="TOCSection"/>
        <w:rPr>
          <w:rFonts w:asciiTheme="minorHAnsi" w:hAnsiTheme="minorHAnsi"/>
        </w:rPr>
      </w:pPr>
      <w:bookmarkStart w:id="52" w:name="_Toc514941859"/>
      <w:bookmarkStart w:id="53" w:name="_Toc104299305"/>
      <w:bookmarkStart w:id="54" w:name="_Toc420403217"/>
      <w:r>
        <w:rPr>
          <w:rFonts w:asciiTheme="minorHAnsi" w:hAnsiTheme="minorHAnsi"/>
        </w:rPr>
        <w:lastRenderedPageBreak/>
        <w:t>Battery</w:t>
      </w:r>
      <w:r w:rsidRPr="007C3B8C">
        <w:rPr>
          <w:rFonts w:asciiTheme="minorHAnsi" w:hAnsiTheme="minorHAnsi"/>
        </w:rPr>
        <w:t xml:space="preserve"> </w:t>
      </w:r>
      <w:r>
        <w:rPr>
          <w:rFonts w:asciiTheme="minorHAnsi" w:hAnsiTheme="minorHAnsi"/>
        </w:rPr>
        <w:t>Information</w:t>
      </w:r>
      <w:bookmarkEnd w:id="52"/>
      <w:bookmarkEnd w:id="53"/>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2DBC58C2" w:rsidR="00347B17" w:rsidRDefault="00347B17" w:rsidP="00060ACF">
      <w:pPr>
        <w:rPr>
          <w:rFonts w:asciiTheme="minorHAnsi" w:hAnsiTheme="minorHAnsi" w:cs="Arial"/>
          <w:sz w:val="22"/>
          <w:szCs w:val="22"/>
        </w:rPr>
      </w:pPr>
      <w:r w:rsidRPr="00841457">
        <w:rPr>
          <w:rFonts w:asciiTheme="minorHAnsi" w:hAnsiTheme="minorHAnsi" w:cs="Arial"/>
          <w:sz w:val="22"/>
          <w:szCs w:val="22"/>
        </w:rPr>
        <w:t xml:space="preserve">The rechargeable battery </w:t>
      </w:r>
      <w:r>
        <w:rPr>
          <w:rFonts w:asciiTheme="minorHAnsi" w:hAnsiTheme="minorHAnsi" w:cs="Arial"/>
          <w:sz w:val="22"/>
          <w:szCs w:val="22"/>
        </w:rPr>
        <w:t>must be charged</w:t>
      </w:r>
      <w:r w:rsidRPr="00841457">
        <w:rPr>
          <w:rFonts w:asciiTheme="minorHAnsi" w:hAnsiTheme="minorHAnsi" w:cs="Arial"/>
          <w:sz w:val="22"/>
          <w:szCs w:val="22"/>
        </w:rPr>
        <w:t xml:space="preserve"> periodically for </w:t>
      </w:r>
      <w:r w:rsidR="00EA2762">
        <w:rPr>
          <w:rFonts w:asciiTheme="minorHAnsi" w:hAnsiTheme="minorHAnsi" w:cs="Arial"/>
          <w:sz w:val="22"/>
          <w:szCs w:val="22"/>
        </w:rPr>
        <w:t xml:space="preserve">at least </w:t>
      </w:r>
      <w:r w:rsidR="00060ACF">
        <w:rPr>
          <w:rFonts w:asciiTheme="minorHAnsi" w:hAnsiTheme="minorHAnsi" w:cs="Arial"/>
          <w:sz w:val="22"/>
          <w:szCs w:val="22"/>
        </w:rPr>
        <w:t>24</w:t>
      </w:r>
      <w:r w:rsidRPr="00841457">
        <w:rPr>
          <w:rFonts w:asciiTheme="minorHAnsi" w:hAnsiTheme="minorHAnsi" w:cs="Arial"/>
          <w:sz w:val="22"/>
          <w:szCs w:val="22"/>
        </w:rPr>
        <w:t xml:space="preserve"> hours to protect the battery from </w:t>
      </w:r>
      <w:r>
        <w:rPr>
          <w:rFonts w:asciiTheme="minorHAnsi" w:hAnsiTheme="minorHAnsi" w:cs="Arial"/>
          <w:sz w:val="22"/>
          <w:szCs w:val="22"/>
        </w:rPr>
        <w:t xml:space="preserve">fully </w:t>
      </w:r>
      <w:r w:rsidRPr="00841457">
        <w:rPr>
          <w:rFonts w:asciiTheme="minorHAnsi" w:hAnsiTheme="minorHAnsi" w:cs="Arial"/>
          <w:sz w:val="22"/>
          <w:szCs w:val="22"/>
        </w:rPr>
        <w:t xml:space="preserve">discharging.  If the battery is not charged for </w:t>
      </w:r>
      <w:r>
        <w:rPr>
          <w:rFonts w:asciiTheme="minorHAnsi" w:hAnsiTheme="minorHAnsi" w:cs="Arial"/>
          <w:sz w:val="22"/>
          <w:szCs w:val="22"/>
        </w:rPr>
        <w:t>an extended</w:t>
      </w:r>
      <w:r w:rsidRPr="00841457">
        <w:rPr>
          <w:rFonts w:asciiTheme="minorHAnsi" w:hAnsiTheme="minorHAnsi" w:cs="Arial"/>
          <w:sz w:val="22"/>
          <w:szCs w:val="22"/>
        </w:rPr>
        <w:t xml:space="preserve"> period of </w:t>
      </w:r>
      <w:r w:rsidR="003A27C8" w:rsidRPr="00841457">
        <w:rPr>
          <w:rFonts w:asciiTheme="minorHAnsi" w:hAnsiTheme="minorHAnsi" w:cs="Arial"/>
          <w:sz w:val="22"/>
          <w:szCs w:val="22"/>
        </w:rPr>
        <w:t>time,</w:t>
      </w:r>
      <w:r w:rsidRPr="00841457">
        <w:rPr>
          <w:rFonts w:asciiTheme="minorHAnsi" w:hAnsiTheme="minorHAnsi" w:cs="Arial"/>
          <w:sz w:val="22"/>
          <w:szCs w:val="22"/>
        </w:rPr>
        <w:t xml:space="preserve"> it may lose its ability to hold a charge and will require replacement.</w:t>
      </w:r>
      <w:r>
        <w:rPr>
          <w:rFonts w:asciiTheme="minorHAnsi" w:hAnsiTheme="minorHAnsi" w:cs="Arial"/>
          <w:sz w:val="22"/>
          <w:szCs w:val="22"/>
        </w:rPr>
        <w:t xml:space="preserve">  The battery may be charged by plugging the table into AC power or by using the available external battery charger listed in the Replacement Parts and Upgrade Kits section of this manual.</w:t>
      </w:r>
    </w:p>
    <w:p w14:paraId="4DE3DB0F" w14:textId="77777777" w:rsidR="00347B17" w:rsidRDefault="00347B17" w:rsidP="00060ACF">
      <w:pPr>
        <w:rPr>
          <w:rFonts w:asciiTheme="minorHAnsi" w:hAnsiTheme="minorHAnsi" w:cs="Arial"/>
          <w:sz w:val="22"/>
          <w:szCs w:val="22"/>
        </w:rPr>
      </w:pPr>
    </w:p>
    <w:p w14:paraId="21E901DA" w14:textId="02C8C7CE" w:rsidR="00347B17" w:rsidRDefault="00347B17" w:rsidP="00060ACF">
      <w:pPr>
        <w:rPr>
          <w:rFonts w:asciiTheme="minorHAnsi" w:hAnsiTheme="minorHAnsi" w:cs="Arial"/>
          <w:sz w:val="22"/>
          <w:szCs w:val="22"/>
        </w:rPr>
      </w:pPr>
      <w:r>
        <w:rPr>
          <w:rFonts w:asciiTheme="minorHAnsi" w:hAnsiTheme="minorHAnsi" w:cs="Arial"/>
          <w:sz w:val="22"/>
          <w:szCs w:val="22"/>
        </w:rPr>
        <w:t xml:space="preserve">If the product is being stored for an extended period of time it is recommended the battery be charged at least </w:t>
      </w:r>
      <w:r w:rsidR="00EA2762">
        <w:rPr>
          <w:rFonts w:asciiTheme="minorHAnsi" w:hAnsiTheme="minorHAnsi" w:cs="Arial"/>
          <w:sz w:val="22"/>
          <w:szCs w:val="22"/>
        </w:rPr>
        <w:t>24</w:t>
      </w:r>
      <w:r>
        <w:rPr>
          <w:rFonts w:asciiTheme="minorHAnsi" w:hAnsiTheme="minorHAnsi" w:cs="Arial"/>
          <w:sz w:val="22"/>
          <w:szCs w:val="22"/>
        </w:rPr>
        <w:t xml:space="preserve"> hours every </w:t>
      </w:r>
      <w:r w:rsidR="00EA2762">
        <w:rPr>
          <w:rFonts w:asciiTheme="minorHAnsi" w:hAnsiTheme="minorHAnsi" w:cs="Arial"/>
          <w:sz w:val="22"/>
          <w:szCs w:val="22"/>
        </w:rPr>
        <w:t>6</w:t>
      </w:r>
      <w:r>
        <w:rPr>
          <w:rFonts w:asciiTheme="minorHAnsi" w:hAnsiTheme="minorHAnsi" w:cs="Arial"/>
          <w:sz w:val="22"/>
          <w:szCs w:val="22"/>
        </w:rPr>
        <w:t xml:space="preserve"> months.</w:t>
      </w:r>
    </w:p>
    <w:p w14:paraId="6BA5CC87" w14:textId="32656016" w:rsidR="00060ACF" w:rsidRDefault="00060ACF" w:rsidP="00060ACF">
      <w:pPr>
        <w:rPr>
          <w:rFonts w:asciiTheme="minorHAnsi" w:hAnsiTheme="minorHAnsi" w:cs="Arial"/>
          <w:sz w:val="22"/>
          <w:szCs w:val="22"/>
        </w:rPr>
      </w:pPr>
    </w:p>
    <w:p w14:paraId="76240813" w14:textId="18DE4AE0" w:rsidR="00060ACF" w:rsidRDefault="00060ACF" w:rsidP="00060ACF">
      <w:pPr>
        <w:rPr>
          <w:rFonts w:asciiTheme="minorHAnsi" w:hAnsiTheme="minorHAnsi" w:cs="Arial"/>
          <w:sz w:val="22"/>
          <w:szCs w:val="22"/>
        </w:rPr>
      </w:pPr>
      <w:r>
        <w:rPr>
          <w:rFonts w:asciiTheme="minorHAnsi" w:hAnsiTheme="minorHAnsi" w:cs="Arial"/>
          <w:sz w:val="22"/>
          <w:szCs w:val="22"/>
        </w:rPr>
        <w:t>The battery should be charged continuously at least 24 hours under the following circumstances:</w:t>
      </w:r>
    </w:p>
    <w:p w14:paraId="5F1D6E99" w14:textId="5778631F" w:rsid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First Operation</w:t>
      </w:r>
    </w:p>
    <w:p w14:paraId="407F8B88" w14:textId="58EB794E" w:rsid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Before long period storage without AC-in</w:t>
      </w:r>
    </w:p>
    <w:p w14:paraId="5C9995CD" w14:textId="45F6931B" w:rsidR="00060ACF" w:rsidRPr="00060ACF" w:rsidRDefault="00060ACF" w:rsidP="00060ACF">
      <w:pPr>
        <w:pStyle w:val="ListParagraph"/>
        <w:numPr>
          <w:ilvl w:val="0"/>
          <w:numId w:val="47"/>
        </w:numPr>
        <w:rPr>
          <w:rFonts w:asciiTheme="minorHAnsi" w:hAnsiTheme="minorHAnsi" w:cs="Arial"/>
          <w:sz w:val="22"/>
          <w:szCs w:val="22"/>
        </w:rPr>
      </w:pPr>
      <w:r>
        <w:rPr>
          <w:rFonts w:asciiTheme="minorHAnsi" w:hAnsiTheme="minorHAnsi" w:cs="Arial"/>
          <w:sz w:val="22"/>
          <w:szCs w:val="22"/>
        </w:rPr>
        <w:t>First operation after long period storage</w:t>
      </w:r>
    </w:p>
    <w:p w14:paraId="02F8D381" w14:textId="77777777"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p>
    <w:p w14:paraId="1ED69E08" w14:textId="1FD79701"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 xml:space="preserve">The battery charge level is indicated by the LED </w:t>
      </w:r>
      <w:r w:rsidR="00EA2762">
        <w:rPr>
          <w:rFonts w:asciiTheme="minorHAnsi" w:hAnsiTheme="minorHAnsi" w:cs="Arial"/>
          <w:color w:val="231F20"/>
          <w:sz w:val="22"/>
          <w:szCs w:val="22"/>
        </w:rPr>
        <w:t xml:space="preserve">on the battery cradle.  </w:t>
      </w:r>
      <w:r w:rsidRPr="00841457">
        <w:rPr>
          <w:rFonts w:asciiTheme="minorHAnsi" w:hAnsiTheme="minorHAnsi" w:cs="Arial"/>
          <w:color w:val="231F20"/>
          <w:sz w:val="22"/>
          <w:szCs w:val="22"/>
        </w:rPr>
        <w:t>The following table provides an overview of battery status</w:t>
      </w:r>
      <w:r>
        <w:rPr>
          <w:rFonts w:asciiTheme="minorHAnsi" w:hAnsiTheme="minorHAnsi" w:cs="Arial"/>
          <w:color w:val="231F20"/>
          <w:sz w:val="22"/>
          <w:szCs w:val="22"/>
        </w:rPr>
        <w:t>:</w:t>
      </w:r>
    </w:p>
    <w:p w14:paraId="2A796C28" w14:textId="77777777" w:rsidR="00347B17" w:rsidRPr="0084145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2245"/>
        <w:gridCol w:w="4254"/>
        <w:gridCol w:w="2131"/>
      </w:tblGrid>
      <w:tr w:rsidR="00347B17" w:rsidRPr="00841457" w14:paraId="773FFB68" w14:textId="77777777" w:rsidTr="00B04F94">
        <w:tc>
          <w:tcPr>
            <w:tcW w:w="2245" w:type="dxa"/>
            <w:shd w:val="clear" w:color="auto" w:fill="BFBFBF" w:themeFill="background1" w:themeFillShade="BF"/>
            <w:vAlign w:val="center"/>
          </w:tcPr>
          <w:p w14:paraId="0F36FD72" w14:textId="40CED79C" w:rsidR="00347B17" w:rsidRPr="00841457" w:rsidRDefault="00B04F94" w:rsidP="00060ACF">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Status</w:t>
            </w:r>
          </w:p>
        </w:tc>
        <w:tc>
          <w:tcPr>
            <w:tcW w:w="4254" w:type="dxa"/>
            <w:shd w:val="clear" w:color="auto" w:fill="BFBFBF" w:themeFill="background1" w:themeFillShade="BF"/>
            <w:vAlign w:val="center"/>
          </w:tcPr>
          <w:p w14:paraId="4BA5B9C2" w14:textId="77777777" w:rsidR="00347B17" w:rsidRPr="00841457" w:rsidRDefault="00347B17" w:rsidP="00060ACF">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LED Indicator</w:t>
            </w:r>
          </w:p>
        </w:tc>
        <w:tc>
          <w:tcPr>
            <w:tcW w:w="2131" w:type="dxa"/>
            <w:shd w:val="clear" w:color="auto" w:fill="BFBFBF" w:themeFill="background1" w:themeFillShade="BF"/>
            <w:vAlign w:val="center"/>
          </w:tcPr>
          <w:p w14:paraId="2FD41BEC" w14:textId="77777777" w:rsidR="00347B17" w:rsidRPr="00841457" w:rsidRDefault="00347B17" w:rsidP="00060ACF">
            <w:pPr>
              <w:autoSpaceDE w:val="0"/>
              <w:autoSpaceDN w:val="0"/>
              <w:adjustRightInd w:val="0"/>
              <w:spacing w:line="276" w:lineRule="auto"/>
              <w:jc w:val="center"/>
              <w:rPr>
                <w:rFonts w:asciiTheme="minorHAnsi" w:hAnsiTheme="minorHAnsi" w:cs="Arial"/>
                <w:b/>
                <w:color w:val="231F20"/>
                <w:sz w:val="22"/>
                <w:szCs w:val="22"/>
              </w:rPr>
            </w:pPr>
            <w:r w:rsidRPr="00841457">
              <w:rPr>
                <w:rFonts w:asciiTheme="minorHAnsi" w:hAnsiTheme="minorHAnsi" w:cs="Arial"/>
                <w:b/>
                <w:color w:val="231F20"/>
                <w:sz w:val="22"/>
                <w:szCs w:val="22"/>
              </w:rPr>
              <w:t>Battery Level</w:t>
            </w:r>
          </w:p>
        </w:tc>
      </w:tr>
      <w:tr w:rsidR="00B04F94" w:rsidRPr="00841457" w14:paraId="34CAC17E" w14:textId="77777777" w:rsidTr="00B04F94">
        <w:trPr>
          <w:trHeight w:val="692"/>
        </w:trPr>
        <w:tc>
          <w:tcPr>
            <w:tcW w:w="2245" w:type="dxa"/>
            <w:vAlign w:val="center"/>
          </w:tcPr>
          <w:p w14:paraId="6C9CBA57" w14:textId="457DA9D6"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Hi Charging</w:t>
            </w:r>
          </w:p>
        </w:tc>
        <w:tc>
          <w:tcPr>
            <w:tcW w:w="4254" w:type="dxa"/>
            <w:vAlign w:val="center"/>
          </w:tcPr>
          <w:p w14:paraId="53A59BA8" w14:textId="23B3CA72"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Continuous On</w:t>
            </w:r>
          </w:p>
        </w:tc>
        <w:tc>
          <w:tcPr>
            <w:tcW w:w="2131" w:type="dxa"/>
            <w:vAlign w:val="center"/>
          </w:tcPr>
          <w:p w14:paraId="13516635" w14:textId="46727774"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&gt;80%</w:t>
            </w:r>
          </w:p>
        </w:tc>
      </w:tr>
      <w:tr w:rsidR="00B04F94" w:rsidRPr="00841457" w14:paraId="4A1AD9A8" w14:textId="77777777" w:rsidTr="00B04F94">
        <w:trPr>
          <w:trHeight w:val="692"/>
        </w:trPr>
        <w:tc>
          <w:tcPr>
            <w:tcW w:w="2245" w:type="dxa"/>
            <w:vAlign w:val="center"/>
          </w:tcPr>
          <w:p w14:paraId="5205B851" w14:textId="26BCE0F0"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c>
          <w:tcPr>
            <w:tcW w:w="4254" w:type="dxa"/>
            <w:vAlign w:val="center"/>
          </w:tcPr>
          <w:p w14:paraId="407CD7BD" w14:textId="6A216E51"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Blinking (1 sec on / 1 sec off)</w:t>
            </w:r>
          </w:p>
        </w:tc>
        <w:tc>
          <w:tcPr>
            <w:tcW w:w="2131" w:type="dxa"/>
            <w:vAlign w:val="center"/>
          </w:tcPr>
          <w:p w14:paraId="106D3F1C" w14:textId="18704129"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&lt;80%</w:t>
            </w:r>
          </w:p>
        </w:tc>
      </w:tr>
      <w:tr w:rsidR="00B04F94" w:rsidRPr="00841457" w14:paraId="4F68AACF" w14:textId="77777777" w:rsidTr="00B04F94">
        <w:trPr>
          <w:trHeight w:val="692"/>
        </w:trPr>
        <w:tc>
          <w:tcPr>
            <w:tcW w:w="2245" w:type="dxa"/>
            <w:vAlign w:val="center"/>
          </w:tcPr>
          <w:p w14:paraId="25FB1027" w14:textId="62A6C42E"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Hi Battery</w:t>
            </w:r>
          </w:p>
        </w:tc>
        <w:tc>
          <w:tcPr>
            <w:tcW w:w="4254" w:type="dxa"/>
            <w:vAlign w:val="center"/>
          </w:tcPr>
          <w:p w14:paraId="2BA76BD4" w14:textId="5729C66B"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Green – Blinking (.5 sec on / 4 sec off)</w:t>
            </w:r>
          </w:p>
        </w:tc>
        <w:tc>
          <w:tcPr>
            <w:tcW w:w="2131" w:type="dxa"/>
            <w:vAlign w:val="center"/>
          </w:tcPr>
          <w:p w14:paraId="50E07EAE" w14:textId="6B7825FD"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&gt;25%</w:t>
            </w:r>
          </w:p>
        </w:tc>
      </w:tr>
      <w:tr w:rsidR="00B04F94" w:rsidRPr="00841457" w14:paraId="499F774C" w14:textId="77777777" w:rsidTr="00B04F94">
        <w:trPr>
          <w:trHeight w:val="692"/>
        </w:trPr>
        <w:tc>
          <w:tcPr>
            <w:tcW w:w="2245" w:type="dxa"/>
            <w:vAlign w:val="center"/>
          </w:tcPr>
          <w:p w14:paraId="62E40464" w14:textId="58770221"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Low Battery</w:t>
            </w:r>
          </w:p>
        </w:tc>
        <w:tc>
          <w:tcPr>
            <w:tcW w:w="4254" w:type="dxa"/>
            <w:vAlign w:val="center"/>
          </w:tcPr>
          <w:p w14:paraId="6089581A" w14:textId="2CF99D0B"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Orange – Blinking (.5 sec on / 4 sec off)</w:t>
            </w:r>
          </w:p>
        </w:tc>
        <w:tc>
          <w:tcPr>
            <w:tcW w:w="2131" w:type="dxa"/>
            <w:vAlign w:val="center"/>
          </w:tcPr>
          <w:p w14:paraId="1005CD3E" w14:textId="3C83BAB6"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&lt;25%</w:t>
            </w:r>
          </w:p>
        </w:tc>
      </w:tr>
      <w:tr w:rsidR="00B04F94" w:rsidRPr="00841457" w14:paraId="2E770BC7" w14:textId="77777777" w:rsidTr="00B04F94">
        <w:trPr>
          <w:trHeight w:val="692"/>
        </w:trPr>
        <w:tc>
          <w:tcPr>
            <w:tcW w:w="2245" w:type="dxa"/>
            <w:vAlign w:val="center"/>
          </w:tcPr>
          <w:p w14:paraId="0B7C82D2" w14:textId="3AA9E6E3"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Protection</w:t>
            </w:r>
          </w:p>
        </w:tc>
        <w:tc>
          <w:tcPr>
            <w:tcW w:w="4254" w:type="dxa"/>
            <w:vAlign w:val="center"/>
          </w:tcPr>
          <w:p w14:paraId="42B378F2" w14:textId="2ED97B02"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LED is off</w:t>
            </w:r>
          </w:p>
        </w:tc>
        <w:tc>
          <w:tcPr>
            <w:tcW w:w="2131" w:type="dxa"/>
            <w:vAlign w:val="center"/>
          </w:tcPr>
          <w:p w14:paraId="7A33C0C4" w14:textId="2CA29641"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&lt;20%</w:t>
            </w:r>
          </w:p>
        </w:tc>
      </w:tr>
      <w:tr w:rsidR="00B04F94" w:rsidRPr="00841457" w14:paraId="552CE86D" w14:textId="77777777" w:rsidTr="00B04F94">
        <w:trPr>
          <w:trHeight w:val="692"/>
        </w:trPr>
        <w:tc>
          <w:tcPr>
            <w:tcW w:w="2245" w:type="dxa"/>
            <w:vAlign w:val="center"/>
          </w:tcPr>
          <w:p w14:paraId="0899C2BA" w14:textId="2ACFE82B"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Failure</w:t>
            </w:r>
          </w:p>
        </w:tc>
        <w:tc>
          <w:tcPr>
            <w:tcW w:w="4254" w:type="dxa"/>
            <w:vAlign w:val="center"/>
          </w:tcPr>
          <w:p w14:paraId="0DD0173D" w14:textId="0F2DA235" w:rsidR="00B04F94" w:rsidRPr="00841457" w:rsidRDefault="00B04F94" w:rsidP="00060ACF">
            <w:pPr>
              <w:autoSpaceDE w:val="0"/>
              <w:autoSpaceDN w:val="0"/>
              <w:adjustRightInd w:val="0"/>
              <w:spacing w:line="276" w:lineRule="auto"/>
              <w:rPr>
                <w:rFonts w:asciiTheme="minorHAnsi" w:hAnsiTheme="minorHAnsi" w:cs="Arial"/>
                <w:color w:val="231F20"/>
                <w:sz w:val="22"/>
                <w:szCs w:val="22"/>
              </w:rPr>
            </w:pPr>
            <w:r>
              <w:rPr>
                <w:rFonts w:asciiTheme="minorHAnsi" w:hAnsiTheme="minorHAnsi" w:cs="Arial"/>
                <w:color w:val="231F20"/>
                <w:sz w:val="22"/>
                <w:szCs w:val="22"/>
              </w:rPr>
              <w:t>Orange – Continuous On</w:t>
            </w:r>
          </w:p>
        </w:tc>
        <w:tc>
          <w:tcPr>
            <w:tcW w:w="2131" w:type="dxa"/>
            <w:vAlign w:val="center"/>
          </w:tcPr>
          <w:p w14:paraId="03184572" w14:textId="5AB7CFA7" w:rsidR="00B04F94" w:rsidRPr="00841457" w:rsidRDefault="00B04F94" w:rsidP="00060ACF">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w:t>
            </w:r>
          </w:p>
        </w:tc>
      </w:tr>
    </w:tbl>
    <w:p w14:paraId="062985D9" w14:textId="77777777" w:rsidR="00347B17" w:rsidRDefault="00347B17">
      <w:pPr>
        <w:rPr>
          <w:rFonts w:asciiTheme="minorHAnsi" w:hAnsiTheme="minorHAnsi" w:cs="Arial"/>
          <w:b/>
          <w:bCs/>
          <w:color w:val="231F20"/>
          <w:sz w:val="32"/>
        </w:rPr>
      </w:pPr>
      <w:r>
        <w:rPr>
          <w:rFonts w:asciiTheme="minorHAnsi" w:hAnsiTheme="minorHAnsi"/>
        </w:rPr>
        <w:br w:type="page"/>
      </w:r>
    </w:p>
    <w:p w14:paraId="56431D39" w14:textId="77F4D202" w:rsidR="00ED1DC5" w:rsidRPr="007C3B8C" w:rsidRDefault="00ED1DC5" w:rsidP="00966EF7">
      <w:pPr>
        <w:pStyle w:val="TOCSection"/>
        <w:rPr>
          <w:rFonts w:asciiTheme="minorHAnsi" w:hAnsiTheme="minorHAnsi"/>
        </w:rPr>
      </w:pPr>
      <w:bookmarkStart w:id="55" w:name="_Toc104299306"/>
      <w:r w:rsidRPr="007C3B8C">
        <w:rPr>
          <w:rFonts w:asciiTheme="minorHAnsi" w:hAnsiTheme="minorHAnsi"/>
        </w:rPr>
        <w:lastRenderedPageBreak/>
        <w:t>Expected Life</w:t>
      </w:r>
      <w:bookmarkEnd w:id="54"/>
      <w:bookmarkEnd w:id="55"/>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966EF7">
      <w:pPr>
        <w:pStyle w:val="TOCSection"/>
        <w:rPr>
          <w:rFonts w:asciiTheme="minorHAnsi" w:hAnsiTheme="minorHAnsi"/>
        </w:rPr>
      </w:pPr>
      <w:bookmarkStart w:id="56" w:name="_Toc420403218"/>
      <w:bookmarkStart w:id="57" w:name="_Toc104299307"/>
      <w:r w:rsidRPr="007C3B8C">
        <w:rPr>
          <w:rFonts w:asciiTheme="minorHAnsi" w:hAnsiTheme="minorHAnsi"/>
        </w:rPr>
        <w:t>Discard the Unit</w:t>
      </w:r>
      <w:bookmarkEnd w:id="56"/>
      <w:bookmarkEnd w:id="57"/>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966EF7">
      <w:pPr>
        <w:pStyle w:val="TOCSection"/>
        <w:rPr>
          <w:rFonts w:asciiTheme="minorHAnsi" w:hAnsiTheme="minorHAnsi"/>
        </w:rPr>
      </w:pPr>
      <w:bookmarkStart w:id="58" w:name="_Toc420403219"/>
      <w:bookmarkStart w:id="59" w:name="_Toc104299308"/>
      <w:r w:rsidRPr="007C3B8C">
        <w:rPr>
          <w:rFonts w:asciiTheme="minorHAnsi" w:hAnsiTheme="minorHAnsi"/>
        </w:rPr>
        <w:lastRenderedPageBreak/>
        <w:t>Cleaning</w:t>
      </w:r>
      <w:bookmarkEnd w:id="58"/>
      <w:bookmarkEnd w:id="59"/>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5000BBB5"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w:t>
      </w:r>
      <w:r w:rsidR="003A27C8" w:rsidRPr="007C3B8C">
        <w:rPr>
          <w:rFonts w:asciiTheme="minorHAnsi" w:hAnsiTheme="minorHAnsi" w:cs="Arial"/>
          <w:color w:val="231F20"/>
          <w:sz w:val="22"/>
          <w:szCs w:val="22"/>
        </w:rPr>
        <w:t>the best</w:t>
      </w:r>
      <w:r w:rsidRPr="007C3B8C">
        <w:rPr>
          <w:rFonts w:asciiTheme="minorHAnsi" w:hAnsiTheme="minorHAnsi" w:cs="Arial"/>
          <w:color w:val="231F20"/>
          <w:sz w:val="22"/>
          <w:szCs w:val="22"/>
        </w:rPr>
        <w:t xml:space="preserve"> results.  When caught quickly, most stains such as grease, blood and felt tip pens can be wiped right off.  Mild soap and water is the preferred method; however, typical hospital-grade antiseptic wipes work as well. For more stubborn stains, a variety of concentrated and solvent type cleansers may be used without damaging the surface as long as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Generally speaking, always start with the mildest cleaning agents first. </w:t>
      </w:r>
      <w:r w:rsidRPr="007C3B8C">
        <w:rPr>
          <w:rFonts w:asciiTheme="minorHAnsi" w:hAnsiTheme="minorHAnsi" w:cs="Arial"/>
          <w:bCs/>
          <w:color w:val="231F20"/>
          <w:sz w:val="22"/>
          <w:szCs w:val="22"/>
        </w:rPr>
        <w:t xml:space="preserve">Never use harsh powdered abrasive cleansers or steel wool. </w:t>
      </w:r>
      <w:r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4FC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F752F5">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F752F5">
      <w:pPr>
        <w:pStyle w:val="Warning"/>
      </w:pPr>
    </w:p>
    <w:p w14:paraId="4CE22305" w14:textId="77777777" w:rsidR="00DD3132" w:rsidRPr="00F752F5" w:rsidRDefault="00DD3132" w:rsidP="00DD3132">
      <w:pPr>
        <w:numPr>
          <w:ilvl w:val="0"/>
          <w:numId w:val="26"/>
        </w:numP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sz w:val="22"/>
          <w:szCs w:val="22"/>
        </w:rPr>
        <w:t>Always read manufacture</w:t>
      </w:r>
      <w:r w:rsidR="00F00ECC" w:rsidRPr="00F752F5">
        <w:rPr>
          <w:rFonts w:asciiTheme="minorHAnsi" w:hAnsiTheme="minorHAnsi" w:cstheme="minorHAnsi"/>
          <w:sz w:val="22"/>
          <w:szCs w:val="22"/>
        </w:rPr>
        <w:t>r’</w:t>
      </w:r>
      <w:r w:rsidRPr="00F752F5">
        <w:rPr>
          <w:rFonts w:asciiTheme="minorHAnsi" w:hAnsiTheme="minorHAnsi" w:cstheme="minorHAnsi"/>
          <w:sz w:val="22"/>
          <w:szCs w:val="22"/>
        </w:rPr>
        <w:t>s instructions and warnings before using any cleaning product or disinfectant.</w:t>
      </w:r>
    </w:p>
    <w:p w14:paraId="1A664498" w14:textId="472DE705" w:rsidR="00DD3132" w:rsidRPr="00F752F5" w:rsidRDefault="00DD3132" w:rsidP="00F752F5">
      <w:pPr>
        <w:pStyle w:val="Warning"/>
        <w:rPr>
          <w:b/>
        </w:rPr>
      </w:pPr>
      <w:r w:rsidRPr="00F752F5">
        <w:t xml:space="preserve">Substances such as imaging gels and alcohol will not damage the vinyl surface when </w:t>
      </w:r>
      <w:r w:rsidR="00F752F5">
        <w:br/>
        <w:t xml:space="preserve">        </w:t>
      </w:r>
      <w:r w:rsidRPr="00F752F5">
        <w:t xml:space="preserve">immediately removed. Studies have shown that exposure for longer than a few minutes can </w:t>
      </w:r>
      <w:r w:rsidR="00F752F5">
        <w:br/>
        <w:t xml:space="preserve">        </w:t>
      </w:r>
      <w:r w:rsidRPr="00F752F5">
        <w:t xml:space="preserve">damage the </w:t>
      </w:r>
      <w:r w:rsidR="003A27C8" w:rsidRPr="00F752F5">
        <w:t>topcoat</w:t>
      </w:r>
      <w:r w:rsidRPr="00F752F5">
        <w:t xml:space="preserve"> and will eventually discolor vinyl.</w:t>
      </w:r>
    </w:p>
    <w:p w14:paraId="60624386" w14:textId="77777777" w:rsidR="00DD3132" w:rsidRPr="00F752F5"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966EF7">
      <w:pPr>
        <w:pStyle w:val="TOCSection"/>
        <w:rPr>
          <w:rFonts w:asciiTheme="minorHAnsi" w:hAnsiTheme="minorHAnsi"/>
        </w:rPr>
        <w:sectPr w:rsidR="001D1502" w:rsidRPr="007C3B8C" w:rsidSect="00995CCC">
          <w:headerReference w:type="default" r:id="rId87"/>
          <w:pgSz w:w="12240" w:h="15840" w:code="1"/>
          <w:pgMar w:top="720" w:right="1800" w:bottom="1440" w:left="1800" w:header="720" w:footer="720" w:gutter="0"/>
          <w:cols w:space="720"/>
          <w:titlePg/>
          <w:docGrid w:linePitch="360"/>
        </w:sectPr>
      </w:pPr>
    </w:p>
    <w:p w14:paraId="10A99E3D" w14:textId="77777777" w:rsidR="008E5D22" w:rsidRPr="007C3B8C" w:rsidRDefault="004B4F79" w:rsidP="00966EF7">
      <w:pPr>
        <w:pStyle w:val="TOCSection"/>
        <w:rPr>
          <w:rFonts w:asciiTheme="minorHAnsi" w:hAnsiTheme="minorHAnsi"/>
        </w:rPr>
      </w:pPr>
      <w:bookmarkStart w:id="60" w:name="_Toc420403220"/>
      <w:bookmarkStart w:id="61" w:name="_Toc104299309"/>
      <w:r w:rsidRPr="007C3B8C">
        <w:rPr>
          <w:rFonts w:asciiTheme="minorHAnsi" w:hAnsiTheme="minorHAnsi"/>
        </w:rPr>
        <w:lastRenderedPageBreak/>
        <w:t>Service Calls</w:t>
      </w:r>
      <w:bookmarkEnd w:id="60"/>
      <w:bookmarkEnd w:id="61"/>
    </w:p>
    <w:p w14:paraId="56284D72" w14:textId="77777777"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4704839B" w:rsidR="00E07B66" w:rsidRPr="007C3B8C" w:rsidRDefault="003A27C8"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9732 Pflumm Road</w:t>
      </w:r>
    </w:p>
    <w:p w14:paraId="3DAF009B" w14:textId="27CEF250" w:rsidR="00E07B66" w:rsidRPr="007C3B8C" w:rsidRDefault="003A27C8"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Lenexa</w:t>
      </w:r>
      <w:r w:rsidR="00E07B66" w:rsidRPr="007C3B8C">
        <w:rPr>
          <w:rFonts w:asciiTheme="minorHAnsi" w:hAnsiTheme="minorHAnsi" w:cs="Arial"/>
          <w:color w:val="231F20"/>
          <w:sz w:val="22"/>
          <w:szCs w:val="22"/>
        </w:rPr>
        <w:t xml:space="preserve">, </w:t>
      </w:r>
      <w:r w:rsidR="00425DB9">
        <w:rPr>
          <w:rFonts w:asciiTheme="minorHAnsi" w:hAnsiTheme="minorHAnsi" w:cs="Arial"/>
          <w:color w:val="231F20"/>
          <w:sz w:val="22"/>
          <w:szCs w:val="22"/>
        </w:rPr>
        <w:t>KS 66</w:t>
      </w:r>
      <w:r>
        <w:rPr>
          <w:rFonts w:asciiTheme="minorHAnsi" w:hAnsiTheme="minorHAnsi" w:cs="Arial"/>
          <w:color w:val="231F20"/>
          <w:sz w:val="22"/>
          <w:szCs w:val="22"/>
        </w:rPr>
        <w:t>215</w:t>
      </w:r>
    </w:p>
    <w:p w14:paraId="7DB706BB" w14:textId="77777777" w:rsidR="00E07B66" w:rsidRPr="007C3B8C" w:rsidRDefault="00C85CEB" w:rsidP="00E07B66">
      <w:pPr>
        <w:autoSpaceDE w:val="0"/>
        <w:autoSpaceDN w:val="0"/>
        <w:adjustRightInd w:val="0"/>
        <w:ind w:left="1440"/>
        <w:rPr>
          <w:rFonts w:asciiTheme="minorHAnsi" w:hAnsiTheme="minorHAnsi" w:cs="Arial"/>
          <w:color w:val="231F20"/>
          <w:sz w:val="22"/>
          <w:szCs w:val="22"/>
        </w:rPr>
      </w:pPr>
      <w:hyperlink r:id="rId88"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89"/>
          <w:pgSz w:w="12240" w:h="15840" w:code="1"/>
          <w:pgMar w:top="810" w:right="1800" w:bottom="1440" w:left="1800" w:header="450" w:footer="720" w:gutter="0"/>
          <w:cols w:space="720"/>
          <w:titlePg/>
          <w:docGrid w:linePitch="360"/>
        </w:sectPr>
      </w:pPr>
    </w:p>
    <w:p w14:paraId="6D3BABE1" w14:textId="77777777" w:rsidR="004B4F79" w:rsidRPr="007C3B8C" w:rsidRDefault="004B4F79" w:rsidP="00966EF7">
      <w:pPr>
        <w:pStyle w:val="TOCSection"/>
        <w:rPr>
          <w:rFonts w:asciiTheme="minorHAnsi" w:hAnsiTheme="minorHAnsi"/>
        </w:rPr>
      </w:pPr>
      <w:bookmarkStart w:id="62" w:name="_Toc420403221"/>
      <w:bookmarkStart w:id="63" w:name="_Toc104299310"/>
      <w:r w:rsidRPr="007C3B8C">
        <w:rPr>
          <w:rFonts w:asciiTheme="minorHAnsi" w:hAnsiTheme="minorHAnsi"/>
        </w:rPr>
        <w:lastRenderedPageBreak/>
        <w:t>Troubleshooting Guide</w:t>
      </w:r>
      <w:bookmarkEnd w:id="62"/>
      <w:bookmarkEnd w:id="63"/>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47319587" w14:textId="77777777" w:rsidTr="00A612F7">
        <w:tc>
          <w:tcPr>
            <w:tcW w:w="2952"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B44850">
        <w:tc>
          <w:tcPr>
            <w:tcW w:w="2952"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0ED12E53"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Power cord not plugged all the way into wall receptacle.</w:t>
            </w:r>
          </w:p>
        </w:tc>
        <w:tc>
          <w:tcPr>
            <w:tcW w:w="2952" w:type="dxa"/>
            <w:shd w:val="clear" w:color="auto" w:fill="auto"/>
            <w:vAlign w:val="center"/>
          </w:tcPr>
          <w:p w14:paraId="09EAE5FF"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B44850">
        <w:trPr>
          <w:trHeight w:val="827"/>
        </w:trPr>
        <w:tc>
          <w:tcPr>
            <w:tcW w:w="2952"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DABF534"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120 VAC power.</w:t>
            </w:r>
          </w:p>
        </w:tc>
        <w:tc>
          <w:tcPr>
            <w:tcW w:w="2952" w:type="dxa"/>
            <w:shd w:val="clear" w:color="auto" w:fill="auto"/>
            <w:vAlign w:val="center"/>
          </w:tcPr>
          <w:p w14:paraId="18EA9207"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B44850">
        <w:trPr>
          <w:trHeight w:val="1196"/>
        </w:trPr>
        <w:tc>
          <w:tcPr>
            <w:tcW w:w="2952"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1DF72B14"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2E3C5710"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B44850">
        <w:trPr>
          <w:trHeight w:val="809"/>
        </w:trPr>
        <w:tc>
          <w:tcPr>
            <w:tcW w:w="2952"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EFB82B6"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61D23816"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B44850">
        <w:trPr>
          <w:trHeight w:val="935"/>
        </w:trPr>
        <w:tc>
          <w:tcPr>
            <w:tcW w:w="2952"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3C1C9BC"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1C650FEF"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1E2EA7">
        <w:trPr>
          <w:trHeight w:val="935"/>
        </w:trPr>
        <w:tc>
          <w:tcPr>
            <w:tcW w:w="2952"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9C6D855"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5C6632C2"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387A4B">
        <w:trPr>
          <w:trHeight w:val="1124"/>
        </w:trPr>
        <w:tc>
          <w:tcPr>
            <w:tcW w:w="2952"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53B5F6B9"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952" w:type="dxa"/>
            <w:shd w:val="clear" w:color="auto" w:fill="auto"/>
            <w:vAlign w:val="center"/>
          </w:tcPr>
          <w:p w14:paraId="06C70369"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FE146A">
        <w:trPr>
          <w:trHeight w:val="1781"/>
        </w:trPr>
        <w:tc>
          <w:tcPr>
            <w:tcW w:w="2952"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E1D7D84"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952" w:type="dxa"/>
            <w:shd w:val="clear" w:color="auto" w:fill="auto"/>
            <w:vAlign w:val="center"/>
          </w:tcPr>
          <w:p w14:paraId="4C6531D4"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hand control buttons may be locked.  If the green LED on the hand control is lit then press the unlock button for 3 seconds to unlock the hand control functions.</w:t>
            </w:r>
          </w:p>
        </w:tc>
      </w:tr>
      <w:tr w:rsidR="008040F3" w:rsidRPr="007C3B8C" w14:paraId="03EC3133" w14:textId="77777777" w:rsidTr="008040F3">
        <w:trPr>
          <w:trHeight w:val="890"/>
        </w:trPr>
        <w:tc>
          <w:tcPr>
            <w:tcW w:w="2952" w:type="dxa"/>
            <w:shd w:val="clear" w:color="auto" w:fill="auto"/>
            <w:vAlign w:val="center"/>
          </w:tcPr>
          <w:p w14:paraId="5BE4664B"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64354334"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952" w:type="dxa"/>
            <w:shd w:val="clear" w:color="auto" w:fill="auto"/>
            <w:vAlign w:val="center"/>
          </w:tcPr>
          <w:p w14:paraId="6A601AAC"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bl>
    <w:p w14:paraId="1728168B" w14:textId="77777777" w:rsidR="00EB5A49" w:rsidRPr="007C3B8C" w:rsidRDefault="00EB5A49">
      <w:pPr>
        <w:pBdr>
          <w:bottom w:val="single" w:sz="12" w:space="1" w:color="auto"/>
        </w:pBdr>
        <w:rPr>
          <w:rFonts w:asciiTheme="minorHAnsi" w:hAnsiTheme="minorHAnsi" w:cs="Arial"/>
        </w:rPr>
      </w:pPr>
    </w:p>
    <w:p w14:paraId="77F5A1FE" w14:textId="77777777" w:rsidR="00EB5A49" w:rsidRPr="007C3B8C" w:rsidRDefault="00EB5A49" w:rsidP="00EB5A49">
      <w:pPr>
        <w:pStyle w:val="ListParagraph"/>
        <w:numPr>
          <w:ilvl w:val="0"/>
          <w:numId w:val="39"/>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F752F5">
      <w:pPr>
        <w:pStyle w:val="Warning"/>
        <w:rPr>
          <w:b/>
        </w:rPr>
      </w:pPr>
      <w:r w:rsidRPr="00F752F5">
        <w:t>Do not modify this equipment without authorization of the manufacturer.</w:t>
      </w:r>
    </w:p>
    <w:p w14:paraId="685B8D4C" w14:textId="77777777" w:rsidR="00EB5A49" w:rsidRPr="00F752F5" w:rsidRDefault="00EB5A49" w:rsidP="00EB5A49">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EB5A49">
      <w:pPr>
        <w:numPr>
          <w:ilvl w:val="0"/>
          <w:numId w:val="26"/>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47AF9788" w14:textId="77777777" w:rsidR="00EB5A49" w:rsidRPr="007C3B8C" w:rsidRDefault="00EB5A49" w:rsidP="00F752F5">
      <w:pPr>
        <w:pStyle w:val="Warning"/>
      </w:pPr>
    </w:p>
    <w:p w14:paraId="36552754" w14:textId="77777777" w:rsidR="00046121" w:rsidRPr="007C3B8C" w:rsidRDefault="00046121">
      <w:pPr>
        <w:rPr>
          <w:rFonts w:asciiTheme="minorHAnsi" w:hAnsiTheme="minorHAnsi" w:cs="Arial"/>
          <w:b/>
          <w:bCs/>
          <w:color w:val="231F20"/>
        </w:rPr>
        <w:sectPr w:rsidR="00046121" w:rsidRPr="007C3B8C"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966EF7">
      <w:pPr>
        <w:pStyle w:val="TOCSection"/>
        <w:rPr>
          <w:rFonts w:asciiTheme="minorHAnsi" w:hAnsiTheme="minorHAnsi"/>
        </w:rPr>
      </w:pPr>
      <w:bookmarkStart w:id="64" w:name="_Toc420403222"/>
      <w:bookmarkStart w:id="65" w:name="_Toc104299311"/>
      <w:r w:rsidRPr="007C3B8C">
        <w:rPr>
          <w:rFonts w:asciiTheme="minorHAnsi" w:hAnsiTheme="minorHAnsi"/>
        </w:rPr>
        <w:lastRenderedPageBreak/>
        <w:t>Specifications</w:t>
      </w:r>
      <w:bookmarkEnd w:id="64"/>
      <w:bookmarkEnd w:id="65"/>
    </w:p>
    <w:p w14:paraId="5AC6D669" w14:textId="77777777" w:rsidR="00966EF7" w:rsidRPr="007C3B8C" w:rsidRDefault="00966EF7" w:rsidP="00966EF7">
      <w:pPr>
        <w:rPr>
          <w:rFonts w:asciiTheme="minorHAnsi" w:hAnsiTheme="minorHAnsi"/>
        </w:rPr>
      </w:pPr>
    </w:p>
    <w:p w14:paraId="191C512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170C20E9" w14:textId="77777777" w:rsidR="00897FDD" w:rsidRDefault="00897FDD">
      <w:pPr>
        <w:rPr>
          <w:rFonts w:asciiTheme="minorHAnsi" w:hAnsiTheme="minorHAnsi" w:cs="Arial"/>
          <w:b/>
          <w:sz w:val="32"/>
          <w:szCs w:val="32"/>
        </w:rPr>
      </w:pPr>
      <w:bookmarkStart w:id="66" w:name="_Toc420403224"/>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441"/>
        <w:gridCol w:w="1438"/>
        <w:gridCol w:w="1438"/>
        <w:gridCol w:w="1438"/>
      </w:tblGrid>
      <w:tr w:rsidR="00897FDD" w:rsidRPr="007C3B8C" w14:paraId="593CB101" w14:textId="77777777" w:rsidTr="0064053F">
        <w:trPr>
          <w:trHeight w:val="449"/>
          <w:jc w:val="center"/>
        </w:trPr>
        <w:tc>
          <w:tcPr>
            <w:tcW w:w="8630" w:type="dxa"/>
            <w:gridSpan w:val="5"/>
            <w:shd w:val="clear" w:color="auto" w:fill="C0C0C0"/>
            <w:vAlign w:val="center"/>
          </w:tcPr>
          <w:p w14:paraId="1167E158" w14:textId="20964A09" w:rsidR="00897FDD" w:rsidRDefault="00897FDD" w:rsidP="0064053F">
            <w:pPr>
              <w:autoSpaceDE w:val="0"/>
              <w:autoSpaceDN w:val="0"/>
              <w:adjustRightInd w:val="0"/>
              <w:jc w:val="center"/>
              <w:rPr>
                <w:rFonts w:asciiTheme="minorHAnsi" w:hAnsiTheme="minorHAnsi" w:cs="Arial"/>
                <w:b/>
                <w:bCs/>
              </w:rPr>
            </w:pPr>
            <w:r>
              <w:rPr>
                <w:rFonts w:asciiTheme="minorHAnsi" w:hAnsiTheme="minorHAnsi" w:cs="Arial"/>
                <w:b/>
                <w:bCs/>
              </w:rPr>
              <w:t>Echo Table</w:t>
            </w:r>
          </w:p>
        </w:tc>
      </w:tr>
      <w:tr w:rsidR="00897FDD" w:rsidRPr="007C3B8C" w14:paraId="0FFEB3C9" w14:textId="5E4D88FD" w:rsidTr="00897FDD">
        <w:trPr>
          <w:trHeight w:val="449"/>
          <w:jc w:val="center"/>
        </w:trPr>
        <w:tc>
          <w:tcPr>
            <w:tcW w:w="2875" w:type="dxa"/>
            <w:shd w:val="clear" w:color="auto" w:fill="C0C0C0"/>
            <w:vAlign w:val="center"/>
          </w:tcPr>
          <w:p w14:paraId="22A01CF3" w14:textId="77777777" w:rsidR="00897FDD" w:rsidRPr="007C3B8C" w:rsidRDefault="00897FDD" w:rsidP="0064053F">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441" w:type="dxa"/>
            <w:shd w:val="clear" w:color="auto" w:fill="C0C0C0"/>
            <w:vAlign w:val="center"/>
          </w:tcPr>
          <w:p w14:paraId="73835271" w14:textId="374552C8" w:rsidR="00897FDD" w:rsidRPr="007C3B8C"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051/251</w:t>
            </w:r>
          </w:p>
        </w:tc>
        <w:tc>
          <w:tcPr>
            <w:tcW w:w="1438" w:type="dxa"/>
            <w:shd w:val="clear" w:color="auto" w:fill="C0C0C0"/>
            <w:vAlign w:val="center"/>
          </w:tcPr>
          <w:p w14:paraId="600E8D17" w14:textId="5A4A5E41"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072/272</w:t>
            </w:r>
          </w:p>
        </w:tc>
        <w:tc>
          <w:tcPr>
            <w:tcW w:w="1438" w:type="dxa"/>
            <w:shd w:val="clear" w:color="auto" w:fill="C0C0C0"/>
            <w:vAlign w:val="center"/>
          </w:tcPr>
          <w:p w14:paraId="62352384" w14:textId="64C86134"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073/273</w:t>
            </w:r>
          </w:p>
        </w:tc>
        <w:tc>
          <w:tcPr>
            <w:tcW w:w="1438" w:type="dxa"/>
            <w:shd w:val="clear" w:color="auto" w:fill="C0C0C0"/>
            <w:vAlign w:val="center"/>
          </w:tcPr>
          <w:p w14:paraId="5F8D3351" w14:textId="69DDF9C5" w:rsidR="00897FDD" w:rsidRDefault="00897FDD" w:rsidP="00897FDD">
            <w:pPr>
              <w:autoSpaceDE w:val="0"/>
              <w:autoSpaceDN w:val="0"/>
              <w:adjustRightInd w:val="0"/>
              <w:jc w:val="center"/>
              <w:rPr>
                <w:rFonts w:asciiTheme="minorHAnsi" w:hAnsiTheme="minorHAnsi" w:cs="Arial"/>
                <w:b/>
                <w:bCs/>
              </w:rPr>
            </w:pPr>
            <w:r>
              <w:rPr>
                <w:rFonts w:asciiTheme="minorHAnsi" w:hAnsiTheme="minorHAnsi" w:cs="Arial"/>
                <w:b/>
                <w:bCs/>
              </w:rPr>
              <w:t>083/283</w:t>
            </w:r>
          </w:p>
        </w:tc>
      </w:tr>
      <w:tr w:rsidR="00897FDD" w:rsidRPr="007C3B8C" w14:paraId="4F3E96D9" w14:textId="46F6895C" w:rsidTr="0064053F">
        <w:trPr>
          <w:trHeight w:val="446"/>
          <w:jc w:val="center"/>
        </w:trPr>
        <w:tc>
          <w:tcPr>
            <w:tcW w:w="2875" w:type="dxa"/>
            <w:shd w:val="clear" w:color="auto" w:fill="auto"/>
            <w:vAlign w:val="center"/>
          </w:tcPr>
          <w:p w14:paraId="3943EDE0"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441" w:type="dxa"/>
            <w:vAlign w:val="center"/>
          </w:tcPr>
          <w:p w14:paraId="7E098BA1" w14:textId="1EC8F2C1"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395D2EDC" w14:textId="1274B6A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41BA7293" w14:textId="6B00B0BB"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c>
          <w:tcPr>
            <w:tcW w:w="1438" w:type="dxa"/>
            <w:vAlign w:val="center"/>
          </w:tcPr>
          <w:p w14:paraId="7B006D94" w14:textId="0E85AF3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26”</w:t>
            </w:r>
          </w:p>
        </w:tc>
      </w:tr>
      <w:tr w:rsidR="00897FDD" w:rsidRPr="007C3B8C" w14:paraId="23251406" w14:textId="5A78BAD4" w:rsidTr="0064053F">
        <w:trPr>
          <w:trHeight w:val="446"/>
          <w:jc w:val="center"/>
        </w:trPr>
        <w:tc>
          <w:tcPr>
            <w:tcW w:w="2875" w:type="dxa"/>
            <w:shd w:val="clear" w:color="auto" w:fill="auto"/>
            <w:vAlign w:val="center"/>
          </w:tcPr>
          <w:p w14:paraId="2F2DEA4F"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441" w:type="dxa"/>
            <w:vAlign w:val="center"/>
          </w:tcPr>
          <w:p w14:paraId="0F82AC9F" w14:textId="6D38653E"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6F4771C2" w14:textId="22910D3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718D7406" w14:textId="1488F504"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c>
          <w:tcPr>
            <w:tcW w:w="1438" w:type="dxa"/>
            <w:vAlign w:val="center"/>
          </w:tcPr>
          <w:p w14:paraId="64A43ECA" w14:textId="39A0B7D0"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48.5”</w:t>
            </w:r>
          </w:p>
        </w:tc>
      </w:tr>
      <w:tr w:rsidR="00897FDD" w:rsidRPr="007C3B8C" w14:paraId="5A7B2136" w14:textId="0C09BB2E" w:rsidTr="0064053F">
        <w:trPr>
          <w:trHeight w:val="446"/>
          <w:jc w:val="center"/>
        </w:trPr>
        <w:tc>
          <w:tcPr>
            <w:tcW w:w="2875" w:type="dxa"/>
            <w:shd w:val="clear" w:color="auto" w:fill="auto"/>
            <w:vAlign w:val="center"/>
          </w:tcPr>
          <w:p w14:paraId="607DEFDD"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441" w:type="dxa"/>
            <w:vAlign w:val="center"/>
          </w:tcPr>
          <w:p w14:paraId="5A67C847" w14:textId="23879EC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23E55071" w14:textId="501589B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1FC6FCF5" w14:textId="5031F5A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c>
          <w:tcPr>
            <w:tcW w:w="1438" w:type="dxa"/>
            <w:vAlign w:val="center"/>
          </w:tcPr>
          <w:p w14:paraId="6C5E877C" w14:textId="042F37E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r w:rsidR="00C0102C">
              <w:rPr>
                <w:rFonts w:asciiTheme="minorHAnsi" w:hAnsiTheme="minorHAnsi" w:cs="Arial"/>
                <w:bCs/>
                <w:sz w:val="20"/>
                <w:szCs w:val="20"/>
              </w:rPr>
              <w:t>8</w:t>
            </w:r>
            <w:r>
              <w:rPr>
                <w:rFonts w:asciiTheme="minorHAnsi" w:hAnsiTheme="minorHAnsi" w:cs="Arial"/>
                <w:bCs/>
                <w:sz w:val="20"/>
                <w:szCs w:val="20"/>
              </w:rPr>
              <w:t>”</w:t>
            </w:r>
          </w:p>
        </w:tc>
      </w:tr>
      <w:tr w:rsidR="00897FDD" w:rsidRPr="007C3B8C" w14:paraId="29EB0BCD" w14:textId="01808D99" w:rsidTr="0064053F">
        <w:trPr>
          <w:trHeight w:val="446"/>
          <w:jc w:val="center"/>
        </w:trPr>
        <w:tc>
          <w:tcPr>
            <w:tcW w:w="2875" w:type="dxa"/>
            <w:shd w:val="clear" w:color="auto" w:fill="auto"/>
            <w:vAlign w:val="center"/>
          </w:tcPr>
          <w:p w14:paraId="40B5F127"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441" w:type="dxa"/>
            <w:vAlign w:val="center"/>
          </w:tcPr>
          <w:p w14:paraId="1EF14B86" w14:textId="3BF5619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07F8409B" w14:textId="0C8BD1E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339D6142" w14:textId="701270FE"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c>
          <w:tcPr>
            <w:tcW w:w="1438" w:type="dxa"/>
            <w:vAlign w:val="center"/>
          </w:tcPr>
          <w:p w14:paraId="3BC4C946" w14:textId="716DA93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79.5”</w:t>
            </w:r>
          </w:p>
        </w:tc>
      </w:tr>
      <w:tr w:rsidR="00897FDD" w:rsidRPr="007C3B8C" w14:paraId="3D0A673B" w14:textId="076A6018" w:rsidTr="0064053F">
        <w:trPr>
          <w:trHeight w:val="446"/>
          <w:jc w:val="center"/>
        </w:trPr>
        <w:tc>
          <w:tcPr>
            <w:tcW w:w="2875" w:type="dxa"/>
            <w:shd w:val="clear" w:color="auto" w:fill="auto"/>
            <w:vAlign w:val="center"/>
          </w:tcPr>
          <w:p w14:paraId="39309330"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78B5881"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441" w:type="dxa"/>
            <w:vAlign w:val="center"/>
          </w:tcPr>
          <w:p w14:paraId="57CF0BF4" w14:textId="6AB89825"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135FC2EA" w14:textId="505FC554"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679FA19F" w14:textId="75555343"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c>
          <w:tcPr>
            <w:tcW w:w="1438" w:type="dxa"/>
            <w:vAlign w:val="center"/>
          </w:tcPr>
          <w:p w14:paraId="16F5399C" w14:textId="3C00CFA8"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24” – 34”</w:t>
            </w:r>
          </w:p>
        </w:tc>
      </w:tr>
      <w:tr w:rsidR="00897FDD" w:rsidRPr="007C3B8C" w14:paraId="7B38FCEB" w14:textId="58AFD4AF" w:rsidTr="0064053F">
        <w:trPr>
          <w:trHeight w:val="446"/>
          <w:jc w:val="center"/>
        </w:trPr>
        <w:tc>
          <w:tcPr>
            <w:tcW w:w="2875" w:type="dxa"/>
            <w:shd w:val="clear" w:color="auto" w:fill="auto"/>
            <w:vAlign w:val="center"/>
          </w:tcPr>
          <w:p w14:paraId="5327293C"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441" w:type="dxa"/>
            <w:vAlign w:val="center"/>
          </w:tcPr>
          <w:p w14:paraId="2065C4BB" w14:textId="2D16AADB"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389C10FD" w14:textId="05220D0C"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43F746D3" w14:textId="65683A02"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c>
          <w:tcPr>
            <w:tcW w:w="1438" w:type="dxa"/>
            <w:vAlign w:val="center"/>
          </w:tcPr>
          <w:p w14:paraId="6C7F348F" w14:textId="062B323B"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0°-65°</w:t>
            </w:r>
          </w:p>
        </w:tc>
      </w:tr>
      <w:tr w:rsidR="00897FDD" w:rsidRPr="007C3B8C" w14:paraId="7D7880A0" w14:textId="77777777" w:rsidTr="0064053F">
        <w:trPr>
          <w:trHeight w:val="446"/>
          <w:jc w:val="center"/>
        </w:trPr>
        <w:tc>
          <w:tcPr>
            <w:tcW w:w="2875" w:type="dxa"/>
            <w:shd w:val="clear" w:color="auto" w:fill="auto"/>
            <w:vAlign w:val="center"/>
          </w:tcPr>
          <w:p w14:paraId="0916E031" w14:textId="004AE1A2" w:rsidR="00897FDD" w:rsidRPr="007C3B8C" w:rsidRDefault="00897FDD" w:rsidP="00897FDD">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441" w:type="dxa"/>
            <w:vAlign w:val="center"/>
          </w:tcPr>
          <w:p w14:paraId="4DA36701" w14:textId="6591BB05"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438" w:type="dxa"/>
            <w:vAlign w:val="center"/>
          </w:tcPr>
          <w:p w14:paraId="10B37BD7" w14:textId="41ED6AF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438" w:type="dxa"/>
            <w:vAlign w:val="center"/>
          </w:tcPr>
          <w:p w14:paraId="50A29EDA" w14:textId="6A86448D"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c>
          <w:tcPr>
            <w:tcW w:w="1438" w:type="dxa"/>
            <w:vAlign w:val="center"/>
          </w:tcPr>
          <w:p w14:paraId="09B4F06F" w14:textId="4232BEE0"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r>
      <w:tr w:rsidR="00897FDD" w:rsidRPr="007C3B8C" w14:paraId="7C06A07E" w14:textId="67103CDF" w:rsidTr="0064053F">
        <w:trPr>
          <w:trHeight w:val="446"/>
          <w:jc w:val="center"/>
        </w:trPr>
        <w:tc>
          <w:tcPr>
            <w:tcW w:w="2875" w:type="dxa"/>
            <w:shd w:val="clear" w:color="auto" w:fill="auto"/>
            <w:vAlign w:val="center"/>
          </w:tcPr>
          <w:p w14:paraId="544BAC0C"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441" w:type="dxa"/>
            <w:vAlign w:val="center"/>
          </w:tcPr>
          <w:p w14:paraId="761418C1" w14:textId="3518D2F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1D35FD55" w14:textId="24CB44C2"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3AE83611" w14:textId="25199CA5"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438" w:type="dxa"/>
            <w:vAlign w:val="center"/>
          </w:tcPr>
          <w:p w14:paraId="74FC18A4" w14:textId="629B3B6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r>
      <w:tr w:rsidR="00897FDD" w:rsidRPr="007C3B8C" w14:paraId="053F9EB7" w14:textId="064A3F6C" w:rsidTr="0064053F">
        <w:trPr>
          <w:trHeight w:val="446"/>
          <w:jc w:val="center"/>
        </w:trPr>
        <w:tc>
          <w:tcPr>
            <w:tcW w:w="2875" w:type="dxa"/>
            <w:shd w:val="clear" w:color="auto" w:fill="auto"/>
            <w:vAlign w:val="center"/>
          </w:tcPr>
          <w:p w14:paraId="2547EFB2" w14:textId="77777777" w:rsidR="00897FDD" w:rsidRPr="007C3B8C" w:rsidRDefault="00897FDD" w:rsidP="00897FDD">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441" w:type="dxa"/>
            <w:vAlign w:val="center"/>
          </w:tcPr>
          <w:p w14:paraId="53C3451F" w14:textId="174A6E7F" w:rsidR="00897FDD" w:rsidRPr="007C3B8C"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4BF33DE3" w14:textId="562D82AF"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304DCC4B" w14:textId="048B1C0E"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438" w:type="dxa"/>
            <w:vAlign w:val="center"/>
          </w:tcPr>
          <w:p w14:paraId="696FBED1" w14:textId="4CA6875A" w:rsidR="00897FDD" w:rsidRDefault="00897FDD" w:rsidP="00897FDD">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B05B2C" w:rsidRPr="007C3B8C" w14:paraId="198E73A6" w14:textId="7EF834AF" w:rsidTr="0064053F">
        <w:trPr>
          <w:trHeight w:val="446"/>
          <w:jc w:val="center"/>
        </w:trPr>
        <w:tc>
          <w:tcPr>
            <w:tcW w:w="2875" w:type="dxa"/>
            <w:shd w:val="clear" w:color="auto" w:fill="auto"/>
            <w:vAlign w:val="center"/>
          </w:tcPr>
          <w:p w14:paraId="74B88DE5" w14:textId="77777777" w:rsidR="00B05B2C" w:rsidRPr="007C3B8C" w:rsidRDefault="00B05B2C" w:rsidP="00B05B2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441" w:type="dxa"/>
            <w:vAlign w:val="center"/>
          </w:tcPr>
          <w:p w14:paraId="67288BF7" w14:textId="31D0DC2E" w:rsidR="00B05B2C" w:rsidRPr="007C3B8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2C61471E" w14:textId="014E9EB6"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13A44A6E" w14:textId="5C2CEE50"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c>
          <w:tcPr>
            <w:tcW w:w="1438" w:type="dxa"/>
            <w:vAlign w:val="center"/>
          </w:tcPr>
          <w:p w14:paraId="130A18D6" w14:textId="40018B13" w:rsidR="00B05B2C" w:rsidRDefault="00B05B2C" w:rsidP="00B05B2C">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535lb</w:t>
            </w:r>
          </w:p>
        </w:tc>
      </w:tr>
      <w:tr w:rsidR="00322A16" w:rsidRPr="007C3B8C" w14:paraId="2A6D98E8" w14:textId="05677594" w:rsidTr="00322A16">
        <w:trPr>
          <w:trHeight w:val="446"/>
          <w:jc w:val="center"/>
        </w:trPr>
        <w:tc>
          <w:tcPr>
            <w:tcW w:w="2875" w:type="dxa"/>
            <w:shd w:val="clear" w:color="auto" w:fill="auto"/>
            <w:vAlign w:val="center"/>
          </w:tcPr>
          <w:p w14:paraId="08F776E2" w14:textId="77777777" w:rsidR="00322A16" w:rsidRPr="007C3B8C" w:rsidRDefault="00322A16" w:rsidP="00322A16">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441" w:type="dxa"/>
            <w:shd w:val="clear" w:color="auto" w:fill="auto"/>
            <w:vAlign w:val="center"/>
          </w:tcPr>
          <w:p w14:paraId="18986BD5" w14:textId="60E9170F" w:rsidR="00322A16" w:rsidRPr="007C3B8C" w:rsidRDefault="00322A16" w:rsidP="00322A16">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300lb</w:t>
            </w:r>
          </w:p>
        </w:tc>
        <w:tc>
          <w:tcPr>
            <w:tcW w:w="1438" w:type="dxa"/>
            <w:shd w:val="clear" w:color="auto" w:fill="auto"/>
            <w:vAlign w:val="center"/>
          </w:tcPr>
          <w:p w14:paraId="23861B89" w14:textId="6541746E"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c>
          <w:tcPr>
            <w:tcW w:w="1438" w:type="dxa"/>
            <w:shd w:val="clear" w:color="auto" w:fill="auto"/>
            <w:vAlign w:val="center"/>
          </w:tcPr>
          <w:p w14:paraId="385CEFD3" w14:textId="1B1C9800"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c>
          <w:tcPr>
            <w:tcW w:w="1438" w:type="dxa"/>
            <w:shd w:val="clear" w:color="auto" w:fill="auto"/>
            <w:vAlign w:val="center"/>
          </w:tcPr>
          <w:p w14:paraId="6D166C34" w14:textId="32FFEB07" w:rsidR="00322A16" w:rsidRPr="007C3B8C" w:rsidRDefault="00322A16" w:rsidP="00322A16">
            <w:pPr>
              <w:autoSpaceDE w:val="0"/>
              <w:autoSpaceDN w:val="0"/>
              <w:adjustRightInd w:val="0"/>
              <w:jc w:val="center"/>
              <w:rPr>
                <w:rFonts w:asciiTheme="minorHAnsi" w:hAnsiTheme="minorHAnsi" w:cs="Arial"/>
                <w:bCs/>
                <w:sz w:val="20"/>
                <w:szCs w:val="20"/>
              </w:rPr>
            </w:pPr>
            <w:r w:rsidRPr="008C1A5F">
              <w:rPr>
                <w:rFonts w:asciiTheme="minorHAnsi" w:hAnsiTheme="minorHAnsi" w:cs="Arial"/>
                <w:bCs/>
                <w:sz w:val="20"/>
                <w:szCs w:val="20"/>
              </w:rPr>
              <w:t>300lb</w:t>
            </w:r>
          </w:p>
        </w:tc>
      </w:tr>
    </w:tbl>
    <w:p w14:paraId="577E0E9C" w14:textId="3AFE21C7"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6"/>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156AFF" w:rsidRPr="007C3B8C">
              <w:rPr>
                <w:rFonts w:asciiTheme="minorHAnsi" w:hAnsiTheme="minorHAnsi" w:cs="Arial"/>
                <w:bCs/>
              </w:rPr>
              <w:t>0</w:t>
            </w:r>
            <w:r w:rsidRPr="007C3B8C">
              <w:rPr>
                <w:rFonts w:asciiTheme="minorHAnsi" w:hAnsiTheme="minorHAnsi" w:cs="Arial"/>
                <w:bCs/>
              </w:rPr>
              <w:t>° to 40° C</w:t>
            </w:r>
          </w:p>
        </w:tc>
        <w:tc>
          <w:tcPr>
            <w:tcW w:w="2610" w:type="dxa"/>
            <w:shd w:val="clear" w:color="auto" w:fill="auto"/>
            <w:vAlign w:val="center"/>
          </w:tcPr>
          <w:p w14:paraId="6ACB920B" w14:textId="7777777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+50°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7869AA2A"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c>
          <w:tcPr>
            <w:tcW w:w="2610" w:type="dxa"/>
            <w:shd w:val="clear" w:color="auto" w:fill="auto"/>
            <w:vAlign w:val="center"/>
          </w:tcPr>
          <w:p w14:paraId="512E395B"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0 to 1060 hPa</w:t>
            </w:r>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7" w:name="_Toc420403225"/>
      <w:r w:rsidRPr="007C3B8C">
        <w:rPr>
          <w:rFonts w:asciiTheme="minorHAnsi" w:hAnsiTheme="minorHAnsi" w:cs="Arial"/>
          <w:b/>
          <w:sz w:val="32"/>
          <w:szCs w:val="32"/>
        </w:rPr>
        <w:t>Upholstery</w:t>
      </w:r>
      <w:bookmarkEnd w:id="67"/>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51251B74" w14:textId="77777777" w:rsidR="00320C38" w:rsidRPr="007C3B8C" w:rsidRDefault="00320C38">
      <w:pPr>
        <w:rPr>
          <w:rFonts w:asciiTheme="minorHAnsi" w:hAnsiTheme="minorHAnsi" w:cs="Arial"/>
          <w:b/>
          <w:bCs/>
          <w:color w:val="231F20"/>
        </w:rPr>
      </w:pPr>
      <w:bookmarkStart w:id="68"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8"/>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7777777"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3F9D2822" w14:textId="77777777" w:rsidTr="0053430E">
        <w:tc>
          <w:tcPr>
            <w:tcW w:w="3960" w:type="dxa"/>
            <w:shd w:val="clear" w:color="auto" w:fill="auto"/>
            <w:vAlign w:val="center"/>
          </w:tcPr>
          <w:p w14:paraId="71D13A3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02B39D10" w14:textId="77777777" w:rsidR="00971865" w:rsidRPr="007C3B8C" w:rsidRDefault="00971865" w:rsidP="00154061">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24 VDC, 2.9 Ah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 2 min. on / 18 min. off</w:t>
            </w:r>
          </w:p>
        </w:tc>
      </w:tr>
    </w:tbl>
    <w:p w14:paraId="431E0FF5" w14:textId="77777777" w:rsidR="00971865" w:rsidRPr="007C3B8C" w:rsidRDefault="00971865" w:rsidP="00CE5210">
      <w:pPr>
        <w:pStyle w:val="TOCSub-Section"/>
      </w:pPr>
    </w:p>
    <w:p w14:paraId="73570FFA"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CE5210">
      <w:pPr>
        <w:pStyle w:val="TOCSub-Section"/>
      </w:pPr>
      <w:bookmarkStart w:id="69"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38986CB0"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3A27C8"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4EE77F8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1</w:t>
            </w:r>
          </w:p>
          <w:p w14:paraId="2213411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2</w:t>
            </w:r>
          </w:p>
        </w:tc>
        <w:tc>
          <w:tcPr>
            <w:tcW w:w="5580" w:type="dxa"/>
            <w:vAlign w:val="center"/>
          </w:tcPr>
          <w:p w14:paraId="57B414C6" w14:textId="77777777" w:rsidR="00343744" w:rsidRPr="007C3B8C" w:rsidRDefault="00343744" w:rsidP="00892930">
            <w:pPr>
              <w:autoSpaceDE w:val="0"/>
              <w:autoSpaceDN w:val="0"/>
              <w:adjustRightInd w:val="0"/>
              <w:rPr>
                <w:rFonts w:asciiTheme="minorHAnsi" w:hAnsiTheme="minorHAnsi" w:cs="Arial"/>
                <w:iCs/>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iCs/>
                <w:sz w:val="20"/>
                <w:szCs w:val="20"/>
              </w:rPr>
              <w:t xml:space="preserve"> uses RF energy only for its internal function.  Therefore, its RF emissions are very low and are not likely to cause any interference in nearby electronic equipment. &lt;1&gt;</w:t>
            </w:r>
          </w:p>
          <w:p w14:paraId="328DC37A" w14:textId="77777777" w:rsidR="00343744" w:rsidRPr="007C3B8C" w:rsidRDefault="00343744" w:rsidP="00892930">
            <w:pPr>
              <w:autoSpaceDE w:val="0"/>
              <w:autoSpaceDN w:val="0"/>
              <w:adjustRightInd w:val="0"/>
              <w:rPr>
                <w:rFonts w:asciiTheme="minorHAnsi" w:hAnsiTheme="minorHAnsi" w:cs="Arial"/>
                <w:iCs/>
                <w:sz w:val="20"/>
                <w:szCs w:val="20"/>
              </w:rPr>
            </w:pPr>
          </w:p>
          <w:p w14:paraId="0390E71B"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sz w:val="20"/>
                <w:szCs w:val="20"/>
              </w:rPr>
              <w:t xml:space="preserve"> must emit electromagnetic energy in order to perform its intended function.  Nearby electronic equipment may be affected. &lt;2&gt;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4A8E7BD8" w:rsidR="00343744" w:rsidRPr="007C3B8C" w:rsidRDefault="009755B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The main</w:t>
            </w:r>
            <w:r w:rsidR="00343744" w:rsidRPr="007C3B8C">
              <w:rPr>
                <w:rFonts w:asciiTheme="minorHAnsi" w:hAnsiTheme="minorHAnsi" w:cs="Arial"/>
                <w:sz w:val="20"/>
                <w:szCs w:val="20"/>
              </w:rPr>
              <w:t xml:space="preserve"> power quality should be that of a typical commercial or hospital environment.  If the user of the </w:t>
            </w:r>
            <w:r w:rsidR="00A266E6">
              <w:rPr>
                <w:rFonts w:asciiTheme="minorHAnsi" w:hAnsiTheme="minorHAnsi" w:cs="Arial"/>
                <w:sz w:val="20"/>
                <w:szCs w:val="20"/>
              </w:rPr>
              <w:t>product</w:t>
            </w:r>
            <w:r w:rsidR="00343744"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00343744"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a.c.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150 kHz to 80 Mhz</w:t>
            </w:r>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Vrms</w:t>
            </w:r>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C85CE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90" o:title=""/>
                </v:shape>
                <o:OLEObject Type="Embed" ProgID="Equation.3" ShapeID="_x0000_s2055" DrawAspect="Content" ObjectID="_1773471795" r:id="rId91"/>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C85CE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90" o:title=""/>
                </v:shape>
                <o:OLEObject Type="Embed" ProgID="Equation.3" ShapeID="_x0000_s2053" DrawAspect="Content" ObjectID="_1773471796" r:id="rId92"/>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C85CEB"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93" o:title=""/>
                </v:shape>
                <o:OLEObject Type="Embed" ProgID="Equation.3" ShapeID="_x0000_s2054" DrawAspect="Content" ObjectID="_1773471797" r:id="rId94"/>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Filed strengths from fixed RF transmitters, as determined by an electromagnetic site survey,</w:t>
            </w:r>
            <w:r w:rsidRPr="007C3B8C">
              <w:rPr>
                <w:rFonts w:asciiTheme="minorHAnsi" w:hAnsiTheme="minorHAnsi" w:cs="Arial"/>
                <w:sz w:val="20"/>
                <w:szCs w:val="20"/>
                <w:vertAlign w:val="superscript"/>
              </w:rPr>
              <w:t>a</w:t>
            </w:r>
            <w:r w:rsidRPr="007C3B8C">
              <w:rPr>
                <w:rFonts w:asciiTheme="minorHAnsi" w:hAnsiTheme="minorHAnsi" w:cs="Arial"/>
                <w:sz w:val="20"/>
                <w:szCs w:val="20"/>
              </w:rPr>
              <w:t xml:space="preserve"> should be less than the compliance level in each frequency range.</w:t>
            </w:r>
            <w:r w:rsidRPr="007C3B8C">
              <w:rPr>
                <w:rFonts w:asciiTheme="minorHAnsi" w:hAnsiTheme="minorHAnsi" w:cs="Arial"/>
                <w:sz w:val="20"/>
                <w:szCs w:val="20"/>
                <w:vertAlign w:val="superscript"/>
              </w:rPr>
              <w:t>b</w:t>
            </w:r>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C85CEB"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90" o:title=""/>
                </v:shape>
                <o:OLEObject Type="Embed" ProgID="Equation.3" ShapeID="_x0000_s2056" DrawAspect="Content" ObjectID="_1773471798" r:id="rId96"/>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C85CEB"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90" o:title=""/>
                </v:shape>
                <o:OLEObject Type="Embed" ProgID="Equation.3" ShapeID="_x0000_s2057" DrawAspect="Content" ObjectID="_1773471799" r:id="rId97"/>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C85CEB"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93" o:title=""/>
                </v:shape>
                <o:OLEObject Type="Embed" ProgID="Equation.3" ShapeID="_x0000_s2058" DrawAspect="Content" ObjectID="_1773471800" r:id="rId98"/>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70" w:name="_Toc420403228"/>
    </w:p>
    <w:p w14:paraId="29C59600"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Standard and Optional Configurations</w:t>
      </w:r>
    </w:p>
    <w:p w14:paraId="1C183659"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4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1149"/>
        <w:gridCol w:w="1083"/>
      </w:tblGrid>
      <w:tr w:rsidR="0060261C" w:rsidRPr="007C3B8C" w14:paraId="1F3BE02A" w14:textId="466C7FFF" w:rsidTr="0060261C">
        <w:trPr>
          <w:trHeight w:val="530"/>
          <w:jc w:val="center"/>
        </w:trPr>
        <w:tc>
          <w:tcPr>
            <w:tcW w:w="2605" w:type="dxa"/>
            <w:shd w:val="clear" w:color="auto" w:fill="C0C0C0"/>
            <w:vAlign w:val="center"/>
          </w:tcPr>
          <w:p w14:paraId="67E9BE95" w14:textId="77777777" w:rsidR="0060261C" w:rsidRPr="007C3B8C" w:rsidRDefault="0060261C" w:rsidP="007A61D9">
            <w:pPr>
              <w:autoSpaceDE w:val="0"/>
              <w:autoSpaceDN w:val="0"/>
              <w:adjustRightInd w:val="0"/>
              <w:jc w:val="center"/>
              <w:rPr>
                <w:rFonts w:asciiTheme="minorHAnsi" w:hAnsiTheme="minorHAnsi" w:cs="Arial"/>
                <w:b/>
                <w:bCs/>
                <w:sz w:val="20"/>
                <w:szCs w:val="20"/>
              </w:rPr>
            </w:pPr>
          </w:p>
        </w:tc>
        <w:tc>
          <w:tcPr>
            <w:tcW w:w="2232" w:type="dxa"/>
            <w:gridSpan w:val="2"/>
            <w:shd w:val="clear" w:color="auto" w:fill="C0C0C0"/>
            <w:vAlign w:val="center"/>
          </w:tcPr>
          <w:p w14:paraId="65332B77" w14:textId="7FB43097" w:rsidR="0060261C" w:rsidRPr="007C3B8C" w:rsidRDefault="0060261C" w:rsidP="00EE0500">
            <w:pPr>
              <w:autoSpaceDE w:val="0"/>
              <w:autoSpaceDN w:val="0"/>
              <w:adjustRightInd w:val="0"/>
              <w:jc w:val="center"/>
              <w:rPr>
                <w:rFonts w:asciiTheme="minorHAnsi" w:hAnsiTheme="minorHAnsi" w:cs="Arial"/>
                <w:b/>
                <w:bCs/>
                <w:szCs w:val="20"/>
              </w:rPr>
            </w:pPr>
            <w:r>
              <w:rPr>
                <w:rFonts w:asciiTheme="minorHAnsi" w:hAnsiTheme="minorHAnsi" w:cs="Arial"/>
                <w:b/>
                <w:bCs/>
                <w:szCs w:val="20"/>
              </w:rPr>
              <w:t>Echo Table</w:t>
            </w:r>
          </w:p>
        </w:tc>
      </w:tr>
      <w:tr w:rsidR="0060261C" w:rsidRPr="007C3B8C" w14:paraId="752BCA6A" w14:textId="377D1B4D" w:rsidTr="0060261C">
        <w:trPr>
          <w:trHeight w:val="360"/>
          <w:jc w:val="center"/>
        </w:trPr>
        <w:tc>
          <w:tcPr>
            <w:tcW w:w="2605" w:type="dxa"/>
            <w:shd w:val="clear" w:color="auto" w:fill="C0C0C0"/>
            <w:vAlign w:val="center"/>
          </w:tcPr>
          <w:p w14:paraId="57137848" w14:textId="77777777"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149" w:type="dxa"/>
            <w:shd w:val="clear" w:color="auto" w:fill="C0C0C0"/>
            <w:vAlign w:val="center"/>
          </w:tcPr>
          <w:p w14:paraId="1CE3F6EB" w14:textId="3769FF84"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083" w:type="dxa"/>
            <w:shd w:val="clear" w:color="auto" w:fill="C0C0C0"/>
            <w:vAlign w:val="center"/>
          </w:tcPr>
          <w:p w14:paraId="5953898A" w14:textId="787C4F6E" w:rsidR="0060261C" w:rsidRPr="007C3B8C" w:rsidRDefault="0060261C" w:rsidP="00EE0500">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60261C" w:rsidRPr="007C3B8C" w14:paraId="6EA44D9A" w14:textId="266455E8" w:rsidTr="0060261C">
        <w:trPr>
          <w:trHeight w:val="576"/>
          <w:jc w:val="center"/>
        </w:trPr>
        <w:tc>
          <w:tcPr>
            <w:tcW w:w="2605" w:type="dxa"/>
            <w:shd w:val="clear" w:color="auto" w:fill="auto"/>
            <w:vAlign w:val="center"/>
          </w:tcPr>
          <w:p w14:paraId="2C012B03" w14:textId="77777777" w:rsidR="0060261C" w:rsidRPr="007C3B8C" w:rsidRDefault="0060261C" w:rsidP="00EE050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149" w:type="dxa"/>
            <w:vAlign w:val="center"/>
          </w:tcPr>
          <w:p w14:paraId="2063E20E" w14:textId="54001F0E" w:rsidR="0060261C" w:rsidRPr="007C3B8C" w:rsidRDefault="0060261C" w:rsidP="00EE050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083" w:type="dxa"/>
            <w:vAlign w:val="center"/>
          </w:tcPr>
          <w:p w14:paraId="7528C982" w14:textId="23B42BBD" w:rsidR="0060261C" w:rsidRPr="007C3B8C" w:rsidRDefault="0060261C" w:rsidP="00EE050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60261C" w:rsidRPr="007C3B8C" w14:paraId="0072F4A4" w14:textId="77777777" w:rsidTr="0060261C">
        <w:trPr>
          <w:trHeight w:val="576"/>
          <w:jc w:val="center"/>
        </w:trPr>
        <w:tc>
          <w:tcPr>
            <w:tcW w:w="2605" w:type="dxa"/>
            <w:shd w:val="clear" w:color="auto" w:fill="auto"/>
            <w:vAlign w:val="center"/>
          </w:tcPr>
          <w:p w14:paraId="5F06B9C4" w14:textId="7D236CB1" w:rsidR="0060261C" w:rsidRPr="007C3B8C" w:rsidRDefault="0060261C" w:rsidP="001A2D52">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Hand Control Mount</w:t>
            </w:r>
          </w:p>
        </w:tc>
        <w:tc>
          <w:tcPr>
            <w:tcW w:w="1149" w:type="dxa"/>
            <w:vAlign w:val="center"/>
          </w:tcPr>
          <w:p w14:paraId="037EFC61" w14:textId="4604E501" w:rsidR="0060261C" w:rsidRDefault="0060261C" w:rsidP="001A2D52">
            <w:pPr>
              <w:autoSpaceDE w:val="0"/>
              <w:autoSpaceDN w:val="0"/>
              <w:adjustRightInd w:val="0"/>
              <w:jc w:val="center"/>
              <w:rPr>
                <w:rFonts w:asciiTheme="minorHAnsi" w:hAnsiTheme="minorHAnsi" w:cs="Arial"/>
                <w:bCs/>
                <w:sz w:val="20"/>
                <w:szCs w:val="20"/>
              </w:rPr>
            </w:pPr>
            <w:r>
              <w:rPr>
                <w:rFonts w:asciiTheme="minorHAnsi" w:hAnsiTheme="minorHAnsi" w:cs="Arial"/>
                <w:color w:val="231F20"/>
                <w:sz w:val="20"/>
                <w:szCs w:val="20"/>
              </w:rPr>
              <w:t>X</w:t>
            </w:r>
          </w:p>
        </w:tc>
        <w:tc>
          <w:tcPr>
            <w:tcW w:w="1083" w:type="dxa"/>
            <w:vAlign w:val="center"/>
          </w:tcPr>
          <w:p w14:paraId="39A4C053" w14:textId="44D239BF" w:rsidR="0060261C" w:rsidRDefault="0060261C" w:rsidP="001A2D52">
            <w:pPr>
              <w:autoSpaceDE w:val="0"/>
              <w:autoSpaceDN w:val="0"/>
              <w:adjustRightInd w:val="0"/>
              <w:jc w:val="center"/>
              <w:rPr>
                <w:rFonts w:asciiTheme="minorHAnsi" w:hAnsiTheme="minorHAnsi" w:cs="Arial"/>
                <w:bCs/>
                <w:sz w:val="20"/>
                <w:szCs w:val="20"/>
              </w:rPr>
            </w:pPr>
            <w:r>
              <w:rPr>
                <w:rFonts w:asciiTheme="minorHAnsi" w:hAnsiTheme="minorHAnsi" w:cs="Arial"/>
                <w:color w:val="231F20"/>
                <w:sz w:val="20"/>
                <w:szCs w:val="20"/>
              </w:rPr>
              <w:t>-</w:t>
            </w:r>
          </w:p>
        </w:tc>
      </w:tr>
      <w:tr w:rsidR="0060261C" w:rsidRPr="007C3B8C" w14:paraId="59F5DF50" w14:textId="77777777" w:rsidTr="0060261C">
        <w:trPr>
          <w:trHeight w:val="576"/>
          <w:jc w:val="center"/>
        </w:trPr>
        <w:tc>
          <w:tcPr>
            <w:tcW w:w="2605" w:type="dxa"/>
            <w:shd w:val="clear" w:color="auto" w:fill="auto"/>
            <w:vAlign w:val="center"/>
          </w:tcPr>
          <w:p w14:paraId="5CA4489C" w14:textId="11AB5C8E"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149" w:type="dxa"/>
            <w:vAlign w:val="center"/>
          </w:tcPr>
          <w:p w14:paraId="47822029" w14:textId="7491E772" w:rsidR="0060261C" w:rsidRPr="007C3B8C" w:rsidRDefault="0060261C" w:rsidP="00183D5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X</w:t>
            </w:r>
          </w:p>
        </w:tc>
        <w:tc>
          <w:tcPr>
            <w:tcW w:w="1083" w:type="dxa"/>
            <w:vAlign w:val="center"/>
          </w:tcPr>
          <w:p w14:paraId="6618A16E" w14:textId="03D9FAEE" w:rsidR="0060261C" w:rsidRPr="007C3B8C" w:rsidRDefault="0060261C" w:rsidP="00183D55">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w:t>
            </w:r>
          </w:p>
        </w:tc>
      </w:tr>
      <w:tr w:rsidR="0060261C" w:rsidRPr="007C3B8C" w14:paraId="493E49DC" w14:textId="2D03B4D6" w:rsidTr="0060261C">
        <w:trPr>
          <w:trHeight w:val="576"/>
          <w:jc w:val="center"/>
        </w:trPr>
        <w:tc>
          <w:tcPr>
            <w:tcW w:w="2605" w:type="dxa"/>
            <w:shd w:val="clear" w:color="auto" w:fill="auto"/>
            <w:vAlign w:val="center"/>
          </w:tcPr>
          <w:p w14:paraId="304211B8" w14:textId="76D17804" w:rsidR="0060261C" w:rsidRPr="007C3B8C" w:rsidRDefault="00CE5210"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Safety Handr</w:t>
            </w:r>
            <w:r w:rsidR="0060261C" w:rsidRPr="007C3B8C">
              <w:rPr>
                <w:rFonts w:asciiTheme="minorHAnsi" w:hAnsiTheme="minorHAnsi" w:cs="Arial"/>
                <w:color w:val="231F20"/>
                <w:sz w:val="20"/>
                <w:szCs w:val="20"/>
              </w:rPr>
              <w:t>ails</w:t>
            </w:r>
          </w:p>
        </w:tc>
        <w:tc>
          <w:tcPr>
            <w:tcW w:w="1149" w:type="dxa"/>
            <w:vAlign w:val="center"/>
          </w:tcPr>
          <w:p w14:paraId="6E21DC30" w14:textId="51FEA85B"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5566726F" w14:textId="318D9BD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218B9A71" w14:textId="7A00C390" w:rsidTr="0060261C">
        <w:trPr>
          <w:trHeight w:val="576"/>
          <w:jc w:val="center"/>
        </w:trPr>
        <w:tc>
          <w:tcPr>
            <w:tcW w:w="2605" w:type="dxa"/>
            <w:shd w:val="clear" w:color="auto" w:fill="auto"/>
            <w:vAlign w:val="center"/>
          </w:tcPr>
          <w:p w14:paraId="7C18CAB1"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149" w:type="dxa"/>
            <w:vAlign w:val="center"/>
          </w:tcPr>
          <w:p w14:paraId="1550A8FF" w14:textId="208E622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5E5140C7" w14:textId="1157C763"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B30343A" w14:textId="70D8018F" w:rsidTr="0060261C">
        <w:trPr>
          <w:trHeight w:val="576"/>
          <w:jc w:val="center"/>
        </w:trPr>
        <w:tc>
          <w:tcPr>
            <w:tcW w:w="2605" w:type="dxa"/>
            <w:shd w:val="clear" w:color="auto" w:fill="auto"/>
            <w:vAlign w:val="center"/>
          </w:tcPr>
          <w:p w14:paraId="03B0A9F6"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1 Function Foot Control</w:t>
            </w:r>
          </w:p>
        </w:tc>
        <w:tc>
          <w:tcPr>
            <w:tcW w:w="1149" w:type="dxa"/>
            <w:vAlign w:val="center"/>
          </w:tcPr>
          <w:p w14:paraId="2CADA871" w14:textId="6F88DF4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DA3724C" w14:textId="70EB91F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345357C" w14:textId="60367744" w:rsidTr="0060261C">
        <w:trPr>
          <w:trHeight w:val="576"/>
          <w:jc w:val="center"/>
        </w:trPr>
        <w:tc>
          <w:tcPr>
            <w:tcW w:w="2605" w:type="dxa"/>
            <w:shd w:val="clear" w:color="auto" w:fill="auto"/>
            <w:vAlign w:val="center"/>
          </w:tcPr>
          <w:p w14:paraId="13507D73"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3 Function Foot Control</w:t>
            </w:r>
          </w:p>
        </w:tc>
        <w:tc>
          <w:tcPr>
            <w:tcW w:w="1149" w:type="dxa"/>
            <w:vAlign w:val="center"/>
          </w:tcPr>
          <w:p w14:paraId="7D8B209D" w14:textId="184BC0D2"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04DB791E" w14:textId="2D30F72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9243899" w14:textId="6AC83291" w:rsidTr="0060261C">
        <w:trPr>
          <w:trHeight w:val="576"/>
          <w:jc w:val="center"/>
        </w:trPr>
        <w:tc>
          <w:tcPr>
            <w:tcW w:w="2605" w:type="dxa"/>
            <w:shd w:val="clear" w:color="auto" w:fill="auto"/>
            <w:vAlign w:val="center"/>
          </w:tcPr>
          <w:p w14:paraId="7121CF81"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149" w:type="dxa"/>
            <w:vAlign w:val="center"/>
          </w:tcPr>
          <w:p w14:paraId="0DDC2E7E" w14:textId="4A867C38"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BB2B377" w14:textId="24583D26"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15EA55FC" w14:textId="0E22D8B4" w:rsidTr="0060261C">
        <w:trPr>
          <w:trHeight w:val="576"/>
          <w:jc w:val="center"/>
        </w:trPr>
        <w:tc>
          <w:tcPr>
            <w:tcW w:w="2605" w:type="dxa"/>
            <w:shd w:val="clear" w:color="auto" w:fill="auto"/>
            <w:vAlign w:val="center"/>
          </w:tcPr>
          <w:p w14:paraId="2D9C41E4"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149" w:type="dxa"/>
            <w:vAlign w:val="center"/>
          </w:tcPr>
          <w:p w14:paraId="67754891" w14:textId="682E953F"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3AF2C140" w14:textId="5E2085C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279BCDE5" w14:textId="54F66136" w:rsidTr="0060261C">
        <w:trPr>
          <w:trHeight w:val="576"/>
          <w:jc w:val="center"/>
        </w:trPr>
        <w:tc>
          <w:tcPr>
            <w:tcW w:w="2605" w:type="dxa"/>
            <w:shd w:val="clear" w:color="auto" w:fill="auto"/>
            <w:vAlign w:val="center"/>
          </w:tcPr>
          <w:p w14:paraId="59F1679B" w14:textId="163E8FAA"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w:t>
            </w:r>
          </w:p>
        </w:tc>
        <w:tc>
          <w:tcPr>
            <w:tcW w:w="1149" w:type="dxa"/>
            <w:vAlign w:val="center"/>
          </w:tcPr>
          <w:p w14:paraId="24EB22D7" w14:textId="20B9E33D"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45C0A94A" w14:textId="164F65DE"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6ABAB9EC" w14:textId="77777777" w:rsidTr="0060261C">
        <w:trPr>
          <w:trHeight w:val="576"/>
          <w:jc w:val="center"/>
        </w:trPr>
        <w:tc>
          <w:tcPr>
            <w:tcW w:w="2605" w:type="dxa"/>
            <w:shd w:val="clear" w:color="auto" w:fill="auto"/>
            <w:vAlign w:val="center"/>
          </w:tcPr>
          <w:p w14:paraId="75AC15D6" w14:textId="795F2F9D"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Charger Kit</w:t>
            </w:r>
          </w:p>
        </w:tc>
        <w:tc>
          <w:tcPr>
            <w:tcW w:w="1149" w:type="dxa"/>
            <w:vAlign w:val="center"/>
          </w:tcPr>
          <w:p w14:paraId="1008C6EC" w14:textId="69903B31"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3BC409DA" w14:textId="61B75440"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2AA2BFE8" w14:textId="0791F00D" w:rsidTr="0060261C">
        <w:trPr>
          <w:trHeight w:val="576"/>
          <w:jc w:val="center"/>
        </w:trPr>
        <w:tc>
          <w:tcPr>
            <w:tcW w:w="2605" w:type="dxa"/>
            <w:shd w:val="clear" w:color="auto" w:fill="auto"/>
            <w:vAlign w:val="center"/>
          </w:tcPr>
          <w:p w14:paraId="1F36925A"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Under-bed Lights</w:t>
            </w:r>
          </w:p>
        </w:tc>
        <w:tc>
          <w:tcPr>
            <w:tcW w:w="1149" w:type="dxa"/>
            <w:vAlign w:val="center"/>
          </w:tcPr>
          <w:p w14:paraId="189550BA" w14:textId="7F03ACCB"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16960220" w14:textId="4B08DBF6" w:rsidR="0060261C" w:rsidRPr="007C3B8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r>
      <w:tr w:rsidR="0060261C" w:rsidRPr="007C3B8C" w14:paraId="5F96B035" w14:textId="5B20DC16" w:rsidTr="0060261C">
        <w:trPr>
          <w:trHeight w:val="576"/>
          <w:jc w:val="center"/>
        </w:trPr>
        <w:tc>
          <w:tcPr>
            <w:tcW w:w="2605" w:type="dxa"/>
            <w:shd w:val="clear" w:color="auto" w:fill="auto"/>
            <w:vAlign w:val="center"/>
          </w:tcPr>
          <w:p w14:paraId="40A8E625" w14:textId="77777777" w:rsidR="0060261C" w:rsidRPr="007C3B8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Head Rail</w:t>
            </w:r>
          </w:p>
        </w:tc>
        <w:tc>
          <w:tcPr>
            <w:tcW w:w="1149" w:type="dxa"/>
            <w:vAlign w:val="center"/>
          </w:tcPr>
          <w:p w14:paraId="379398E9" w14:textId="2DEB3BB8" w:rsidR="0060261C" w:rsidRDefault="0060261C" w:rsidP="00183D55">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083" w:type="dxa"/>
            <w:vAlign w:val="center"/>
          </w:tcPr>
          <w:p w14:paraId="05338D57" w14:textId="345EC308"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79AA9A2" w14:textId="4BDD263A" w:rsidTr="0060261C">
        <w:trPr>
          <w:trHeight w:val="576"/>
          <w:jc w:val="center"/>
        </w:trPr>
        <w:tc>
          <w:tcPr>
            <w:tcW w:w="2605" w:type="dxa"/>
            <w:shd w:val="clear" w:color="auto" w:fill="auto"/>
            <w:vAlign w:val="center"/>
          </w:tcPr>
          <w:p w14:paraId="32F2D52B"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Stirrups</w:t>
            </w:r>
          </w:p>
        </w:tc>
        <w:tc>
          <w:tcPr>
            <w:tcW w:w="1149" w:type="dxa"/>
            <w:vAlign w:val="center"/>
          </w:tcPr>
          <w:p w14:paraId="15E264C1" w14:textId="326CE4CC"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1F77395E" w14:textId="16922640"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44FA4909" w14:textId="5585C4ED" w:rsidTr="0060261C">
        <w:trPr>
          <w:trHeight w:val="576"/>
          <w:jc w:val="center"/>
        </w:trPr>
        <w:tc>
          <w:tcPr>
            <w:tcW w:w="2605" w:type="dxa"/>
            <w:shd w:val="clear" w:color="auto" w:fill="auto"/>
            <w:vAlign w:val="center"/>
          </w:tcPr>
          <w:p w14:paraId="136A79B5"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Carotid Head Rest</w:t>
            </w:r>
          </w:p>
        </w:tc>
        <w:tc>
          <w:tcPr>
            <w:tcW w:w="1149" w:type="dxa"/>
            <w:vAlign w:val="center"/>
          </w:tcPr>
          <w:p w14:paraId="17A9DFEC" w14:textId="7FD22B4E"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32EA1DCF" w14:textId="3CD4492B"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13515DA8" w14:textId="55FCCAC8" w:rsidTr="0060261C">
        <w:trPr>
          <w:trHeight w:val="576"/>
          <w:jc w:val="center"/>
        </w:trPr>
        <w:tc>
          <w:tcPr>
            <w:tcW w:w="2605" w:type="dxa"/>
            <w:shd w:val="clear" w:color="auto" w:fill="auto"/>
            <w:vAlign w:val="center"/>
          </w:tcPr>
          <w:p w14:paraId="16017E43"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Foley Bag Holder</w:t>
            </w:r>
          </w:p>
        </w:tc>
        <w:tc>
          <w:tcPr>
            <w:tcW w:w="1149" w:type="dxa"/>
            <w:vAlign w:val="center"/>
          </w:tcPr>
          <w:p w14:paraId="6B32DB03" w14:textId="2F6ACBD8"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0A83BF99" w14:textId="2F1AE26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r w:rsidR="0060261C" w:rsidRPr="007C3B8C" w14:paraId="7374A5BC" w14:textId="2EE70447" w:rsidTr="0060261C">
        <w:trPr>
          <w:trHeight w:val="576"/>
          <w:jc w:val="center"/>
        </w:trPr>
        <w:tc>
          <w:tcPr>
            <w:tcW w:w="2605" w:type="dxa"/>
            <w:shd w:val="clear" w:color="auto" w:fill="auto"/>
            <w:vAlign w:val="center"/>
          </w:tcPr>
          <w:p w14:paraId="3382BF2A" w14:textId="77777777"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Armboard</w:t>
            </w:r>
          </w:p>
        </w:tc>
        <w:tc>
          <w:tcPr>
            <w:tcW w:w="1149" w:type="dxa"/>
            <w:vAlign w:val="center"/>
          </w:tcPr>
          <w:p w14:paraId="094C5D3D" w14:textId="356C6774"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w:t>
            </w:r>
          </w:p>
        </w:tc>
        <w:tc>
          <w:tcPr>
            <w:tcW w:w="1083" w:type="dxa"/>
            <w:vAlign w:val="center"/>
          </w:tcPr>
          <w:p w14:paraId="4751E582" w14:textId="1AC9A569" w:rsidR="0060261C" w:rsidRDefault="0060261C" w:rsidP="00183D55">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X</w:t>
            </w:r>
          </w:p>
        </w:tc>
      </w:tr>
    </w:tbl>
    <w:p w14:paraId="759BE251"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78462293"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35A969FF"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58E4F87B"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r w:rsidR="00DA443E" w:rsidRPr="00764CDE">
        <w:rPr>
          <w:rFonts w:asciiTheme="minorHAnsi" w:hAnsiTheme="minorHAnsi" w:cs="Arial"/>
          <w:bCs/>
          <w:sz w:val="22"/>
          <w:szCs w:val="32"/>
        </w:rPr>
        <w:t>EchoTable</w:t>
      </w:r>
      <w:r w:rsidRPr="00764CDE">
        <w:rPr>
          <w:rFonts w:asciiTheme="minorHAnsi" w:hAnsiTheme="minorHAnsi" w:cs="Arial"/>
          <w:bCs/>
          <w:sz w:val="22"/>
          <w:szCs w:val="32"/>
        </w:rPr>
        <w:t xml:space="preserve">. 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18F5958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D3193" w14:textId="66EB723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1 Function Foot Control</w:t>
            </w:r>
            <w:r w:rsidR="00E216C5">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2219D2F7" w:rsidR="00EE1570" w:rsidRPr="007C3B8C" w:rsidRDefault="00844A7D">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15772</w:t>
            </w:r>
          </w:p>
        </w:tc>
      </w:tr>
      <w:tr w:rsidR="00EE1570" w:rsidRPr="007C3B8C" w14:paraId="5DDAA1B8"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776066" w14:textId="7539B9F0"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3 Function Foot Control</w:t>
            </w:r>
            <w:r w:rsidR="00E216C5">
              <w:rPr>
                <w:rFonts w:asciiTheme="minorHAnsi" w:hAnsiTheme="minorHAnsi" w:cs="Arial"/>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5DD1FE51"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w:t>
            </w:r>
            <w:r w:rsidR="00844A7D">
              <w:rPr>
                <w:rFonts w:asciiTheme="minorHAnsi" w:eastAsiaTheme="minorHAnsi" w:hAnsiTheme="minorHAnsi" w:cs="Arial"/>
                <w:sz w:val="22"/>
                <w:szCs w:val="22"/>
              </w:rPr>
              <w:t>773</w:t>
            </w:r>
          </w:p>
        </w:tc>
      </w:tr>
      <w:tr w:rsidR="00EE1570" w:rsidRPr="007C3B8C" w14:paraId="736B0A7D"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B00D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w:t>
            </w:r>
            <w:r w:rsidR="00EE1570" w:rsidRPr="007C3B8C">
              <w:rPr>
                <w:rFonts w:asciiTheme="minorHAnsi" w:hAnsiTheme="minorHAnsi" w:cs="Arial"/>
                <w:sz w:val="22"/>
                <w:szCs w:val="22"/>
              </w:rPr>
              <w:t xml:space="preserve">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4DBE849" w14:textId="02C4F0A5"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w:t>
            </w:r>
            <w:r w:rsidR="00844A7D">
              <w:rPr>
                <w:rFonts w:asciiTheme="minorHAnsi" w:eastAsiaTheme="minorHAnsi" w:hAnsiTheme="minorHAnsi" w:cs="Arial"/>
                <w:sz w:val="22"/>
                <w:szCs w:val="22"/>
              </w:rPr>
              <w:t>774</w:t>
            </w:r>
          </w:p>
        </w:tc>
      </w:tr>
      <w:tr w:rsidR="00E216C5" w:rsidRPr="007C3B8C" w14:paraId="1BDF3953" w14:textId="77777777" w:rsidTr="00764CDE">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257991" w14:textId="2CB9F2F5" w:rsidR="00E216C5" w:rsidRPr="007C3B8C" w:rsidRDefault="00E216C5">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B58C96" w14:textId="2B5CEE2D" w:rsidR="00E216C5" w:rsidRDefault="00E216C5">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15768</w:t>
            </w:r>
          </w:p>
        </w:tc>
      </w:tr>
      <w:tr w:rsidR="00EE1570" w:rsidRPr="007C3B8C" w14:paraId="252BAAEB"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5972"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63FD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15395</w:t>
            </w:r>
          </w:p>
        </w:tc>
      </w:tr>
      <w:tr w:rsidR="00EE1570" w:rsidRPr="007C3B8C" w14:paraId="68568BFE"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48B95D"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BDCE8"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15508</w:t>
            </w:r>
          </w:p>
        </w:tc>
      </w:tr>
      <w:tr w:rsidR="0006234E" w:rsidRPr="007C3B8C" w14:paraId="4891DC3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64B815B" w14:textId="35308FEF"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Pr>
                <w:rFonts w:ascii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E236D" w14:textId="3ADBDFB4"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w:t>
            </w:r>
            <w:r w:rsidR="00844A7D">
              <w:rPr>
                <w:rFonts w:asciiTheme="minorHAnsi" w:eastAsiaTheme="minorHAnsi" w:hAnsiTheme="minorHAnsi" w:cs="Arial"/>
                <w:sz w:val="22"/>
                <w:szCs w:val="22"/>
              </w:rPr>
              <w:t>5775</w:t>
            </w:r>
          </w:p>
        </w:tc>
      </w:tr>
      <w:tr w:rsidR="0006234E" w:rsidRPr="007C3B8C" w14:paraId="1D9A0F47"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321602" w14:textId="7E138EE3"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32E75" w14:textId="7796E80F"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6234E" w:rsidRPr="007C3B8C" w14:paraId="53E164D5"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EC5601" w14:textId="28EA4111"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C2A58" w14:textId="3DCEF920"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15507</w:t>
            </w:r>
          </w:p>
        </w:tc>
      </w:tr>
      <w:tr w:rsidR="0006234E" w:rsidRPr="007C3B8C" w14:paraId="0A93E5E2"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426845" w14:textId="5D16AAE8" w:rsidR="0006234E" w:rsidRPr="007C3B8C" w:rsidRDefault="0006234E" w:rsidP="0006234E">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6EB0B" w14:textId="49A77B18"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6234E" w:rsidRPr="007C3B8C" w14:paraId="7865F126" w14:textId="77777777" w:rsidTr="0006234E">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DEE53D7" w14:textId="1750A857" w:rsidR="0006234E" w:rsidRDefault="0006234E" w:rsidP="0006234E">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Stirrup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0B132458" w14:textId="0C56D0D9"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15600</w:t>
            </w:r>
          </w:p>
        </w:tc>
      </w:tr>
      <w:tr w:rsidR="0006234E" w:rsidRPr="007C3B8C" w14:paraId="7EC38611"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24856D" w14:textId="656D8A46" w:rsidR="0006234E" w:rsidRDefault="0006234E" w:rsidP="0006234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Armboard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1F671C" w14:textId="2F441C00"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w:t>
            </w:r>
            <w:r w:rsidR="004C1E20">
              <w:rPr>
                <w:rFonts w:asciiTheme="minorHAnsi" w:eastAsiaTheme="minorHAnsi" w:hAnsiTheme="minorHAnsi" w:cs="Arial"/>
                <w:sz w:val="22"/>
                <w:szCs w:val="22"/>
              </w:rPr>
              <w:t>1020</w:t>
            </w:r>
          </w:p>
        </w:tc>
      </w:tr>
      <w:tr w:rsidR="0006234E" w:rsidRPr="007C3B8C" w14:paraId="4E9AB3AA"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D16FDB" w14:textId="52CAF7A4"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BD05F7" w14:textId="4F8B335B" w:rsidR="0006234E"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06234E" w:rsidRPr="007C3B8C" w14:paraId="2096B44F"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3B60D0" w14:textId="5C5A2969"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DBF0B" w14:textId="09F387A6" w:rsidR="0006234E"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06234E" w:rsidRPr="007C3B8C" w14:paraId="745A0FCF"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B9D0E5" w14:textId="178A8222" w:rsidR="0006234E" w:rsidRPr="007C3B8C" w:rsidRDefault="0006234E" w:rsidP="0006234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8FCA8B" w14:textId="37AF1C62" w:rsidR="0006234E" w:rsidRPr="007C3B8C" w:rsidRDefault="0006234E" w:rsidP="0006234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15510</w:t>
            </w:r>
          </w:p>
        </w:tc>
      </w:tr>
      <w:tr w:rsidR="0006234E" w:rsidRPr="007C3B8C" w14:paraId="1BA0D700"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A58BD9" w14:textId="0309CE80" w:rsidR="0006234E" w:rsidRPr="007C3B8C" w:rsidRDefault="0006234E" w:rsidP="0006234E">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Sonographer Extension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F308AF" w14:textId="1EE4A57E"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15767</w:t>
            </w:r>
          </w:p>
        </w:tc>
      </w:tr>
      <w:tr w:rsidR="0006234E" w:rsidRPr="007C3B8C" w14:paraId="27A17923"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A2933C" w14:textId="67E7F94C" w:rsidR="0006234E" w:rsidRPr="007C3B8C" w:rsidRDefault="00A10978" w:rsidP="0006234E">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Safety Handr</w:t>
            </w:r>
            <w:r w:rsidR="0006234E" w:rsidRPr="007C3B8C">
              <w:rPr>
                <w:rFonts w:asciiTheme="minorHAnsi" w:hAnsiTheme="minorHAnsi" w:cs="Arial"/>
                <w:color w:val="231F20"/>
                <w:sz w:val="22"/>
                <w:szCs w:val="22"/>
              </w:rPr>
              <w:t>ail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F7205D" w14:textId="2A326168" w:rsidR="0006234E" w:rsidRPr="00EB6D69" w:rsidRDefault="00204297" w:rsidP="0006234E">
            <w:pPr>
              <w:autoSpaceDE w:val="0"/>
              <w:autoSpaceDN w:val="0"/>
              <w:jc w:val="center"/>
              <w:rPr>
                <w:rFonts w:asciiTheme="minorHAnsi" w:eastAsiaTheme="minorHAnsi" w:hAnsiTheme="minorHAnsi" w:cstheme="minorHAnsi"/>
                <w:sz w:val="22"/>
                <w:szCs w:val="22"/>
              </w:rPr>
            </w:pPr>
            <w:r w:rsidRPr="00EB6D69">
              <w:rPr>
                <w:rFonts w:asciiTheme="minorHAnsi" w:hAnsiTheme="minorHAnsi" w:cstheme="minorHAnsi"/>
                <w:sz w:val="22"/>
                <w:szCs w:val="22"/>
                <w:lang w:eastAsia="en-US"/>
              </w:rPr>
              <w:t>15648</w:t>
            </w:r>
          </w:p>
        </w:tc>
      </w:tr>
      <w:tr w:rsidR="00A10978" w:rsidRPr="007C3B8C" w14:paraId="08BD2ADD"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0378BE" w14:textId="247F47AC" w:rsidR="00A10978" w:rsidRPr="007C3B8C" w:rsidRDefault="00536D46" w:rsidP="0006234E">
            <w:pPr>
              <w:autoSpaceDE w:val="0"/>
              <w:autoSpaceDN w:val="0"/>
              <w:jc w:val="center"/>
              <w:rPr>
                <w:rFonts w:asciiTheme="minorHAnsi" w:hAnsiTheme="minorHAnsi" w:cs="Arial"/>
                <w:color w:val="231F20"/>
                <w:sz w:val="22"/>
                <w:szCs w:val="22"/>
              </w:rPr>
            </w:pPr>
            <w:r w:rsidRPr="00536D46">
              <w:rPr>
                <w:rFonts w:asciiTheme="minorHAnsi" w:hAnsiTheme="minorHAnsi" w:cs="Arial"/>
                <w:color w:val="231F20"/>
                <w:sz w:val="22"/>
                <w:szCs w:val="22"/>
              </w:rPr>
              <w:t>Swing Safety Handrail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BC9E5" w14:textId="311F1D60" w:rsidR="00A10978" w:rsidRPr="00EB6D69" w:rsidRDefault="00536D46" w:rsidP="0006234E">
            <w:pPr>
              <w:autoSpaceDE w:val="0"/>
              <w:autoSpaceDN w:val="0"/>
              <w:jc w:val="center"/>
              <w:rPr>
                <w:rFonts w:asciiTheme="minorHAnsi" w:hAnsiTheme="minorHAnsi" w:cstheme="minorHAnsi"/>
                <w:sz w:val="22"/>
                <w:szCs w:val="22"/>
                <w:lang w:eastAsia="en-US"/>
              </w:rPr>
            </w:pPr>
            <w:r>
              <w:rPr>
                <w:rFonts w:asciiTheme="minorHAnsi" w:hAnsiTheme="minorHAnsi" w:cstheme="minorHAnsi"/>
                <w:sz w:val="22"/>
                <w:szCs w:val="22"/>
                <w:lang w:eastAsia="en-US"/>
              </w:rPr>
              <w:t>16153</w:t>
            </w:r>
          </w:p>
        </w:tc>
      </w:tr>
      <w:tr w:rsidR="0006234E" w:rsidRPr="007C3B8C" w14:paraId="58836F0B"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B1017D" w14:textId="536C04A4" w:rsidR="0006234E" w:rsidRPr="007C3B8C" w:rsidRDefault="0006234E" w:rsidP="0006234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930714" w14:textId="32E49A7C" w:rsidR="0006234E" w:rsidRPr="007C3B8C" w:rsidRDefault="0006234E"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453929" w:rsidRPr="007C3B8C" w14:paraId="7B6AF530" w14:textId="77777777" w:rsidTr="0006234E">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2672C4" w14:textId="389B9F43" w:rsidR="00453929" w:rsidRPr="007C3B8C" w:rsidRDefault="00453929" w:rsidP="0006234E">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Memory Function Upgrade</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DB1CD" w14:textId="67EC00CC" w:rsidR="00453929" w:rsidRDefault="00453929" w:rsidP="0006234E">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15784</w:t>
            </w:r>
          </w:p>
        </w:tc>
      </w:tr>
    </w:tbl>
    <w:p w14:paraId="7E976A92" w14:textId="7FDE9F7D" w:rsidR="007B7B25" w:rsidRPr="00254B44" w:rsidRDefault="00A86743" w:rsidP="00A86743">
      <w:pPr>
        <w:pStyle w:val="ListParagraph"/>
        <w:ind w:left="1080"/>
        <w:rPr>
          <w:rFonts w:asciiTheme="minorHAnsi" w:hAnsiTheme="minorHAnsi"/>
          <w:sz w:val="20"/>
        </w:rPr>
      </w:pPr>
      <w:r w:rsidRPr="00A86743">
        <w:rPr>
          <w:rFonts w:asciiTheme="minorHAnsi" w:hAnsiTheme="minorHAnsi"/>
          <w:sz w:val="20"/>
          <w:vertAlign w:val="superscript"/>
        </w:rPr>
        <w:t>1</w:t>
      </w:r>
      <w:r w:rsidR="007B7B25" w:rsidRPr="00254B44">
        <w:rPr>
          <w:rFonts w:asciiTheme="minorHAnsi" w:hAnsiTheme="minorHAnsi"/>
          <w:sz w:val="20"/>
        </w:rPr>
        <w:t>The Multi-Function Control Kit is required with the Under</w:t>
      </w:r>
      <w:r w:rsidR="007C3B8C" w:rsidRPr="00254B44">
        <w:rPr>
          <w:rFonts w:asciiTheme="minorHAnsi" w:hAnsiTheme="minorHAnsi"/>
          <w:sz w:val="20"/>
        </w:rPr>
        <w:t>-</w:t>
      </w:r>
      <w:r w:rsidR="007B7B25" w:rsidRPr="00254B44">
        <w:rPr>
          <w:rFonts w:asciiTheme="minorHAnsi" w:hAnsiTheme="minorHAnsi"/>
          <w:sz w:val="20"/>
        </w:rPr>
        <w:t>bed Light Kit.</w:t>
      </w:r>
    </w:p>
    <w:p w14:paraId="11E0589B" w14:textId="48C87AC7" w:rsidR="007B7B25" w:rsidRDefault="007B7B25" w:rsidP="00254B44">
      <w:pPr>
        <w:ind w:firstLine="360"/>
        <w:rPr>
          <w:rFonts w:asciiTheme="minorHAnsi" w:hAnsiTheme="minorHAnsi"/>
          <w:sz w:val="20"/>
        </w:rPr>
      </w:pPr>
    </w:p>
    <w:p w14:paraId="4E1B0001" w14:textId="77777777" w:rsidR="00254B44" w:rsidRPr="00254B44" w:rsidRDefault="00254B44" w:rsidP="00254B44">
      <w:pPr>
        <w:ind w:firstLine="360"/>
        <w:rPr>
          <w:rFonts w:asciiTheme="minorHAnsi" w:hAnsiTheme="minorHAnsi"/>
          <w:sz w:val="20"/>
        </w:rPr>
      </w:pPr>
    </w:p>
    <w:tbl>
      <w:tblPr>
        <w:tblStyle w:val="TableGrid"/>
        <w:tblW w:w="8995" w:type="dxa"/>
        <w:tblLook w:val="04A0" w:firstRow="1" w:lastRow="0" w:firstColumn="1" w:lastColumn="0" w:noHBand="0" w:noVBand="1"/>
      </w:tblPr>
      <w:tblGrid>
        <w:gridCol w:w="1726"/>
        <w:gridCol w:w="1726"/>
        <w:gridCol w:w="1726"/>
        <w:gridCol w:w="1726"/>
        <w:gridCol w:w="2091"/>
      </w:tblGrid>
      <w:tr w:rsidR="00254B44" w14:paraId="78C19A87" w14:textId="77777777" w:rsidTr="00254B44">
        <w:tc>
          <w:tcPr>
            <w:tcW w:w="8995" w:type="dxa"/>
            <w:gridSpan w:val="5"/>
            <w:shd w:val="clear" w:color="auto" w:fill="A6A6A6" w:themeFill="background1" w:themeFillShade="A6"/>
            <w:vAlign w:val="center"/>
          </w:tcPr>
          <w:p w14:paraId="2D7EE91C" w14:textId="430CDF60" w:rsidR="00254B44" w:rsidRPr="00254B44" w:rsidRDefault="003C5EB5" w:rsidP="00254B44">
            <w:pPr>
              <w:jc w:val="center"/>
              <w:rPr>
                <w:rFonts w:asciiTheme="minorHAnsi" w:hAnsiTheme="minorHAnsi" w:cstheme="minorHAnsi"/>
                <w:sz w:val="22"/>
                <w:szCs w:val="22"/>
              </w:rPr>
            </w:pPr>
            <w:r>
              <w:rPr>
                <w:rFonts w:asciiTheme="minorHAnsi" w:hAnsiTheme="minorHAnsi" w:cstheme="minorHAnsi"/>
                <w:sz w:val="22"/>
                <w:szCs w:val="22"/>
              </w:rPr>
              <w:t>Replacement Hand Controls</w:t>
            </w:r>
          </w:p>
        </w:tc>
      </w:tr>
      <w:tr w:rsidR="00254B44" w14:paraId="09046028" w14:textId="77777777" w:rsidTr="00254B44">
        <w:tc>
          <w:tcPr>
            <w:tcW w:w="1726" w:type="dxa"/>
            <w:shd w:val="clear" w:color="auto" w:fill="A6A6A6" w:themeFill="background1" w:themeFillShade="A6"/>
            <w:vAlign w:val="center"/>
          </w:tcPr>
          <w:p w14:paraId="1D0B2C11" w14:textId="16F6E644"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Table Functions</w:t>
            </w:r>
          </w:p>
        </w:tc>
        <w:tc>
          <w:tcPr>
            <w:tcW w:w="1726" w:type="dxa"/>
            <w:shd w:val="clear" w:color="auto" w:fill="A6A6A6" w:themeFill="background1" w:themeFillShade="A6"/>
            <w:vAlign w:val="center"/>
          </w:tcPr>
          <w:p w14:paraId="50A64398" w14:textId="18EC72C8"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 Only</w:t>
            </w:r>
          </w:p>
        </w:tc>
        <w:tc>
          <w:tcPr>
            <w:tcW w:w="1726" w:type="dxa"/>
            <w:shd w:val="clear" w:color="auto" w:fill="A6A6A6" w:themeFill="background1" w:themeFillShade="A6"/>
            <w:vAlign w:val="center"/>
          </w:tcPr>
          <w:p w14:paraId="157BF9A2" w14:textId="41FC1F59"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Height-Trend</w:t>
            </w:r>
          </w:p>
        </w:tc>
        <w:tc>
          <w:tcPr>
            <w:tcW w:w="1726" w:type="dxa"/>
            <w:shd w:val="clear" w:color="auto" w:fill="A6A6A6" w:themeFill="background1" w:themeFillShade="A6"/>
            <w:vAlign w:val="center"/>
          </w:tcPr>
          <w:p w14:paraId="50248668" w14:textId="004B781F"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Height-Fowler</w:t>
            </w:r>
          </w:p>
        </w:tc>
        <w:tc>
          <w:tcPr>
            <w:tcW w:w="2091" w:type="dxa"/>
            <w:shd w:val="clear" w:color="auto" w:fill="A6A6A6" w:themeFill="background1" w:themeFillShade="A6"/>
            <w:vAlign w:val="center"/>
          </w:tcPr>
          <w:p w14:paraId="2445135B" w14:textId="6A4BE81E"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Height-Trend-Fowler</w:t>
            </w:r>
          </w:p>
        </w:tc>
      </w:tr>
      <w:tr w:rsidR="00254B44" w14:paraId="42DF01EE" w14:textId="77777777" w:rsidTr="00CF348E">
        <w:trPr>
          <w:trHeight w:val="485"/>
        </w:trPr>
        <w:tc>
          <w:tcPr>
            <w:tcW w:w="1726" w:type="dxa"/>
            <w:vAlign w:val="center"/>
          </w:tcPr>
          <w:p w14:paraId="07E986B2" w14:textId="19B76761"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Non-Memory</w:t>
            </w:r>
          </w:p>
        </w:tc>
        <w:tc>
          <w:tcPr>
            <w:tcW w:w="1726" w:type="dxa"/>
            <w:shd w:val="clear" w:color="auto" w:fill="auto"/>
            <w:vAlign w:val="center"/>
          </w:tcPr>
          <w:p w14:paraId="24E11BEE" w14:textId="37A47270"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15776</w:t>
            </w:r>
          </w:p>
        </w:tc>
        <w:tc>
          <w:tcPr>
            <w:tcW w:w="1726" w:type="dxa"/>
            <w:shd w:val="clear" w:color="auto" w:fill="auto"/>
            <w:vAlign w:val="center"/>
          </w:tcPr>
          <w:p w14:paraId="6AF934F4" w14:textId="6657ED46"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15777</w:t>
            </w:r>
          </w:p>
        </w:tc>
        <w:tc>
          <w:tcPr>
            <w:tcW w:w="1726" w:type="dxa"/>
            <w:shd w:val="clear" w:color="auto" w:fill="auto"/>
            <w:vAlign w:val="center"/>
          </w:tcPr>
          <w:p w14:paraId="75715705" w14:textId="685DC30C"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15778</w:t>
            </w:r>
          </w:p>
        </w:tc>
        <w:tc>
          <w:tcPr>
            <w:tcW w:w="2091" w:type="dxa"/>
            <w:shd w:val="clear" w:color="auto" w:fill="auto"/>
            <w:vAlign w:val="center"/>
          </w:tcPr>
          <w:p w14:paraId="182447B1" w14:textId="1368EA42"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15779</w:t>
            </w:r>
          </w:p>
        </w:tc>
      </w:tr>
      <w:tr w:rsidR="00254B44" w14:paraId="4B093250" w14:textId="77777777" w:rsidTr="00CF348E">
        <w:trPr>
          <w:trHeight w:val="440"/>
        </w:trPr>
        <w:tc>
          <w:tcPr>
            <w:tcW w:w="1726" w:type="dxa"/>
            <w:vAlign w:val="center"/>
          </w:tcPr>
          <w:p w14:paraId="0059DCE2" w14:textId="1310FFCA" w:rsidR="00254B44" w:rsidRPr="00254B44" w:rsidRDefault="00254B44" w:rsidP="00254B44">
            <w:pPr>
              <w:jc w:val="center"/>
              <w:rPr>
                <w:rFonts w:asciiTheme="minorHAnsi" w:hAnsiTheme="minorHAnsi" w:cstheme="minorHAnsi"/>
                <w:sz w:val="22"/>
                <w:szCs w:val="22"/>
              </w:rPr>
            </w:pPr>
            <w:r w:rsidRPr="00254B44">
              <w:rPr>
                <w:rFonts w:asciiTheme="minorHAnsi" w:hAnsiTheme="minorHAnsi" w:cstheme="minorHAnsi"/>
                <w:sz w:val="22"/>
                <w:szCs w:val="22"/>
              </w:rPr>
              <w:t>Memory</w:t>
            </w:r>
          </w:p>
        </w:tc>
        <w:tc>
          <w:tcPr>
            <w:tcW w:w="1726" w:type="dxa"/>
            <w:shd w:val="clear" w:color="auto" w:fill="auto"/>
            <w:vAlign w:val="center"/>
          </w:tcPr>
          <w:p w14:paraId="127B8047" w14:textId="16DD3BB1"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15780</w:t>
            </w:r>
          </w:p>
        </w:tc>
        <w:tc>
          <w:tcPr>
            <w:tcW w:w="1726" w:type="dxa"/>
            <w:shd w:val="clear" w:color="auto" w:fill="auto"/>
            <w:vAlign w:val="center"/>
          </w:tcPr>
          <w:p w14:paraId="26F4E3C9" w14:textId="2D64E947"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15781</w:t>
            </w:r>
          </w:p>
        </w:tc>
        <w:tc>
          <w:tcPr>
            <w:tcW w:w="1726" w:type="dxa"/>
            <w:shd w:val="clear" w:color="auto" w:fill="auto"/>
            <w:vAlign w:val="center"/>
          </w:tcPr>
          <w:p w14:paraId="1BD35C83" w14:textId="62497F33"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15782</w:t>
            </w:r>
          </w:p>
        </w:tc>
        <w:tc>
          <w:tcPr>
            <w:tcW w:w="2091" w:type="dxa"/>
            <w:shd w:val="clear" w:color="auto" w:fill="auto"/>
            <w:vAlign w:val="center"/>
          </w:tcPr>
          <w:p w14:paraId="1690C604" w14:textId="084CAD83" w:rsidR="00254B44" w:rsidRPr="00254B44" w:rsidRDefault="0093499E" w:rsidP="00254B44">
            <w:pPr>
              <w:jc w:val="center"/>
              <w:rPr>
                <w:rFonts w:asciiTheme="minorHAnsi" w:hAnsiTheme="minorHAnsi" w:cstheme="minorHAnsi"/>
                <w:sz w:val="22"/>
                <w:szCs w:val="22"/>
              </w:rPr>
            </w:pPr>
            <w:r>
              <w:rPr>
                <w:rFonts w:asciiTheme="minorHAnsi" w:hAnsiTheme="minorHAnsi" w:cstheme="minorHAnsi"/>
                <w:sz w:val="22"/>
                <w:szCs w:val="22"/>
              </w:rPr>
              <w:t>15783</w:t>
            </w:r>
          </w:p>
        </w:tc>
      </w:tr>
    </w:tbl>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966EF7">
      <w:pPr>
        <w:pStyle w:val="TOCSection"/>
        <w:sectPr w:rsidR="00046121" w:rsidSect="00F82C5C">
          <w:headerReference w:type="default" r:id="rId99"/>
          <w:headerReference w:type="first" r:id="rId100"/>
          <w:pgSz w:w="12240" w:h="15840" w:code="1"/>
          <w:pgMar w:top="810" w:right="1800" w:bottom="1440" w:left="1800" w:header="270" w:footer="720" w:gutter="0"/>
          <w:cols w:space="720"/>
          <w:titlePg/>
          <w:docGrid w:linePitch="360"/>
        </w:sectPr>
      </w:pPr>
    </w:p>
    <w:p w14:paraId="2D48201F" w14:textId="2392DDC2" w:rsidR="00343744" w:rsidRDefault="004573F6" w:rsidP="00966EF7">
      <w:pPr>
        <w:pStyle w:val="TOCSection"/>
      </w:pPr>
      <w:bookmarkStart w:id="71" w:name="_Toc104299312"/>
      <w:r>
        <w:lastRenderedPageBreak/>
        <w:t>Warranty</w:t>
      </w:r>
      <w:bookmarkEnd w:id="70"/>
      <w:bookmarkEnd w:id="71"/>
    </w:p>
    <w:p w14:paraId="54521B94" w14:textId="39B92124" w:rsidR="00567C8E" w:rsidRPr="00567C8E" w:rsidRDefault="00567C8E" w:rsidP="00567C8E">
      <w:r>
        <w:rPr>
          <w:noProof/>
          <w:lang w:eastAsia="en-US"/>
        </w:rPr>
        <mc:AlternateContent>
          <mc:Choice Requires="wps">
            <w:drawing>
              <wp:anchor distT="0" distB="0" distL="114300" distR="114300" simplePos="0" relativeHeight="251728896" behindDoc="0" locked="0" layoutInCell="1" allowOverlap="1" wp14:anchorId="0E392B96" wp14:editId="4249D43C">
                <wp:simplePos x="0" y="0"/>
                <wp:positionH relativeFrom="column">
                  <wp:posOffset>0</wp:posOffset>
                </wp:positionH>
                <wp:positionV relativeFrom="paragraph">
                  <wp:posOffset>189865</wp:posOffset>
                </wp:positionV>
                <wp:extent cx="5524500" cy="7898765"/>
                <wp:effectExtent l="19050" t="19050" r="19050" b="15240"/>
                <wp:wrapSquare wrapText="bothSides"/>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32B7A9DB" w14:textId="77777777" w:rsidR="00567C8E" w:rsidRPr="007C3B8C" w:rsidRDefault="00567C8E" w:rsidP="00567C8E">
                            <w:pPr>
                              <w:jc w:val="center"/>
                              <w:rPr>
                                <w:rFonts w:asciiTheme="minorHAnsi" w:hAnsiTheme="minorHAnsi"/>
                                <w:b/>
                                <w:sz w:val="44"/>
                                <w:szCs w:val="44"/>
                              </w:rPr>
                            </w:pPr>
                            <w:r w:rsidRPr="007C3B8C">
                              <w:rPr>
                                <w:rFonts w:asciiTheme="minorHAnsi" w:hAnsiTheme="minorHAnsi"/>
                                <w:b/>
                                <w:sz w:val="44"/>
                                <w:szCs w:val="44"/>
                              </w:rPr>
                              <w:t>Warranty</w:t>
                            </w:r>
                          </w:p>
                          <w:p w14:paraId="4AFC1618" w14:textId="77777777" w:rsidR="00567C8E" w:rsidRPr="00D0274B" w:rsidRDefault="00567C8E" w:rsidP="00567C8E">
                            <w:pPr>
                              <w:jc w:val="center"/>
                              <w:rPr>
                                <w:rFonts w:asciiTheme="minorHAnsi" w:hAnsiTheme="minorHAnsi"/>
                                <w:b/>
                                <w:sz w:val="20"/>
                                <w:szCs w:val="36"/>
                              </w:rPr>
                            </w:pPr>
                          </w:p>
                          <w:p w14:paraId="43E860E6" w14:textId="77777777" w:rsidR="00567C8E" w:rsidRPr="007C3B8C" w:rsidRDefault="00567C8E" w:rsidP="00567C8E">
                            <w:pPr>
                              <w:jc w:val="center"/>
                              <w:rPr>
                                <w:rFonts w:asciiTheme="minorHAnsi" w:hAnsiTheme="minorHAnsi"/>
                                <w:sz w:val="32"/>
                                <w:szCs w:val="32"/>
                              </w:rPr>
                            </w:pPr>
                            <w:r>
                              <w:rPr>
                                <w:rFonts w:asciiTheme="minorHAnsi" w:hAnsiTheme="minorHAnsi"/>
                                <w:sz w:val="32"/>
                                <w:szCs w:val="32"/>
                              </w:rPr>
                              <w:t>Echo</w:t>
                            </w:r>
                            <w:r w:rsidRPr="007C3B8C">
                              <w:rPr>
                                <w:rFonts w:asciiTheme="minorHAnsi" w:hAnsiTheme="minorHAnsi"/>
                                <w:sz w:val="32"/>
                                <w:szCs w:val="32"/>
                              </w:rPr>
                              <w:t>Table</w:t>
                            </w:r>
                            <w:r>
                              <w:rPr>
                                <w:rFonts w:asciiTheme="minorHAnsi" w:hAnsiTheme="minorHAnsi"/>
                                <w:sz w:val="32"/>
                                <w:szCs w:val="32"/>
                              </w:rPr>
                              <w:t>™</w:t>
                            </w:r>
                          </w:p>
                          <w:p w14:paraId="44DA2AA6" w14:textId="79FC0281" w:rsidR="00567C8E" w:rsidRPr="007C3B8C" w:rsidRDefault="003C41E4" w:rsidP="00567C8E">
                            <w:pPr>
                              <w:jc w:val="center"/>
                              <w:rPr>
                                <w:rFonts w:asciiTheme="minorHAnsi" w:hAnsiTheme="minorHAnsi"/>
                                <w:b/>
                                <w:sz w:val="36"/>
                                <w:szCs w:val="28"/>
                              </w:rPr>
                            </w:pPr>
                            <w:r>
                              <w:rPr>
                                <w:rFonts w:asciiTheme="minorHAnsi" w:hAnsiTheme="minorHAnsi"/>
                                <w:b/>
                                <w:sz w:val="36"/>
                                <w:szCs w:val="28"/>
                              </w:rPr>
                              <w:t>3</w:t>
                            </w:r>
                          </w:p>
                          <w:p w14:paraId="00A30D02" w14:textId="77777777" w:rsidR="00567C8E" w:rsidRPr="007C3B8C" w:rsidRDefault="00567C8E" w:rsidP="00567C8E">
                            <w:pPr>
                              <w:jc w:val="center"/>
                              <w:rPr>
                                <w:rFonts w:asciiTheme="minorHAnsi" w:hAnsiTheme="minorHAnsi"/>
                                <w:sz w:val="32"/>
                                <w:szCs w:val="32"/>
                              </w:rPr>
                            </w:pPr>
                            <w:r w:rsidRPr="007C3B8C">
                              <w:rPr>
                                <w:rFonts w:asciiTheme="minorHAnsi" w:hAnsiTheme="minorHAnsi"/>
                                <w:b/>
                                <w:sz w:val="28"/>
                                <w:szCs w:val="28"/>
                              </w:rPr>
                              <w:t>YEAR WARRANTY</w:t>
                            </w:r>
                          </w:p>
                          <w:p w14:paraId="0A36AC05" w14:textId="77777777" w:rsidR="00567C8E" w:rsidRPr="007C3B8C" w:rsidRDefault="00567C8E" w:rsidP="00567C8E">
                            <w:pPr>
                              <w:rPr>
                                <w:rFonts w:asciiTheme="minorHAnsi" w:hAnsiTheme="minorHAnsi"/>
                                <w:sz w:val="23"/>
                                <w:szCs w:val="23"/>
                              </w:rPr>
                            </w:pPr>
                          </w:p>
                          <w:p w14:paraId="6E71E853" w14:textId="77777777" w:rsidR="00567C8E" w:rsidRPr="003A7B66"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22EA9973" w14:textId="77777777" w:rsidR="00567C8E" w:rsidRPr="003A7B66" w:rsidRDefault="00567C8E" w:rsidP="00567C8E">
                            <w:pPr>
                              <w:jc w:val="both"/>
                              <w:rPr>
                                <w:rFonts w:asciiTheme="minorHAnsi" w:hAnsiTheme="minorHAnsi" w:cstheme="minorHAnsi"/>
                                <w:sz w:val="22"/>
                                <w:szCs w:val="22"/>
                              </w:rPr>
                            </w:pPr>
                          </w:p>
                          <w:p w14:paraId="1D0D9231"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CAE2B3B" w14:textId="77777777" w:rsidR="00567C8E" w:rsidRPr="004D31A3" w:rsidRDefault="00567C8E" w:rsidP="00567C8E">
                            <w:pPr>
                              <w:jc w:val="both"/>
                              <w:rPr>
                                <w:rFonts w:asciiTheme="minorHAnsi" w:hAnsiTheme="minorHAnsi" w:cstheme="minorHAnsi"/>
                                <w:sz w:val="22"/>
                                <w:szCs w:val="22"/>
                              </w:rPr>
                            </w:pPr>
                          </w:p>
                          <w:p w14:paraId="30BD5093"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9C8DE95" w14:textId="77777777" w:rsidR="00567C8E" w:rsidRPr="004D31A3" w:rsidRDefault="00567C8E" w:rsidP="00567C8E">
                            <w:pPr>
                              <w:jc w:val="both"/>
                              <w:rPr>
                                <w:rFonts w:asciiTheme="minorHAnsi" w:hAnsiTheme="minorHAnsi" w:cstheme="minorHAnsi"/>
                                <w:sz w:val="22"/>
                                <w:szCs w:val="22"/>
                              </w:rPr>
                            </w:pPr>
                          </w:p>
                          <w:p w14:paraId="5A0FE965"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2F79BDC8" w14:textId="77777777" w:rsidR="00567C8E" w:rsidRPr="004D31A3" w:rsidRDefault="00567C8E" w:rsidP="00567C8E">
                            <w:pPr>
                              <w:jc w:val="both"/>
                              <w:rPr>
                                <w:rFonts w:asciiTheme="minorHAnsi" w:hAnsiTheme="minorHAnsi" w:cstheme="minorHAnsi"/>
                                <w:sz w:val="22"/>
                                <w:szCs w:val="22"/>
                              </w:rPr>
                            </w:pPr>
                          </w:p>
                          <w:p w14:paraId="6C725F52"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7ABFB96F" w14:textId="77777777" w:rsidR="00567C8E" w:rsidRPr="007C3B8C" w:rsidRDefault="00567C8E" w:rsidP="00567C8E">
                            <w:pPr>
                              <w:rPr>
                                <w:rFonts w:asciiTheme="minorHAnsi" w:hAnsiTheme="minorHAnsi"/>
                              </w:rPr>
                            </w:pPr>
                          </w:p>
                          <w:p w14:paraId="2839BFDA" w14:textId="77777777" w:rsidR="00567C8E" w:rsidRPr="007C3B8C" w:rsidRDefault="00567C8E" w:rsidP="00567C8E">
                            <w:pPr>
                              <w:jc w:val="center"/>
                              <w:rPr>
                                <w:rFonts w:asciiTheme="minorHAnsi" w:hAnsiTheme="minorHAnsi"/>
                                <w:b/>
                              </w:rPr>
                            </w:pPr>
                            <w:r w:rsidRPr="007C3B8C">
                              <w:rPr>
                                <w:rFonts w:asciiTheme="minorHAnsi" w:hAnsiTheme="minorHAnsi"/>
                                <w:b/>
                              </w:rPr>
                              <w:t>Medical Positioning, Inc.</w:t>
                            </w:r>
                          </w:p>
                          <w:p w14:paraId="4A81D0A8" w14:textId="14818549" w:rsidR="00567C8E" w:rsidRPr="007C3B8C" w:rsidRDefault="009755BB" w:rsidP="00567C8E">
                            <w:pPr>
                              <w:jc w:val="center"/>
                              <w:rPr>
                                <w:rFonts w:asciiTheme="minorHAnsi" w:hAnsiTheme="minorHAnsi"/>
                                <w:sz w:val="20"/>
                                <w:szCs w:val="20"/>
                              </w:rPr>
                            </w:pPr>
                            <w:r>
                              <w:rPr>
                                <w:rFonts w:asciiTheme="minorHAnsi" w:hAnsiTheme="minorHAnsi"/>
                                <w:sz w:val="20"/>
                                <w:szCs w:val="20"/>
                              </w:rPr>
                              <w:t>9732 Pflumm Road</w:t>
                            </w:r>
                          </w:p>
                          <w:p w14:paraId="712E9B4A" w14:textId="6BBAAB54" w:rsidR="00567C8E" w:rsidRPr="007C3B8C" w:rsidRDefault="009755BB" w:rsidP="00567C8E">
                            <w:pPr>
                              <w:jc w:val="center"/>
                              <w:rPr>
                                <w:rFonts w:asciiTheme="minorHAnsi" w:hAnsiTheme="minorHAnsi"/>
                                <w:sz w:val="20"/>
                                <w:szCs w:val="20"/>
                              </w:rPr>
                            </w:pPr>
                            <w:r>
                              <w:rPr>
                                <w:rFonts w:asciiTheme="minorHAnsi" w:hAnsiTheme="minorHAnsi"/>
                                <w:sz w:val="20"/>
                                <w:szCs w:val="20"/>
                              </w:rPr>
                              <w:t>Lenexa</w:t>
                            </w:r>
                            <w:r w:rsidR="00567C8E" w:rsidRPr="007C3B8C">
                              <w:rPr>
                                <w:rFonts w:asciiTheme="minorHAnsi" w:hAnsiTheme="minorHAnsi"/>
                                <w:sz w:val="20"/>
                                <w:szCs w:val="20"/>
                              </w:rPr>
                              <w:t xml:space="preserve">, </w:t>
                            </w:r>
                            <w:r w:rsidR="00567C8E">
                              <w:rPr>
                                <w:rFonts w:asciiTheme="minorHAnsi" w:hAnsiTheme="minorHAnsi"/>
                                <w:sz w:val="20"/>
                                <w:szCs w:val="20"/>
                              </w:rPr>
                              <w:t>Kansas 66</w:t>
                            </w:r>
                            <w:r>
                              <w:rPr>
                                <w:rFonts w:asciiTheme="minorHAnsi" w:hAnsiTheme="minorHAnsi"/>
                                <w:sz w:val="20"/>
                                <w:szCs w:val="20"/>
                              </w:rPr>
                              <w:t>215</w:t>
                            </w:r>
                          </w:p>
                          <w:p w14:paraId="2408530E"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(816) 474-1555</w:t>
                            </w:r>
                          </w:p>
                          <w:p w14:paraId="6E670C96"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(800) 593-3246</w:t>
                            </w:r>
                          </w:p>
                          <w:p w14:paraId="025AC1CB" w14:textId="77777777" w:rsidR="00567C8E" w:rsidRPr="007C3B8C" w:rsidRDefault="00567C8E" w:rsidP="00567C8E">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6EC9406A" w14:textId="77777777" w:rsidR="00567C8E" w:rsidRPr="007C3B8C" w:rsidRDefault="00567C8E" w:rsidP="00567C8E">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92B96" id="_x0000_t202" coordsize="21600,21600" o:spt="202" path="m,l,21600r21600,l21600,xe">
                <v:stroke joinstyle="miter"/>
                <v:path gradientshapeok="t" o:connecttype="rect"/>
              </v:shapetype>
              <v:shape id="Text Box 167" o:spid="_x0000_s1026" type="#_x0000_t202" style="position:absolute;margin-left:0;margin-top:14.95pt;width:435pt;height:621.9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" strokeweight="3pt">
                <v:stroke linestyle="thinThin"/>
                <v:textbox style="mso-fit-shape-to-text:t">
                  <w:txbxContent>
                    <w:p w14:paraId="32B7A9DB" w14:textId="77777777" w:rsidR="00567C8E" w:rsidRPr="007C3B8C" w:rsidRDefault="00567C8E" w:rsidP="00567C8E">
                      <w:pPr>
                        <w:jc w:val="center"/>
                        <w:rPr>
                          <w:rFonts w:asciiTheme="minorHAnsi" w:hAnsiTheme="minorHAnsi"/>
                          <w:b/>
                          <w:sz w:val="44"/>
                          <w:szCs w:val="44"/>
                        </w:rPr>
                      </w:pPr>
                      <w:r w:rsidRPr="007C3B8C">
                        <w:rPr>
                          <w:rFonts w:asciiTheme="minorHAnsi" w:hAnsiTheme="minorHAnsi"/>
                          <w:b/>
                          <w:sz w:val="44"/>
                          <w:szCs w:val="44"/>
                        </w:rPr>
                        <w:t>Warranty</w:t>
                      </w:r>
                    </w:p>
                    <w:p w14:paraId="4AFC1618" w14:textId="77777777" w:rsidR="00567C8E" w:rsidRPr="00D0274B" w:rsidRDefault="00567C8E" w:rsidP="00567C8E">
                      <w:pPr>
                        <w:jc w:val="center"/>
                        <w:rPr>
                          <w:rFonts w:asciiTheme="minorHAnsi" w:hAnsiTheme="minorHAnsi"/>
                          <w:b/>
                          <w:sz w:val="20"/>
                          <w:szCs w:val="36"/>
                        </w:rPr>
                      </w:pPr>
                    </w:p>
                    <w:p w14:paraId="43E860E6" w14:textId="77777777" w:rsidR="00567C8E" w:rsidRPr="007C3B8C" w:rsidRDefault="00567C8E" w:rsidP="00567C8E">
                      <w:pPr>
                        <w:jc w:val="center"/>
                        <w:rPr>
                          <w:rFonts w:asciiTheme="minorHAnsi" w:hAnsiTheme="minorHAnsi"/>
                          <w:sz w:val="32"/>
                          <w:szCs w:val="32"/>
                        </w:rPr>
                      </w:pPr>
                      <w:r>
                        <w:rPr>
                          <w:rFonts w:asciiTheme="minorHAnsi" w:hAnsiTheme="minorHAnsi"/>
                          <w:sz w:val="32"/>
                          <w:szCs w:val="32"/>
                        </w:rPr>
                        <w:t>Echo</w:t>
                      </w:r>
                      <w:r w:rsidRPr="007C3B8C">
                        <w:rPr>
                          <w:rFonts w:asciiTheme="minorHAnsi" w:hAnsiTheme="minorHAnsi"/>
                          <w:sz w:val="32"/>
                          <w:szCs w:val="32"/>
                        </w:rPr>
                        <w:t>Table</w:t>
                      </w:r>
                      <w:r>
                        <w:rPr>
                          <w:rFonts w:asciiTheme="minorHAnsi" w:hAnsiTheme="minorHAnsi"/>
                          <w:sz w:val="32"/>
                          <w:szCs w:val="32"/>
                        </w:rPr>
                        <w:t>™</w:t>
                      </w:r>
                    </w:p>
                    <w:p w14:paraId="44DA2AA6" w14:textId="79FC0281" w:rsidR="00567C8E" w:rsidRPr="007C3B8C" w:rsidRDefault="003C41E4" w:rsidP="00567C8E">
                      <w:pPr>
                        <w:jc w:val="center"/>
                        <w:rPr>
                          <w:rFonts w:asciiTheme="minorHAnsi" w:hAnsiTheme="minorHAnsi"/>
                          <w:b/>
                          <w:sz w:val="36"/>
                          <w:szCs w:val="28"/>
                        </w:rPr>
                      </w:pPr>
                      <w:r>
                        <w:rPr>
                          <w:rFonts w:asciiTheme="minorHAnsi" w:hAnsiTheme="minorHAnsi"/>
                          <w:b/>
                          <w:sz w:val="36"/>
                          <w:szCs w:val="28"/>
                        </w:rPr>
                        <w:t>3</w:t>
                      </w:r>
                    </w:p>
                    <w:p w14:paraId="00A30D02" w14:textId="77777777" w:rsidR="00567C8E" w:rsidRPr="007C3B8C" w:rsidRDefault="00567C8E" w:rsidP="00567C8E">
                      <w:pPr>
                        <w:jc w:val="center"/>
                        <w:rPr>
                          <w:rFonts w:asciiTheme="minorHAnsi" w:hAnsiTheme="minorHAnsi"/>
                          <w:sz w:val="32"/>
                          <w:szCs w:val="32"/>
                        </w:rPr>
                      </w:pPr>
                      <w:r w:rsidRPr="007C3B8C">
                        <w:rPr>
                          <w:rFonts w:asciiTheme="minorHAnsi" w:hAnsiTheme="minorHAnsi"/>
                          <w:b/>
                          <w:sz w:val="28"/>
                          <w:szCs w:val="28"/>
                        </w:rPr>
                        <w:t>YEAR WARRANTY</w:t>
                      </w:r>
                    </w:p>
                    <w:p w14:paraId="0A36AC05" w14:textId="77777777" w:rsidR="00567C8E" w:rsidRPr="007C3B8C" w:rsidRDefault="00567C8E" w:rsidP="00567C8E">
                      <w:pPr>
                        <w:rPr>
                          <w:rFonts w:asciiTheme="minorHAnsi" w:hAnsiTheme="minorHAnsi"/>
                          <w:sz w:val="23"/>
                          <w:szCs w:val="23"/>
                        </w:rPr>
                      </w:pPr>
                    </w:p>
                    <w:p w14:paraId="6E71E853" w14:textId="77777777" w:rsidR="00567C8E" w:rsidRPr="003A7B66"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22EA9973" w14:textId="77777777" w:rsidR="00567C8E" w:rsidRPr="003A7B66" w:rsidRDefault="00567C8E" w:rsidP="00567C8E">
                      <w:pPr>
                        <w:jc w:val="both"/>
                        <w:rPr>
                          <w:rFonts w:asciiTheme="minorHAnsi" w:hAnsiTheme="minorHAnsi" w:cstheme="minorHAnsi"/>
                          <w:sz w:val="22"/>
                          <w:szCs w:val="22"/>
                        </w:rPr>
                      </w:pPr>
                    </w:p>
                    <w:p w14:paraId="1D0D9231"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2CAE2B3B" w14:textId="77777777" w:rsidR="00567C8E" w:rsidRPr="004D31A3" w:rsidRDefault="00567C8E" w:rsidP="00567C8E">
                      <w:pPr>
                        <w:jc w:val="both"/>
                        <w:rPr>
                          <w:rFonts w:asciiTheme="minorHAnsi" w:hAnsiTheme="minorHAnsi" w:cstheme="minorHAnsi"/>
                          <w:sz w:val="22"/>
                          <w:szCs w:val="22"/>
                        </w:rPr>
                      </w:pPr>
                    </w:p>
                    <w:p w14:paraId="30BD5093"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9C8DE95" w14:textId="77777777" w:rsidR="00567C8E" w:rsidRPr="004D31A3" w:rsidRDefault="00567C8E" w:rsidP="00567C8E">
                      <w:pPr>
                        <w:jc w:val="both"/>
                        <w:rPr>
                          <w:rFonts w:asciiTheme="minorHAnsi" w:hAnsiTheme="minorHAnsi" w:cstheme="minorHAnsi"/>
                          <w:sz w:val="22"/>
                          <w:szCs w:val="22"/>
                        </w:rPr>
                      </w:pPr>
                    </w:p>
                    <w:p w14:paraId="5A0FE965"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2F79BDC8" w14:textId="77777777" w:rsidR="00567C8E" w:rsidRPr="004D31A3" w:rsidRDefault="00567C8E" w:rsidP="00567C8E">
                      <w:pPr>
                        <w:jc w:val="both"/>
                        <w:rPr>
                          <w:rFonts w:asciiTheme="minorHAnsi" w:hAnsiTheme="minorHAnsi" w:cstheme="minorHAnsi"/>
                          <w:sz w:val="22"/>
                          <w:szCs w:val="22"/>
                        </w:rPr>
                      </w:pPr>
                    </w:p>
                    <w:p w14:paraId="6C725F52" w14:textId="77777777" w:rsidR="00567C8E" w:rsidRPr="004D31A3" w:rsidRDefault="00567C8E" w:rsidP="00567C8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7ABFB96F" w14:textId="77777777" w:rsidR="00567C8E" w:rsidRPr="007C3B8C" w:rsidRDefault="00567C8E" w:rsidP="00567C8E">
                      <w:pPr>
                        <w:rPr>
                          <w:rFonts w:asciiTheme="minorHAnsi" w:hAnsiTheme="minorHAnsi"/>
                        </w:rPr>
                      </w:pPr>
                    </w:p>
                    <w:p w14:paraId="2839BFDA" w14:textId="77777777" w:rsidR="00567C8E" w:rsidRPr="007C3B8C" w:rsidRDefault="00567C8E" w:rsidP="00567C8E">
                      <w:pPr>
                        <w:jc w:val="center"/>
                        <w:rPr>
                          <w:rFonts w:asciiTheme="minorHAnsi" w:hAnsiTheme="minorHAnsi"/>
                          <w:b/>
                        </w:rPr>
                      </w:pPr>
                      <w:r w:rsidRPr="007C3B8C">
                        <w:rPr>
                          <w:rFonts w:asciiTheme="minorHAnsi" w:hAnsiTheme="minorHAnsi"/>
                          <w:b/>
                        </w:rPr>
                        <w:t>Medical Positioning, Inc.</w:t>
                      </w:r>
                    </w:p>
                    <w:p w14:paraId="4A81D0A8" w14:textId="14818549" w:rsidR="00567C8E" w:rsidRPr="007C3B8C" w:rsidRDefault="009755BB" w:rsidP="00567C8E">
                      <w:pPr>
                        <w:jc w:val="center"/>
                        <w:rPr>
                          <w:rFonts w:asciiTheme="minorHAnsi" w:hAnsiTheme="minorHAnsi"/>
                          <w:sz w:val="20"/>
                          <w:szCs w:val="20"/>
                        </w:rPr>
                      </w:pPr>
                      <w:r>
                        <w:rPr>
                          <w:rFonts w:asciiTheme="minorHAnsi" w:hAnsiTheme="minorHAnsi"/>
                          <w:sz w:val="20"/>
                          <w:szCs w:val="20"/>
                        </w:rPr>
                        <w:t>9732 Pflumm Road</w:t>
                      </w:r>
                    </w:p>
                    <w:p w14:paraId="712E9B4A" w14:textId="6BBAAB54" w:rsidR="00567C8E" w:rsidRPr="007C3B8C" w:rsidRDefault="009755BB" w:rsidP="00567C8E">
                      <w:pPr>
                        <w:jc w:val="center"/>
                        <w:rPr>
                          <w:rFonts w:asciiTheme="minorHAnsi" w:hAnsiTheme="minorHAnsi"/>
                          <w:sz w:val="20"/>
                          <w:szCs w:val="20"/>
                        </w:rPr>
                      </w:pPr>
                      <w:r>
                        <w:rPr>
                          <w:rFonts w:asciiTheme="minorHAnsi" w:hAnsiTheme="minorHAnsi"/>
                          <w:sz w:val="20"/>
                          <w:szCs w:val="20"/>
                        </w:rPr>
                        <w:t>Lenexa</w:t>
                      </w:r>
                      <w:r w:rsidR="00567C8E" w:rsidRPr="007C3B8C">
                        <w:rPr>
                          <w:rFonts w:asciiTheme="minorHAnsi" w:hAnsiTheme="minorHAnsi"/>
                          <w:sz w:val="20"/>
                          <w:szCs w:val="20"/>
                        </w:rPr>
                        <w:t xml:space="preserve">, </w:t>
                      </w:r>
                      <w:r w:rsidR="00567C8E">
                        <w:rPr>
                          <w:rFonts w:asciiTheme="minorHAnsi" w:hAnsiTheme="minorHAnsi"/>
                          <w:sz w:val="20"/>
                          <w:szCs w:val="20"/>
                        </w:rPr>
                        <w:t>Kansas 66</w:t>
                      </w:r>
                      <w:r>
                        <w:rPr>
                          <w:rFonts w:asciiTheme="minorHAnsi" w:hAnsiTheme="minorHAnsi"/>
                          <w:sz w:val="20"/>
                          <w:szCs w:val="20"/>
                        </w:rPr>
                        <w:t>215</w:t>
                      </w:r>
                    </w:p>
                    <w:p w14:paraId="2408530E"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(816) 474-1555</w:t>
                      </w:r>
                    </w:p>
                    <w:p w14:paraId="6E670C96" w14:textId="77777777" w:rsidR="00567C8E" w:rsidRPr="007C3B8C" w:rsidRDefault="00567C8E" w:rsidP="00567C8E">
                      <w:pPr>
                        <w:jc w:val="center"/>
                        <w:rPr>
                          <w:rFonts w:asciiTheme="minorHAnsi" w:hAnsiTheme="minorHAnsi"/>
                          <w:sz w:val="20"/>
                          <w:szCs w:val="20"/>
                        </w:rPr>
                      </w:pPr>
                      <w:r w:rsidRPr="007C3B8C">
                        <w:rPr>
                          <w:rFonts w:asciiTheme="minorHAnsi" w:hAnsiTheme="minorHAnsi"/>
                          <w:sz w:val="20"/>
                          <w:szCs w:val="20"/>
                        </w:rPr>
                        <w:t>(800) 593-3246</w:t>
                      </w:r>
                    </w:p>
                    <w:p w14:paraId="025AC1CB" w14:textId="77777777" w:rsidR="00567C8E" w:rsidRPr="007C3B8C" w:rsidRDefault="00567C8E" w:rsidP="00567C8E">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6EC9406A" w14:textId="77777777" w:rsidR="00567C8E" w:rsidRPr="007C3B8C" w:rsidRDefault="00567C8E" w:rsidP="00567C8E">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51F759C4" w14:textId="77777777" w:rsidR="00567C8E" w:rsidRDefault="00567C8E">
      <w:pPr>
        <w:sectPr w:rsidR="00567C8E" w:rsidSect="00F013DA">
          <w:pgSz w:w="12240" w:h="15840" w:code="1"/>
          <w:pgMar w:top="810" w:right="1800" w:bottom="1440" w:left="1800" w:header="90" w:footer="720" w:gutter="0"/>
          <w:cols w:space="720"/>
          <w:titlePg/>
          <w:docGrid w:linePitch="360"/>
        </w:sectPr>
      </w:pPr>
    </w:p>
    <w:p w14:paraId="6F661653" w14:textId="5EA3F4A7" w:rsidR="00567C8E" w:rsidRDefault="00567C8E" w:rsidP="00567C8E">
      <w:pPr>
        <w:pStyle w:val="TOCSection"/>
      </w:pPr>
      <w:bookmarkStart w:id="72" w:name="_Toc104299313"/>
      <w:r>
        <w:lastRenderedPageBreak/>
        <w:t>Return Policy</w:t>
      </w:r>
      <w:bookmarkEnd w:id="72"/>
    </w:p>
    <w:p w14:paraId="52ED9BBC" w14:textId="77777777" w:rsidR="00567C8E" w:rsidRPr="00567C8E" w:rsidRDefault="00567C8E" w:rsidP="00567C8E"/>
    <w:p w14:paraId="10FB7945" w14:textId="77777777" w:rsidR="00567C8E" w:rsidRPr="003A7B66" w:rsidRDefault="00567C8E" w:rsidP="00567C8E">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1A680550" w14:textId="77777777" w:rsidR="00567C8E" w:rsidRPr="003A7B66" w:rsidRDefault="00567C8E" w:rsidP="00567C8E">
      <w:pPr>
        <w:ind w:left="720"/>
        <w:rPr>
          <w:rFonts w:asciiTheme="minorHAnsi" w:hAnsiTheme="minorHAnsi" w:cstheme="minorHAnsi"/>
        </w:rPr>
      </w:pPr>
    </w:p>
    <w:p w14:paraId="23A09F36" w14:textId="77777777" w:rsidR="00567C8E" w:rsidRPr="003A7B66" w:rsidRDefault="00567C8E" w:rsidP="00567C8E">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1A07937F" w14:textId="77777777" w:rsidR="00567C8E" w:rsidRPr="00567C8E" w:rsidRDefault="00567C8E" w:rsidP="00567C8E"/>
    <w:p w14:paraId="2DD7CC63" w14:textId="656E426E" w:rsidR="00D0274B" w:rsidRDefault="00D0274B"/>
    <w:p w14:paraId="31392B01" w14:textId="27392D78" w:rsidR="00EE0500" w:rsidRDefault="00EE0500"/>
    <w:sectPr w:rsidR="00EE0500"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B992C" w14:textId="77777777" w:rsidR="00AD7F21" w:rsidRDefault="00AD7F21">
      <w:r>
        <w:separator/>
      </w:r>
    </w:p>
  </w:endnote>
  <w:endnote w:type="continuationSeparator" w:id="0">
    <w:p w14:paraId="2CA29A13" w14:textId="77777777" w:rsidR="00AD7F21" w:rsidRDefault="00AD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9A805" w14:textId="14923989" w:rsidR="00D9338E" w:rsidRDefault="000671C3" w:rsidP="000671C3">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sidR="00D9338E" w:rsidRPr="00D9338E">
      <w:rPr>
        <w:sz w:val="18"/>
        <w:szCs w:val="18"/>
      </w:rPr>
      <w:t>MAN-0011-</w:t>
    </w:r>
    <w:r w:rsidR="00D9338E">
      <w:rPr>
        <w:sz w:val="18"/>
        <w:szCs w:val="18"/>
      </w:rPr>
      <w:t>G</w:t>
    </w:r>
  </w:p>
  <w:p w14:paraId="0B25142D" w14:textId="33637244" w:rsidR="000671C3" w:rsidRDefault="000671C3" w:rsidP="000671C3">
    <w:pPr>
      <w:jc w:val="right"/>
      <w:rPr>
        <w:sz w:val="18"/>
        <w:szCs w:val="18"/>
      </w:rPr>
    </w:pPr>
    <w:r>
      <w:rPr>
        <w:sz w:val="18"/>
        <w:szCs w:val="18"/>
      </w:rPr>
      <w:t>DCR-0</w:t>
    </w:r>
    <w:r w:rsidR="00D9338E">
      <w:rPr>
        <w:sz w:val="18"/>
        <w:szCs w:val="18"/>
      </w:rPr>
      <w:t>1028</w:t>
    </w:r>
  </w:p>
  <w:p w14:paraId="6DD40FFF" w14:textId="4BFD1351" w:rsidR="00D0274B" w:rsidRPr="000671C3" w:rsidRDefault="000671C3" w:rsidP="009755BB">
    <w:pPr>
      <w:rPr>
        <w:sz w:val="18"/>
        <w:szCs w:val="18"/>
      </w:rPr>
    </w:pPr>
    <w:r>
      <w:rPr>
        <w:sz w:val="18"/>
        <w:szCs w:val="18"/>
      </w:rPr>
      <w:t>(MAN-0011-</w:t>
    </w:r>
    <w:r w:rsidR="00EE4A37">
      <w:rPr>
        <w:sz w:val="18"/>
        <w:szCs w:val="18"/>
      </w:rPr>
      <w:t>F</w:t>
    </w:r>
    <w:r>
      <w:rPr>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ADD75" w14:textId="22902354" w:rsidR="00D9338E" w:rsidRDefault="00D0274B" w:rsidP="008020E2">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41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43</w:t>
    </w:r>
    <w:r>
      <w:rPr>
        <w:sz w:val="18"/>
        <w:szCs w:val="18"/>
      </w:rPr>
      <w:fldChar w:fldCharType="end"/>
    </w:r>
    <w:r w:rsidRPr="00C35161">
      <w:rPr>
        <w:sz w:val="18"/>
        <w:szCs w:val="18"/>
      </w:rPr>
      <w:ptab w:relativeTo="margin" w:alignment="right" w:leader="none"/>
    </w:r>
    <w:r w:rsidR="00D9338E" w:rsidRPr="00D9338E">
      <w:rPr>
        <w:sz w:val="18"/>
        <w:szCs w:val="18"/>
      </w:rPr>
      <w:t>MAN-0011-</w:t>
    </w:r>
    <w:r w:rsidR="00D9338E">
      <w:rPr>
        <w:sz w:val="18"/>
        <w:szCs w:val="18"/>
      </w:rPr>
      <w:t>G</w:t>
    </w:r>
  </w:p>
  <w:p w14:paraId="4CFEE29F" w14:textId="2D49AC0E" w:rsidR="00D0274B" w:rsidRDefault="00D0274B" w:rsidP="008020E2">
    <w:pPr>
      <w:jc w:val="right"/>
      <w:rPr>
        <w:sz w:val="18"/>
        <w:szCs w:val="18"/>
      </w:rPr>
    </w:pPr>
    <w:r>
      <w:rPr>
        <w:sz w:val="18"/>
        <w:szCs w:val="18"/>
      </w:rPr>
      <w:t>DCR-0</w:t>
    </w:r>
    <w:r w:rsidR="00D9338E">
      <w:rPr>
        <w:sz w:val="18"/>
        <w:szCs w:val="18"/>
      </w:rPr>
      <w:t>1028</w:t>
    </w:r>
  </w:p>
  <w:p w14:paraId="7C4AFA3B" w14:textId="1851F4B7" w:rsidR="00D0274B" w:rsidRPr="008020E2" w:rsidRDefault="00D0274B" w:rsidP="009755BB">
    <w:pPr>
      <w:rPr>
        <w:sz w:val="18"/>
        <w:szCs w:val="18"/>
      </w:rPr>
    </w:pPr>
    <w:r>
      <w:rPr>
        <w:sz w:val="18"/>
        <w:szCs w:val="18"/>
      </w:rPr>
      <w:t>(MAN-0011-</w:t>
    </w:r>
    <w:r w:rsidR="002241E3">
      <w:rPr>
        <w:sz w:val="18"/>
        <w:szCs w:val="18"/>
      </w:rPr>
      <w:t>F</w:t>
    </w:r>
    <w:r>
      <w:rPr>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3D968" w14:textId="7764C18F" w:rsidR="00FF0CA6" w:rsidRPr="000671C3" w:rsidRDefault="000671C3" w:rsidP="00FF0CA6">
    <w:pPr>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sidR="00FF0CA6">
      <w:rPr>
        <w:sz w:val="18"/>
        <w:szCs w:val="18"/>
      </w:rPr>
      <w:t>MAN-0011-G</w:t>
    </w:r>
  </w:p>
  <w:p w14:paraId="09BE7B5F" w14:textId="69620530" w:rsidR="000671C3" w:rsidRDefault="000671C3" w:rsidP="000671C3">
    <w:pPr>
      <w:jc w:val="right"/>
      <w:rPr>
        <w:sz w:val="18"/>
        <w:szCs w:val="18"/>
      </w:rPr>
    </w:pPr>
    <w:r>
      <w:rPr>
        <w:sz w:val="18"/>
        <w:szCs w:val="18"/>
      </w:rPr>
      <w:t>DCR-0</w:t>
    </w:r>
    <w:r w:rsidR="00FF0CA6">
      <w:rPr>
        <w:sz w:val="18"/>
        <w:szCs w:val="18"/>
      </w:rPr>
      <w:t>1028</w:t>
    </w:r>
  </w:p>
  <w:p w14:paraId="3696E966" w14:textId="1FA68120" w:rsidR="00D0274B" w:rsidRPr="000671C3" w:rsidRDefault="000671C3" w:rsidP="009755BB">
    <w:pPr>
      <w:rPr>
        <w:sz w:val="18"/>
        <w:szCs w:val="18"/>
      </w:rPr>
    </w:pPr>
    <w:r>
      <w:rPr>
        <w:sz w:val="18"/>
        <w:szCs w:val="18"/>
      </w:rPr>
      <w:t>(MAN-0011-</w:t>
    </w:r>
    <w:r w:rsidR="006249EC">
      <w:rPr>
        <w:sz w:val="18"/>
        <w:szCs w:val="18"/>
      </w:rPr>
      <w:t>F</w:t>
    </w:r>
    <w:r>
      <w:rPr>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05DD6" w14:textId="51A8093E" w:rsidR="00726A4E" w:rsidRDefault="000671C3" w:rsidP="000671C3">
    <w:pPr>
      <w:jc w:val="right"/>
      <w:rPr>
        <w:sz w:val="18"/>
        <w:szCs w:val="18"/>
      </w:rPr>
    </w:pPr>
    <w:r>
      <w:rPr>
        <w:sz w:val="18"/>
        <w:szCs w:val="18"/>
      </w:rPr>
      <w:t xml:space="preserve">EchoTable User Manual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45</w:t>
    </w:r>
    <w:r>
      <w:rPr>
        <w:sz w:val="18"/>
        <w:szCs w:val="18"/>
      </w:rPr>
      <w:fldChar w:fldCharType="end"/>
    </w:r>
    <w:r w:rsidRPr="00C35161">
      <w:rPr>
        <w:sz w:val="18"/>
        <w:szCs w:val="18"/>
      </w:rPr>
      <w:ptab w:relativeTo="margin" w:alignment="right" w:leader="none"/>
    </w:r>
    <w:r w:rsidR="00726A4E" w:rsidRPr="00726A4E">
      <w:rPr>
        <w:sz w:val="18"/>
        <w:szCs w:val="18"/>
      </w:rPr>
      <w:t>MAN-0011-</w:t>
    </w:r>
    <w:r w:rsidR="00726A4E">
      <w:rPr>
        <w:sz w:val="18"/>
        <w:szCs w:val="18"/>
      </w:rPr>
      <w:t>G</w:t>
    </w:r>
  </w:p>
  <w:p w14:paraId="47DAB6CF" w14:textId="459C33F1" w:rsidR="000671C3" w:rsidRDefault="000671C3" w:rsidP="000671C3">
    <w:pPr>
      <w:jc w:val="right"/>
      <w:rPr>
        <w:sz w:val="18"/>
        <w:szCs w:val="18"/>
      </w:rPr>
    </w:pPr>
    <w:r>
      <w:rPr>
        <w:sz w:val="18"/>
        <w:szCs w:val="18"/>
      </w:rPr>
      <w:t>DCR-0</w:t>
    </w:r>
    <w:r w:rsidR="00726A4E">
      <w:rPr>
        <w:sz w:val="18"/>
        <w:szCs w:val="18"/>
      </w:rPr>
      <w:t>1028</w:t>
    </w:r>
  </w:p>
  <w:p w14:paraId="13522759" w14:textId="4FDA41E9" w:rsidR="00D0274B" w:rsidRPr="000671C3" w:rsidRDefault="000671C3" w:rsidP="009755BB">
    <w:pPr>
      <w:rPr>
        <w:sz w:val="18"/>
        <w:szCs w:val="18"/>
      </w:rPr>
    </w:pPr>
    <w:r>
      <w:rPr>
        <w:sz w:val="18"/>
        <w:szCs w:val="18"/>
      </w:rPr>
      <w:t>(MAN-0011-</w:t>
    </w:r>
    <w:r w:rsidR="006249EC">
      <w:rPr>
        <w:sz w:val="18"/>
        <w:szCs w:val="18"/>
      </w:rPr>
      <w:t>F</w:t>
    </w:r>
    <w:r>
      <w:rPr>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9CC23" w14:textId="77777777" w:rsidR="00AD7F21" w:rsidRDefault="00AD7F21">
      <w:r>
        <w:separator/>
      </w:r>
    </w:p>
  </w:footnote>
  <w:footnote w:type="continuationSeparator" w:id="0">
    <w:p w14:paraId="210CADAC" w14:textId="77777777" w:rsidR="00AD7F21" w:rsidRDefault="00AD7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F91ED" w14:textId="77777777" w:rsidR="00D0274B" w:rsidRDefault="00D0274B" w:rsidP="00966EF7">
    <w:pPr>
      <w:pStyle w:val="TOCSection"/>
    </w:pPr>
  </w:p>
  <w:p w14:paraId="63BDFD73" w14:textId="6EF3DA9C"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C85CEB">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BDEFE" w14:textId="77777777" w:rsidR="00D0274B" w:rsidRPr="00F82C5C" w:rsidRDefault="00D0274B"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A5E38" w14:textId="77777777" w:rsidR="00D0274B" w:rsidRDefault="00D0274B">
    <w:pPr>
      <w:pStyle w:val="Header"/>
    </w:pPr>
  </w:p>
  <w:p w14:paraId="3B8D4A09" w14:textId="77777777" w:rsidR="00D0274B" w:rsidRDefault="00D0274B">
    <w:pPr>
      <w:pStyle w:val="Header"/>
    </w:pPr>
  </w:p>
  <w:p w14:paraId="365DFDE2" w14:textId="3733BFC6" w:rsidR="00D0274B" w:rsidRDefault="00D0274B"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C85CEB">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891C1" w14:textId="77777777" w:rsidR="00D0274B" w:rsidRPr="00F82C5C" w:rsidRDefault="00D0274B" w:rsidP="00966EF7">
    <w:pPr>
      <w:pStyle w:val="TOCSection"/>
    </w:pPr>
  </w:p>
  <w:p w14:paraId="1E2C664B" w14:textId="48CFCA61"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C85CEB">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1A80C" w14:textId="77777777" w:rsidR="00D0274B" w:rsidRPr="00046121" w:rsidRDefault="00D0274B"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3A5EF" w14:textId="16ECD128" w:rsidR="00D0274B"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C85CEB">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7223F" w14:textId="77777777" w:rsidR="00D0274B" w:rsidRPr="00046121" w:rsidRDefault="00D0274B"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EABD6" w14:textId="77777777" w:rsidR="00D0274B" w:rsidRDefault="00D0274B" w:rsidP="00046121">
    <w:pPr>
      <w:pStyle w:val="Header"/>
    </w:pPr>
  </w:p>
  <w:p w14:paraId="55C31C7D" w14:textId="77777777" w:rsidR="00D0274B" w:rsidRPr="00966EF7" w:rsidRDefault="00D0274B" w:rsidP="00966EF7">
    <w:pPr>
      <w:pStyle w:val="TOCSection"/>
      <w:rPr>
        <w:sz w:val="20"/>
        <w:szCs w:val="20"/>
      </w:rPr>
    </w:pPr>
  </w:p>
  <w:p w14:paraId="3928D45B" w14:textId="7D65EACE" w:rsidR="00D0274B" w:rsidRPr="00046121" w:rsidRDefault="00D0274B" w:rsidP="00966EF7">
    <w:pPr>
      <w:pStyle w:val="TOCSection"/>
    </w:pPr>
    <w:r>
      <w:rPr>
        <w:noProof/>
      </w:rPr>
      <w:fldChar w:fldCharType="begin"/>
    </w:r>
    <w:r>
      <w:rPr>
        <w:noProof/>
      </w:rPr>
      <w:instrText xml:space="preserve"> STYLEREF  "TOC Section"  \* MERGEFORMAT </w:instrText>
    </w:r>
    <w:r>
      <w:rPr>
        <w:noProof/>
      </w:rPr>
      <w:fldChar w:fldCharType="separate"/>
    </w:r>
    <w:r w:rsidR="00C85CEB">
      <w:rPr>
        <w:noProof/>
      </w:rPr>
      <w:t>Specifications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64023F" w14:textId="77777777" w:rsidR="00D0274B" w:rsidRDefault="00D02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39DE51DA"/>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7984651"/>
    <w:multiLevelType w:val="hybridMultilevel"/>
    <w:tmpl w:val="AC82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05189">
    <w:abstractNumId w:val="40"/>
  </w:num>
  <w:num w:numId="2" w16cid:durableId="774401325">
    <w:abstractNumId w:val="20"/>
  </w:num>
  <w:num w:numId="3" w16cid:durableId="1035932153">
    <w:abstractNumId w:val="7"/>
  </w:num>
  <w:num w:numId="4" w16cid:durableId="1436366537">
    <w:abstractNumId w:val="25"/>
  </w:num>
  <w:num w:numId="5" w16cid:durableId="1784570310">
    <w:abstractNumId w:val="44"/>
  </w:num>
  <w:num w:numId="6" w16cid:durableId="215434874">
    <w:abstractNumId w:val="29"/>
  </w:num>
  <w:num w:numId="7" w16cid:durableId="2123070360">
    <w:abstractNumId w:val="39"/>
  </w:num>
  <w:num w:numId="8" w16cid:durableId="118885685">
    <w:abstractNumId w:val="17"/>
  </w:num>
  <w:num w:numId="9" w16cid:durableId="1970013348">
    <w:abstractNumId w:val="0"/>
  </w:num>
  <w:num w:numId="10" w16cid:durableId="1823964860">
    <w:abstractNumId w:val="18"/>
  </w:num>
  <w:num w:numId="11" w16cid:durableId="1879655963">
    <w:abstractNumId w:val="12"/>
  </w:num>
  <w:num w:numId="12" w16cid:durableId="1689520289">
    <w:abstractNumId w:val="31"/>
  </w:num>
  <w:num w:numId="13" w16cid:durableId="2065373313">
    <w:abstractNumId w:val="10"/>
  </w:num>
  <w:num w:numId="14" w16cid:durableId="1758210694">
    <w:abstractNumId w:val="8"/>
  </w:num>
  <w:num w:numId="15" w16cid:durableId="545146958">
    <w:abstractNumId w:val="26"/>
  </w:num>
  <w:num w:numId="16" w16cid:durableId="412894298">
    <w:abstractNumId w:val="35"/>
  </w:num>
  <w:num w:numId="17" w16cid:durableId="1057971456">
    <w:abstractNumId w:val="43"/>
  </w:num>
  <w:num w:numId="18" w16cid:durableId="1448357764">
    <w:abstractNumId w:val="34"/>
  </w:num>
  <w:num w:numId="19" w16cid:durableId="1234851068">
    <w:abstractNumId w:val="16"/>
  </w:num>
  <w:num w:numId="20" w16cid:durableId="2030719786">
    <w:abstractNumId w:val="37"/>
  </w:num>
  <w:num w:numId="21" w16cid:durableId="10956867">
    <w:abstractNumId w:val="28"/>
  </w:num>
  <w:num w:numId="22" w16cid:durableId="1987466910">
    <w:abstractNumId w:val="32"/>
  </w:num>
  <w:num w:numId="23" w16cid:durableId="1408841981">
    <w:abstractNumId w:val="4"/>
  </w:num>
  <w:num w:numId="24" w16cid:durableId="804860590">
    <w:abstractNumId w:val="21"/>
  </w:num>
  <w:num w:numId="25" w16cid:durableId="734469022">
    <w:abstractNumId w:val="22"/>
  </w:num>
  <w:num w:numId="26" w16cid:durableId="228001663">
    <w:abstractNumId w:val="27"/>
  </w:num>
  <w:num w:numId="27" w16cid:durableId="1418675958">
    <w:abstractNumId w:val="19"/>
  </w:num>
  <w:num w:numId="28" w16cid:durableId="789012142">
    <w:abstractNumId w:val="14"/>
  </w:num>
  <w:num w:numId="29" w16cid:durableId="559245532">
    <w:abstractNumId w:val="5"/>
  </w:num>
  <w:num w:numId="30" w16cid:durableId="833690384">
    <w:abstractNumId w:val="42"/>
  </w:num>
  <w:num w:numId="31" w16cid:durableId="1392072974">
    <w:abstractNumId w:val="33"/>
  </w:num>
  <w:num w:numId="32" w16cid:durableId="1421027733">
    <w:abstractNumId w:val="1"/>
  </w:num>
  <w:num w:numId="33" w16cid:durableId="1673875672">
    <w:abstractNumId w:val="15"/>
  </w:num>
  <w:num w:numId="34" w16cid:durableId="479730249">
    <w:abstractNumId w:val="38"/>
  </w:num>
  <w:num w:numId="35" w16cid:durableId="178355438">
    <w:abstractNumId w:val="13"/>
  </w:num>
  <w:num w:numId="36" w16cid:durableId="2119592967">
    <w:abstractNumId w:val="36"/>
  </w:num>
  <w:num w:numId="37" w16cid:durableId="1902670028">
    <w:abstractNumId w:val="9"/>
  </w:num>
  <w:num w:numId="38" w16cid:durableId="335117280">
    <w:abstractNumId w:val="23"/>
  </w:num>
  <w:num w:numId="39" w16cid:durableId="30112047">
    <w:abstractNumId w:val="11"/>
  </w:num>
  <w:num w:numId="40" w16cid:durableId="1410611753">
    <w:abstractNumId w:val="2"/>
  </w:num>
  <w:num w:numId="41" w16cid:durableId="1568957847">
    <w:abstractNumId w:val="41"/>
  </w:num>
  <w:num w:numId="42" w16cid:durableId="2110275576">
    <w:abstractNumId w:val="24"/>
  </w:num>
  <w:num w:numId="43" w16cid:durableId="1192959661">
    <w:abstractNumId w:val="6"/>
  </w:num>
  <w:num w:numId="44" w16cid:durableId="1265958961">
    <w:abstractNumId w:val="46"/>
  </w:num>
  <w:num w:numId="45" w16cid:durableId="200174090">
    <w:abstractNumId w:val="3"/>
  </w:num>
  <w:num w:numId="46" w16cid:durableId="1909070749">
    <w:abstractNumId w:val="30"/>
  </w:num>
  <w:num w:numId="47" w16cid:durableId="160312477">
    <w:abstractNumId w:val="45"/>
  </w:num>
  <w:num w:numId="48" w16cid:durableId="1930043869">
    <w:abstractNumId w:val="27"/>
  </w:num>
  <w:num w:numId="49" w16cid:durableId="1425102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166"/>
    <w:rsid w:val="00023397"/>
    <w:rsid w:val="00023973"/>
    <w:rsid w:val="000239F0"/>
    <w:rsid w:val="00023A65"/>
    <w:rsid w:val="00023FE6"/>
    <w:rsid w:val="0002570E"/>
    <w:rsid w:val="00025B71"/>
    <w:rsid w:val="00025D8F"/>
    <w:rsid w:val="00026F7C"/>
    <w:rsid w:val="00027B77"/>
    <w:rsid w:val="00027C4B"/>
    <w:rsid w:val="00027EF5"/>
    <w:rsid w:val="0003035A"/>
    <w:rsid w:val="00030D0C"/>
    <w:rsid w:val="000310BB"/>
    <w:rsid w:val="0003116F"/>
    <w:rsid w:val="000313D5"/>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CDC"/>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642"/>
    <w:rsid w:val="000459E1"/>
    <w:rsid w:val="00045F99"/>
    <w:rsid w:val="00046121"/>
    <w:rsid w:val="00046798"/>
    <w:rsid w:val="0004798A"/>
    <w:rsid w:val="000508F4"/>
    <w:rsid w:val="000509D8"/>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1C3"/>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740"/>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C02"/>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2CC7"/>
    <w:rsid w:val="0012373C"/>
    <w:rsid w:val="00123976"/>
    <w:rsid w:val="00123D39"/>
    <w:rsid w:val="001241C4"/>
    <w:rsid w:val="001242C0"/>
    <w:rsid w:val="001242E8"/>
    <w:rsid w:val="001244A7"/>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28A9"/>
    <w:rsid w:val="00173288"/>
    <w:rsid w:val="00173812"/>
    <w:rsid w:val="00173B91"/>
    <w:rsid w:val="0017434A"/>
    <w:rsid w:val="001744D3"/>
    <w:rsid w:val="00175257"/>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D31"/>
    <w:rsid w:val="001912C2"/>
    <w:rsid w:val="00191652"/>
    <w:rsid w:val="0019170E"/>
    <w:rsid w:val="00191CB5"/>
    <w:rsid w:val="00191EB9"/>
    <w:rsid w:val="00192105"/>
    <w:rsid w:val="0019297B"/>
    <w:rsid w:val="00193125"/>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1A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5F15"/>
    <w:rsid w:val="001C6791"/>
    <w:rsid w:val="001C68AE"/>
    <w:rsid w:val="001C7288"/>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297"/>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2EEC"/>
    <w:rsid w:val="00223079"/>
    <w:rsid w:val="002232A0"/>
    <w:rsid w:val="0022352B"/>
    <w:rsid w:val="00223C4A"/>
    <w:rsid w:val="00224044"/>
    <w:rsid w:val="00224079"/>
    <w:rsid w:val="002241E3"/>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67A"/>
    <w:rsid w:val="00256E44"/>
    <w:rsid w:val="00257E1B"/>
    <w:rsid w:val="00260139"/>
    <w:rsid w:val="00260650"/>
    <w:rsid w:val="00260666"/>
    <w:rsid w:val="00260D9E"/>
    <w:rsid w:val="0026152D"/>
    <w:rsid w:val="00261E43"/>
    <w:rsid w:val="00262567"/>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48E"/>
    <w:rsid w:val="00276DB3"/>
    <w:rsid w:val="0027708C"/>
    <w:rsid w:val="00277552"/>
    <w:rsid w:val="00280FB2"/>
    <w:rsid w:val="002814E5"/>
    <w:rsid w:val="00281E0F"/>
    <w:rsid w:val="0028228A"/>
    <w:rsid w:val="002822C9"/>
    <w:rsid w:val="00283092"/>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45A"/>
    <w:rsid w:val="002C6A5D"/>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2C74"/>
    <w:rsid w:val="0030300E"/>
    <w:rsid w:val="00304090"/>
    <w:rsid w:val="0030418E"/>
    <w:rsid w:val="00304463"/>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1A6"/>
    <w:rsid w:val="00314F72"/>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1039"/>
    <w:rsid w:val="003212A7"/>
    <w:rsid w:val="0032165E"/>
    <w:rsid w:val="00321FFE"/>
    <w:rsid w:val="003222F6"/>
    <w:rsid w:val="00322A1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4EC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6B6"/>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7C8"/>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1E4"/>
    <w:rsid w:val="003C44CC"/>
    <w:rsid w:val="003C5430"/>
    <w:rsid w:val="003C545C"/>
    <w:rsid w:val="003C57EF"/>
    <w:rsid w:val="003C5EB5"/>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AE4"/>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DB9"/>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93"/>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081"/>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01"/>
    <w:rsid w:val="00486A67"/>
    <w:rsid w:val="00486DF9"/>
    <w:rsid w:val="00487238"/>
    <w:rsid w:val="00487438"/>
    <w:rsid w:val="00487928"/>
    <w:rsid w:val="004901E9"/>
    <w:rsid w:val="004905BD"/>
    <w:rsid w:val="004909D5"/>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9BE"/>
    <w:rsid w:val="004B0BCA"/>
    <w:rsid w:val="004B1466"/>
    <w:rsid w:val="004B1A6F"/>
    <w:rsid w:val="004B1D2D"/>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E20"/>
    <w:rsid w:val="004C1F89"/>
    <w:rsid w:val="004C262B"/>
    <w:rsid w:val="004C268D"/>
    <w:rsid w:val="004C2DF9"/>
    <w:rsid w:val="004C31C7"/>
    <w:rsid w:val="004C322A"/>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BB0"/>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6D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1"/>
    <w:rsid w:val="00510F8F"/>
    <w:rsid w:val="005113AD"/>
    <w:rsid w:val="00511419"/>
    <w:rsid w:val="005114E0"/>
    <w:rsid w:val="00511A74"/>
    <w:rsid w:val="0051211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B"/>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5FC"/>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4B7"/>
    <w:rsid w:val="0053463D"/>
    <w:rsid w:val="005347EA"/>
    <w:rsid w:val="00534F32"/>
    <w:rsid w:val="005356B9"/>
    <w:rsid w:val="005357BA"/>
    <w:rsid w:val="005360EF"/>
    <w:rsid w:val="005363D0"/>
    <w:rsid w:val="005363E7"/>
    <w:rsid w:val="00536B15"/>
    <w:rsid w:val="00536D46"/>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505A"/>
    <w:rsid w:val="00565327"/>
    <w:rsid w:val="0056537A"/>
    <w:rsid w:val="0056541A"/>
    <w:rsid w:val="005657C2"/>
    <w:rsid w:val="00565EFA"/>
    <w:rsid w:val="00566219"/>
    <w:rsid w:val="00566294"/>
    <w:rsid w:val="00566DC7"/>
    <w:rsid w:val="005675E7"/>
    <w:rsid w:val="0056772E"/>
    <w:rsid w:val="00567C8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FD5"/>
    <w:rsid w:val="005D5053"/>
    <w:rsid w:val="005D5587"/>
    <w:rsid w:val="005D777A"/>
    <w:rsid w:val="005D7983"/>
    <w:rsid w:val="005E0164"/>
    <w:rsid w:val="005E0705"/>
    <w:rsid w:val="005E0E43"/>
    <w:rsid w:val="005E1FFF"/>
    <w:rsid w:val="005E268B"/>
    <w:rsid w:val="005E2CE6"/>
    <w:rsid w:val="005E352F"/>
    <w:rsid w:val="005E37ED"/>
    <w:rsid w:val="005E3933"/>
    <w:rsid w:val="005E424F"/>
    <w:rsid w:val="005E47A2"/>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E19"/>
    <w:rsid w:val="00600EA4"/>
    <w:rsid w:val="00601628"/>
    <w:rsid w:val="00602155"/>
    <w:rsid w:val="00602428"/>
    <w:rsid w:val="006024EB"/>
    <w:rsid w:val="0060261C"/>
    <w:rsid w:val="00604607"/>
    <w:rsid w:val="00604705"/>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59A"/>
    <w:rsid w:val="006116B8"/>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9EC"/>
    <w:rsid w:val="00624E36"/>
    <w:rsid w:val="00624EE3"/>
    <w:rsid w:val="00625644"/>
    <w:rsid w:val="00625765"/>
    <w:rsid w:val="00625AA5"/>
    <w:rsid w:val="00625C79"/>
    <w:rsid w:val="0062613F"/>
    <w:rsid w:val="0062618F"/>
    <w:rsid w:val="00626A02"/>
    <w:rsid w:val="0062780A"/>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B05"/>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4B24"/>
    <w:rsid w:val="006B4D27"/>
    <w:rsid w:val="006B5267"/>
    <w:rsid w:val="006B55AD"/>
    <w:rsid w:val="006B793F"/>
    <w:rsid w:val="006B79BE"/>
    <w:rsid w:val="006B7DF3"/>
    <w:rsid w:val="006B7E45"/>
    <w:rsid w:val="006C023F"/>
    <w:rsid w:val="006C03A4"/>
    <w:rsid w:val="006C0580"/>
    <w:rsid w:val="006C0616"/>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7275"/>
    <w:rsid w:val="006D74C2"/>
    <w:rsid w:val="006D77DB"/>
    <w:rsid w:val="006E07D7"/>
    <w:rsid w:val="006E0B2D"/>
    <w:rsid w:val="006E0D8F"/>
    <w:rsid w:val="006E13FD"/>
    <w:rsid w:val="006E1407"/>
    <w:rsid w:val="006E1C55"/>
    <w:rsid w:val="006E1C63"/>
    <w:rsid w:val="006E2F18"/>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558"/>
    <w:rsid w:val="006F37BA"/>
    <w:rsid w:val="006F3D35"/>
    <w:rsid w:val="006F4488"/>
    <w:rsid w:val="006F645B"/>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A4E"/>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A2F"/>
    <w:rsid w:val="00735ADD"/>
    <w:rsid w:val="00736350"/>
    <w:rsid w:val="007365AC"/>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34F"/>
    <w:rsid w:val="007633D9"/>
    <w:rsid w:val="00763C87"/>
    <w:rsid w:val="007646E5"/>
    <w:rsid w:val="00764CDE"/>
    <w:rsid w:val="0076510B"/>
    <w:rsid w:val="0076554F"/>
    <w:rsid w:val="00765737"/>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1131"/>
    <w:rsid w:val="007C1C63"/>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34"/>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6CCC"/>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CB7"/>
    <w:rsid w:val="008C601A"/>
    <w:rsid w:val="008C63E8"/>
    <w:rsid w:val="008C6681"/>
    <w:rsid w:val="008C6695"/>
    <w:rsid w:val="008C6B8B"/>
    <w:rsid w:val="008D05F1"/>
    <w:rsid w:val="008D188F"/>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B29"/>
    <w:rsid w:val="008F2218"/>
    <w:rsid w:val="008F2334"/>
    <w:rsid w:val="008F27AA"/>
    <w:rsid w:val="008F2A33"/>
    <w:rsid w:val="008F2B02"/>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7F"/>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5BB"/>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414"/>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699"/>
    <w:rsid w:val="009C0A16"/>
    <w:rsid w:val="009C1234"/>
    <w:rsid w:val="009C1568"/>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942"/>
    <w:rsid w:val="009D4E22"/>
    <w:rsid w:val="009D53A9"/>
    <w:rsid w:val="009D586C"/>
    <w:rsid w:val="009D5AE5"/>
    <w:rsid w:val="009D66C9"/>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EF7"/>
    <w:rsid w:val="009E5185"/>
    <w:rsid w:val="009E60DD"/>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691A"/>
    <w:rsid w:val="00A0719F"/>
    <w:rsid w:val="00A07B21"/>
    <w:rsid w:val="00A1010B"/>
    <w:rsid w:val="00A10636"/>
    <w:rsid w:val="00A1078E"/>
    <w:rsid w:val="00A10978"/>
    <w:rsid w:val="00A12348"/>
    <w:rsid w:val="00A124FD"/>
    <w:rsid w:val="00A12501"/>
    <w:rsid w:val="00A12724"/>
    <w:rsid w:val="00A13106"/>
    <w:rsid w:val="00A131E6"/>
    <w:rsid w:val="00A14640"/>
    <w:rsid w:val="00A14BE0"/>
    <w:rsid w:val="00A1578B"/>
    <w:rsid w:val="00A15977"/>
    <w:rsid w:val="00A15AFF"/>
    <w:rsid w:val="00A15BAA"/>
    <w:rsid w:val="00A16BAD"/>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A98"/>
    <w:rsid w:val="00A63FE7"/>
    <w:rsid w:val="00A6421E"/>
    <w:rsid w:val="00A64524"/>
    <w:rsid w:val="00A64575"/>
    <w:rsid w:val="00A6465A"/>
    <w:rsid w:val="00A65BE8"/>
    <w:rsid w:val="00A65ECA"/>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67FC"/>
    <w:rsid w:val="00A76A86"/>
    <w:rsid w:val="00A77EAB"/>
    <w:rsid w:val="00A77ED8"/>
    <w:rsid w:val="00A8155E"/>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548B"/>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621"/>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21"/>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4598"/>
    <w:rsid w:val="00B0465E"/>
    <w:rsid w:val="00B0467D"/>
    <w:rsid w:val="00B04BFD"/>
    <w:rsid w:val="00B04C20"/>
    <w:rsid w:val="00B04C5C"/>
    <w:rsid w:val="00B04CEF"/>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579"/>
    <w:rsid w:val="00B348B9"/>
    <w:rsid w:val="00B34D75"/>
    <w:rsid w:val="00B35186"/>
    <w:rsid w:val="00B35812"/>
    <w:rsid w:val="00B35A36"/>
    <w:rsid w:val="00B364D2"/>
    <w:rsid w:val="00B367EE"/>
    <w:rsid w:val="00B368A6"/>
    <w:rsid w:val="00B36E28"/>
    <w:rsid w:val="00B37845"/>
    <w:rsid w:val="00B37861"/>
    <w:rsid w:val="00B37877"/>
    <w:rsid w:val="00B37D29"/>
    <w:rsid w:val="00B37E84"/>
    <w:rsid w:val="00B4031D"/>
    <w:rsid w:val="00B4037D"/>
    <w:rsid w:val="00B40773"/>
    <w:rsid w:val="00B40788"/>
    <w:rsid w:val="00B4123F"/>
    <w:rsid w:val="00B4129A"/>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39CF"/>
    <w:rsid w:val="00B74CFF"/>
    <w:rsid w:val="00B74DCA"/>
    <w:rsid w:val="00B75087"/>
    <w:rsid w:val="00B75119"/>
    <w:rsid w:val="00B75216"/>
    <w:rsid w:val="00B754EF"/>
    <w:rsid w:val="00B7592B"/>
    <w:rsid w:val="00B76090"/>
    <w:rsid w:val="00B761DA"/>
    <w:rsid w:val="00B76C20"/>
    <w:rsid w:val="00B772B7"/>
    <w:rsid w:val="00B77310"/>
    <w:rsid w:val="00B77404"/>
    <w:rsid w:val="00B77CFE"/>
    <w:rsid w:val="00B77EAA"/>
    <w:rsid w:val="00B77EB5"/>
    <w:rsid w:val="00B8038B"/>
    <w:rsid w:val="00B8066B"/>
    <w:rsid w:val="00B81EFB"/>
    <w:rsid w:val="00B821E4"/>
    <w:rsid w:val="00B82796"/>
    <w:rsid w:val="00B82DC8"/>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07F"/>
    <w:rsid w:val="00BF3194"/>
    <w:rsid w:val="00BF32E2"/>
    <w:rsid w:val="00BF3731"/>
    <w:rsid w:val="00BF3F81"/>
    <w:rsid w:val="00BF40C2"/>
    <w:rsid w:val="00BF4129"/>
    <w:rsid w:val="00BF4E3C"/>
    <w:rsid w:val="00BF52E2"/>
    <w:rsid w:val="00BF53DE"/>
    <w:rsid w:val="00BF576A"/>
    <w:rsid w:val="00BF594E"/>
    <w:rsid w:val="00BF5E78"/>
    <w:rsid w:val="00BF6228"/>
    <w:rsid w:val="00BF6361"/>
    <w:rsid w:val="00BF65EF"/>
    <w:rsid w:val="00BF67BA"/>
    <w:rsid w:val="00BF6BDA"/>
    <w:rsid w:val="00BF779C"/>
    <w:rsid w:val="00BF77CC"/>
    <w:rsid w:val="00BF7DAB"/>
    <w:rsid w:val="00BF7F49"/>
    <w:rsid w:val="00C005A9"/>
    <w:rsid w:val="00C00726"/>
    <w:rsid w:val="00C00B0C"/>
    <w:rsid w:val="00C0102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C25"/>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C90"/>
    <w:rsid w:val="00C56FD5"/>
    <w:rsid w:val="00C576EB"/>
    <w:rsid w:val="00C57E3E"/>
    <w:rsid w:val="00C57E6B"/>
    <w:rsid w:val="00C60334"/>
    <w:rsid w:val="00C60459"/>
    <w:rsid w:val="00C60BDA"/>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85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CEB"/>
    <w:rsid w:val="00C85E43"/>
    <w:rsid w:val="00C87213"/>
    <w:rsid w:val="00C873AC"/>
    <w:rsid w:val="00C911F9"/>
    <w:rsid w:val="00C912E7"/>
    <w:rsid w:val="00C913DB"/>
    <w:rsid w:val="00C9187A"/>
    <w:rsid w:val="00C91C82"/>
    <w:rsid w:val="00C91D5B"/>
    <w:rsid w:val="00C92460"/>
    <w:rsid w:val="00C92564"/>
    <w:rsid w:val="00C927FA"/>
    <w:rsid w:val="00C93051"/>
    <w:rsid w:val="00C932BB"/>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210"/>
    <w:rsid w:val="00CE5435"/>
    <w:rsid w:val="00CE59D1"/>
    <w:rsid w:val="00CE5BF6"/>
    <w:rsid w:val="00CE6272"/>
    <w:rsid w:val="00CE6FA5"/>
    <w:rsid w:val="00CE70EA"/>
    <w:rsid w:val="00CE7153"/>
    <w:rsid w:val="00CE77B4"/>
    <w:rsid w:val="00CE7A1E"/>
    <w:rsid w:val="00CF01DF"/>
    <w:rsid w:val="00CF1B66"/>
    <w:rsid w:val="00CF2D35"/>
    <w:rsid w:val="00CF348E"/>
    <w:rsid w:val="00CF3492"/>
    <w:rsid w:val="00CF3544"/>
    <w:rsid w:val="00CF37B8"/>
    <w:rsid w:val="00CF3FE3"/>
    <w:rsid w:val="00CF429B"/>
    <w:rsid w:val="00CF4570"/>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74B"/>
    <w:rsid w:val="00D0296A"/>
    <w:rsid w:val="00D02B1A"/>
    <w:rsid w:val="00D031CF"/>
    <w:rsid w:val="00D03981"/>
    <w:rsid w:val="00D03A44"/>
    <w:rsid w:val="00D03F88"/>
    <w:rsid w:val="00D04E1C"/>
    <w:rsid w:val="00D054E3"/>
    <w:rsid w:val="00D05639"/>
    <w:rsid w:val="00D0569C"/>
    <w:rsid w:val="00D05771"/>
    <w:rsid w:val="00D05EF2"/>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304"/>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38E"/>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D1F"/>
    <w:rsid w:val="00DF75F3"/>
    <w:rsid w:val="00DF79F6"/>
    <w:rsid w:val="00DF7EA3"/>
    <w:rsid w:val="00DF7EED"/>
    <w:rsid w:val="00E000D0"/>
    <w:rsid w:val="00E0040C"/>
    <w:rsid w:val="00E011CD"/>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9FD"/>
    <w:rsid w:val="00EB4B5F"/>
    <w:rsid w:val="00EB53D3"/>
    <w:rsid w:val="00EB5A49"/>
    <w:rsid w:val="00EB5E0E"/>
    <w:rsid w:val="00EB5EE1"/>
    <w:rsid w:val="00EB6061"/>
    <w:rsid w:val="00EB628F"/>
    <w:rsid w:val="00EB69E3"/>
    <w:rsid w:val="00EB6D69"/>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E3D"/>
    <w:rsid w:val="00EE1392"/>
    <w:rsid w:val="00EE1570"/>
    <w:rsid w:val="00EE175A"/>
    <w:rsid w:val="00EE19FB"/>
    <w:rsid w:val="00EE220E"/>
    <w:rsid w:val="00EE273E"/>
    <w:rsid w:val="00EE27A0"/>
    <w:rsid w:val="00EE4566"/>
    <w:rsid w:val="00EE4A37"/>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0A9"/>
    <w:rsid w:val="00F25274"/>
    <w:rsid w:val="00F25482"/>
    <w:rsid w:val="00F2548D"/>
    <w:rsid w:val="00F26071"/>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27F"/>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D9B"/>
    <w:rsid w:val="00FD6E6C"/>
    <w:rsid w:val="00FD762E"/>
    <w:rsid w:val="00FD7731"/>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0CA6"/>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6145"/>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966EF7"/>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CE5210"/>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0F6C02"/>
    <w:pPr>
      <w:tabs>
        <w:tab w:val="right" w:leader="dot" w:pos="8630"/>
      </w:tabs>
      <w:ind w:left="240"/>
    </w:pPr>
    <w:rPr>
      <w:rFonts w:ascii="Arial" w:hAnsi="Arial"/>
      <w:sz w:val="28"/>
    </w:rPr>
  </w:style>
  <w:style w:type="paragraph" w:styleId="TOC1">
    <w:name w:val="toc 1"/>
    <w:basedOn w:val="Normal"/>
    <w:next w:val="Normal"/>
    <w:autoRedefine/>
    <w:uiPriority w:val="39"/>
    <w:rsid w:val="006E2F18"/>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F752F5"/>
    <w:pPr>
      <w:pBdr>
        <w:bottom w:val="single" w:sz="12" w:space="1" w:color="auto"/>
      </w:pBdr>
      <w:autoSpaceDE w:val="0"/>
      <w:autoSpaceDN w:val="0"/>
      <w:adjustRightInd w:val="0"/>
      <w:spacing w:after="120"/>
      <w:ind w:firstLine="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211983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5.png"/><Relationship Id="rId42" Type="http://schemas.openxmlformats.org/officeDocument/2006/relationships/image" Target="media/image28.png"/><Relationship Id="rId47" Type="http://schemas.openxmlformats.org/officeDocument/2006/relationships/image" Target="media/image33.png"/><Relationship Id="rId63" Type="http://schemas.microsoft.com/office/2007/relationships/hdphoto" Target="media/hdphoto6.wdp"/><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header" Target="header7.xml"/><Relationship Id="rId16" Type="http://schemas.openxmlformats.org/officeDocument/2006/relationships/image" Target="media/image10.png"/><Relationship Id="rId11" Type="http://schemas.openxmlformats.org/officeDocument/2006/relationships/image" Target="media/image7.tif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2.png"/><Relationship Id="rId79" Type="http://schemas.microsoft.com/office/2007/relationships/hdphoto" Target="media/hdphoto11.wdp"/><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5.png"/><Relationship Id="rId22" Type="http://schemas.openxmlformats.org/officeDocument/2006/relationships/image" Target="media/image16.png"/><Relationship Id="rId27" Type="http://schemas.openxmlformats.org/officeDocument/2006/relationships/header" Target="header2.xm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6.png"/><Relationship Id="rId69" Type="http://schemas.microsoft.com/office/2007/relationships/hdphoto" Target="media/hdphoto9.wdp"/><Relationship Id="rId80" Type="http://schemas.openxmlformats.org/officeDocument/2006/relationships/image" Target="media/image57.png"/><Relationship Id="rId85" Type="http://schemas.openxmlformats.org/officeDocument/2006/relationships/header" Target="header5.xml"/><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microsoft.com/office/2007/relationships/hdphoto" Target="media/hdphoto4.wdp"/><Relationship Id="rId67" Type="http://schemas.microsoft.com/office/2007/relationships/hdphoto" Target="media/hdphoto8.wdp"/><Relationship Id="rId20" Type="http://schemas.openxmlformats.org/officeDocument/2006/relationships/image" Target="media/image14.png"/><Relationship Id="rId41" Type="http://schemas.microsoft.com/office/2007/relationships/hdphoto" Target="media/hdphoto2.wdp"/><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hyperlink" Target="http://www.MedicalPositioning" TargetMode="External"/><Relationship Id="rId91" Type="http://schemas.openxmlformats.org/officeDocument/2006/relationships/oleObject" Target="embeddings/oleObject1.bin"/><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6.svg"/><Relationship Id="rId31" Type="http://schemas.openxmlformats.org/officeDocument/2006/relationships/footer" Target="footer4.xm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microsoft.com/office/2007/relationships/hdphoto" Target="media/hdphoto7.wdp"/><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openxmlformats.org/officeDocument/2006/relationships/image" Target="media/image62.jpeg"/><Relationship Id="rId94" Type="http://schemas.openxmlformats.org/officeDocument/2006/relationships/oleObject" Target="embeddings/oleObject3.bin"/><Relationship Id="rId99" Type="http://schemas.openxmlformats.org/officeDocument/2006/relationships/header" Target="header8.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footer" Target="footer2.xml"/><Relationship Id="rId18" Type="http://schemas.openxmlformats.org/officeDocument/2006/relationships/image" Target="media/image12.png"/><Relationship Id="rId39" Type="http://schemas.microsoft.com/office/2007/relationships/hdphoto" Target="media/hdphoto1.wdp"/><Relationship Id="rId34" Type="http://schemas.openxmlformats.org/officeDocument/2006/relationships/image" Target="media/image22.png"/><Relationship Id="rId50" Type="http://schemas.microsoft.com/office/2007/relationships/hdphoto" Target="media/hdphoto3.wdp"/><Relationship Id="rId55" Type="http://schemas.openxmlformats.org/officeDocument/2006/relationships/image" Target="media/image40.png"/><Relationship Id="rId76" Type="http://schemas.openxmlformats.org/officeDocument/2006/relationships/image" Target="media/image54.png"/><Relationship Id="rId97" Type="http://schemas.openxmlformats.org/officeDocument/2006/relationships/oleObject" Target="embeddings/oleObject5.bin"/><Relationship Id="rId7" Type="http://schemas.openxmlformats.org/officeDocument/2006/relationships/endnotes" Target="endnotes.xml"/><Relationship Id="rId71" Type="http://schemas.microsoft.com/office/2007/relationships/hdphoto" Target="media/hdphoto10.wdp"/><Relationship Id="rId92" Type="http://schemas.openxmlformats.org/officeDocument/2006/relationships/oleObject" Target="embeddings/oleObject2.bin"/><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8.pn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47.png"/><Relationship Id="rId87" Type="http://schemas.openxmlformats.org/officeDocument/2006/relationships/header" Target="header6.xml"/><Relationship Id="rId61" Type="http://schemas.microsoft.com/office/2007/relationships/hdphoto" Target="media/hdphoto5.wdp"/><Relationship Id="rId82" Type="http://schemas.openxmlformats.org/officeDocument/2006/relationships/image" Target="media/image59.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3.png"/><Relationship Id="rId56" Type="http://schemas.openxmlformats.org/officeDocument/2006/relationships/image" Target="media/image41.png"/><Relationship Id="rId77" Type="http://schemas.openxmlformats.org/officeDocument/2006/relationships/image" Target="media/image55.png"/><Relationship Id="rId100" Type="http://schemas.openxmlformats.org/officeDocument/2006/relationships/header" Target="header9.xml"/><Relationship Id="rId8" Type="http://schemas.openxmlformats.org/officeDocument/2006/relationships/image" Target="media/image4.jpeg"/><Relationship Id="rId51" Type="http://schemas.openxmlformats.org/officeDocument/2006/relationships/image" Target="media/image36.png"/><Relationship Id="rId72" Type="http://schemas.openxmlformats.org/officeDocument/2006/relationships/image" Target="media/image50.png"/><Relationship Id="rId93" Type="http://schemas.openxmlformats.org/officeDocument/2006/relationships/image" Target="media/image64.wmf"/><Relationship Id="rId98" Type="http://schemas.openxmlformats.org/officeDocument/2006/relationships/oleObject" Target="embeddings/oleObject6.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74C33-F5ED-4655-B910-597395CAA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6160</Words>
  <Characters>36183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42259</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4</cp:revision>
  <cp:lastPrinted>2019-05-29T17:40:00Z</cp:lastPrinted>
  <dcterms:created xsi:type="dcterms:W3CDTF">2024-04-01T13:58:00Z</dcterms:created>
  <dcterms:modified xsi:type="dcterms:W3CDTF">2024-04-01T15:17:00Z</dcterms:modified>
</cp:coreProperties>
</file>